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C2BE0" w14:textId="77777777" w:rsidR="004F2F5F" w:rsidRPr="00315454" w:rsidRDefault="00FE488E" w:rsidP="005D5BDE">
      <w:pPr>
        <w:tabs>
          <w:tab w:val="left" w:pos="720"/>
        </w:tabs>
        <w:spacing w:line="360" w:lineRule="auto"/>
        <w:jc w:val="both"/>
        <w:rPr>
          <w:rFonts w:asciiTheme="minorHAnsi" w:hAnsiTheme="minorHAnsi" w:cs="Microsoft Sans Serif"/>
          <w:sz w:val="22"/>
          <w:szCs w:val="24"/>
          <w:lang w:val="en-US"/>
        </w:rPr>
      </w:pPr>
      <w:r>
        <w:rPr>
          <w:noProof/>
          <w:lang w:eastAsia="el-GR"/>
        </w:rPr>
        <w:drawing>
          <wp:inline distT="0" distB="0" distL="0" distR="0" wp14:anchorId="6115E81F" wp14:editId="2076C8D4">
            <wp:extent cx="1057275" cy="581025"/>
            <wp:effectExtent l="19050" t="0" r="0" b="0"/>
            <wp:docPr id="4" name="Εικόνα 1"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emy_logo"/>
                    <pic:cNvPicPr>
                      <a:picLocks noChangeAspect="1" noChangeArrowheads="1"/>
                    </pic:cNvPicPr>
                  </pic:nvPicPr>
                  <pic:blipFill>
                    <a:blip r:embed="rId8" cstate="print">
                      <a:clrChange>
                        <a:clrFrom>
                          <a:srgbClr val="FDFDFD"/>
                        </a:clrFrom>
                        <a:clrTo>
                          <a:srgbClr val="FDFDFD">
                            <a:alpha val="0"/>
                          </a:srgbClr>
                        </a:clrTo>
                      </a:clrChange>
                    </a:blip>
                    <a:srcRect l="82600" t="32104" r="2336" b="42245"/>
                    <a:stretch>
                      <a:fillRect/>
                    </a:stretch>
                  </pic:blipFill>
                  <pic:spPr bwMode="auto">
                    <a:xfrm>
                      <a:off x="0" y="0"/>
                      <a:ext cx="1057275" cy="581025"/>
                    </a:xfrm>
                    <a:prstGeom prst="rect">
                      <a:avLst/>
                    </a:prstGeom>
                    <a:noFill/>
                    <a:ln w="9525">
                      <a:noFill/>
                      <a:miter lim="800000"/>
                      <a:headEnd/>
                      <a:tailEnd/>
                    </a:ln>
                  </pic:spPr>
                </pic:pic>
              </a:graphicData>
            </a:graphic>
          </wp:inline>
        </w:drawing>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r w:rsidR="004F2F5F" w:rsidRPr="00315454">
        <w:rPr>
          <w:rFonts w:asciiTheme="minorHAnsi" w:hAnsiTheme="minorHAnsi" w:cs="Microsoft Sans Serif"/>
          <w:sz w:val="22"/>
          <w:szCs w:val="24"/>
        </w:rPr>
        <w:tab/>
      </w:r>
    </w:p>
    <w:p w14:paraId="0B4C00ED" w14:textId="77777777" w:rsidR="004F2F5F" w:rsidRDefault="004F2F5F" w:rsidP="005D5BDE">
      <w:pPr>
        <w:tabs>
          <w:tab w:val="left" w:pos="720"/>
        </w:tabs>
        <w:spacing w:line="360" w:lineRule="auto"/>
        <w:jc w:val="both"/>
        <w:rPr>
          <w:rFonts w:asciiTheme="minorHAnsi" w:hAnsiTheme="minorHAnsi" w:cs="Microsoft Sans Serif"/>
          <w:sz w:val="22"/>
          <w:szCs w:val="24"/>
          <w:lang w:val="en-US"/>
        </w:rPr>
      </w:pPr>
    </w:p>
    <w:p w14:paraId="7DCC41AF" w14:textId="77777777" w:rsidR="00607419" w:rsidRPr="001F6FA5" w:rsidRDefault="007C1181" w:rsidP="005D5BDE">
      <w:pPr>
        <w:jc w:val="both"/>
        <w:rPr>
          <w:rFonts w:asciiTheme="minorHAnsi" w:hAnsiTheme="minorHAnsi" w:cs="Microsoft Sans Serif"/>
          <w:b/>
          <w:bCs/>
          <w:color w:val="000000"/>
          <w:sz w:val="22"/>
          <w:szCs w:val="24"/>
        </w:rPr>
      </w:pPr>
      <w:r w:rsidRPr="001F6FA5">
        <w:rPr>
          <w:rFonts w:asciiTheme="minorHAnsi" w:hAnsiTheme="minorHAnsi" w:cs="Microsoft Sans Serif"/>
          <w:b/>
          <w:bCs/>
          <w:color w:val="000000"/>
          <w:sz w:val="22"/>
          <w:szCs w:val="24"/>
        </w:rPr>
        <w:t xml:space="preserve">    </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3"/>
        <w:gridCol w:w="4643"/>
      </w:tblGrid>
      <w:tr w:rsidR="00607419" w:rsidRPr="00740C04" w14:paraId="0AFC0EAA" w14:textId="77777777" w:rsidTr="00607419">
        <w:tc>
          <w:tcPr>
            <w:tcW w:w="4643" w:type="dxa"/>
          </w:tcPr>
          <w:p w14:paraId="2000E29E" w14:textId="77777777" w:rsidR="00607419" w:rsidRPr="00FE488E" w:rsidRDefault="00607419" w:rsidP="00607419">
            <w:pPr>
              <w:tabs>
                <w:tab w:val="left" w:pos="720"/>
              </w:tabs>
              <w:jc w:val="both"/>
              <w:rPr>
                <w:rFonts w:asciiTheme="minorHAnsi" w:hAnsiTheme="minorHAnsi" w:cs="Microsoft Sans Serif"/>
                <w:b/>
                <w:sz w:val="22"/>
                <w:szCs w:val="24"/>
              </w:rPr>
            </w:pPr>
            <w:r w:rsidRPr="00FE488E">
              <w:rPr>
                <w:rFonts w:asciiTheme="minorHAnsi" w:hAnsiTheme="minorHAnsi" w:cs="Microsoft Sans Serif"/>
                <w:b/>
                <w:sz w:val="22"/>
                <w:szCs w:val="24"/>
              </w:rPr>
              <w:t>ΑΝΩΝΥΜΗ ΕΤΑΙΡΙΑ ΜΟΝΑΔΩΝ ΥΓΕΙΑΣ</w:t>
            </w:r>
          </w:p>
          <w:p w14:paraId="5D028D9B" w14:textId="77777777" w:rsidR="00607419" w:rsidRDefault="00607419" w:rsidP="00607419">
            <w:pPr>
              <w:tabs>
                <w:tab w:val="left" w:pos="720"/>
              </w:tabs>
              <w:jc w:val="both"/>
              <w:rPr>
                <w:rFonts w:asciiTheme="minorHAnsi" w:hAnsiTheme="minorHAnsi" w:cs="Microsoft Sans Serif"/>
                <w:b/>
                <w:sz w:val="22"/>
                <w:szCs w:val="24"/>
              </w:rPr>
            </w:pPr>
            <w:r w:rsidRPr="00FE488E">
              <w:rPr>
                <w:rFonts w:asciiTheme="minorHAnsi" w:hAnsiTheme="minorHAnsi" w:cs="Microsoft Sans Serif"/>
                <w:b/>
                <w:sz w:val="22"/>
                <w:szCs w:val="24"/>
              </w:rPr>
              <w:t>Γεωργίου Δαμάσκου 1, Ολυμπιακό Χωριό, Αχαρνές,</w:t>
            </w:r>
            <w:r>
              <w:rPr>
                <w:rFonts w:asciiTheme="minorHAnsi" w:hAnsiTheme="minorHAnsi" w:cs="Microsoft Sans Serif"/>
                <w:b/>
                <w:sz w:val="22"/>
                <w:szCs w:val="24"/>
              </w:rPr>
              <w:t xml:space="preserve"> ΤΚ </w:t>
            </w:r>
            <w:r w:rsidRPr="00FE488E">
              <w:rPr>
                <w:rFonts w:asciiTheme="minorHAnsi" w:hAnsiTheme="minorHAnsi" w:cs="Microsoft Sans Serif"/>
                <w:b/>
                <w:sz w:val="22"/>
                <w:szCs w:val="24"/>
              </w:rPr>
              <w:t>13677</w:t>
            </w:r>
          </w:p>
          <w:p w14:paraId="45FF54B7" w14:textId="77777777" w:rsidR="00607419"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ΓΕΝΙΚΟ ΝΟΣΟΚΟΜΕΙΟ ΘΗΡΑΣ </w:t>
            </w:r>
          </w:p>
          <w:p w14:paraId="6F61CF69" w14:textId="77777777" w:rsidR="00607419" w:rsidRPr="00720AE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ΚΑΡΤΕΡΑΔΟΣ – ΘΗΡΑ ΤΚ 84700 </w:t>
            </w:r>
          </w:p>
          <w:p w14:paraId="165EF4AB" w14:textId="77777777" w:rsidR="00607419"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 xml:space="preserve">Πληροφορίες: Κεφαλληνού Αναστασία </w:t>
            </w:r>
          </w:p>
          <w:p w14:paraId="53DD11F9" w14:textId="77777777" w:rsidR="00607419" w:rsidRPr="00CE745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rPr>
              <w:t>Τηλέφωνο</w:t>
            </w:r>
            <w:r w:rsidRPr="00CE7458">
              <w:rPr>
                <w:rFonts w:asciiTheme="minorHAnsi" w:hAnsiTheme="minorHAnsi" w:cs="Microsoft Sans Serif"/>
                <w:b/>
                <w:sz w:val="22"/>
                <w:szCs w:val="24"/>
              </w:rPr>
              <w:tab/>
              <w:t xml:space="preserve">: 22860 35316 </w:t>
            </w:r>
          </w:p>
          <w:p w14:paraId="63074CBB" w14:textId="77777777" w:rsidR="00607419" w:rsidRPr="00CE7458" w:rsidRDefault="00607419" w:rsidP="00607419">
            <w:pPr>
              <w:tabs>
                <w:tab w:val="left" w:pos="720"/>
              </w:tabs>
              <w:jc w:val="both"/>
              <w:rPr>
                <w:rFonts w:asciiTheme="minorHAnsi" w:hAnsiTheme="minorHAnsi" w:cs="Microsoft Sans Serif"/>
                <w:b/>
                <w:sz w:val="22"/>
                <w:szCs w:val="24"/>
              </w:rPr>
            </w:pPr>
            <w:r>
              <w:rPr>
                <w:rFonts w:asciiTheme="minorHAnsi" w:hAnsiTheme="minorHAnsi" w:cs="Microsoft Sans Serif"/>
                <w:b/>
                <w:sz w:val="22"/>
                <w:szCs w:val="24"/>
                <w:lang w:val="en-US"/>
              </w:rPr>
              <w:t>FAX</w:t>
            </w:r>
            <w:r w:rsidRPr="00CE7458">
              <w:rPr>
                <w:rFonts w:asciiTheme="minorHAnsi" w:hAnsiTheme="minorHAnsi" w:cs="Microsoft Sans Serif"/>
                <w:b/>
                <w:sz w:val="22"/>
                <w:szCs w:val="24"/>
              </w:rPr>
              <w:tab/>
            </w:r>
            <w:r w:rsidRPr="00CE7458">
              <w:rPr>
                <w:rFonts w:asciiTheme="minorHAnsi" w:hAnsiTheme="minorHAnsi" w:cs="Microsoft Sans Serif"/>
                <w:b/>
                <w:sz w:val="22"/>
                <w:szCs w:val="24"/>
              </w:rPr>
              <w:tab/>
              <w:t xml:space="preserve">: 22860 35459 </w:t>
            </w:r>
          </w:p>
          <w:p w14:paraId="2A178285" w14:textId="77777777" w:rsidR="00607419" w:rsidRPr="00F10901" w:rsidRDefault="00607419" w:rsidP="00607419">
            <w:pPr>
              <w:tabs>
                <w:tab w:val="left" w:pos="720"/>
              </w:tabs>
              <w:jc w:val="both"/>
              <w:rPr>
                <w:rStyle w:val="-"/>
                <w:lang w:val="en-US"/>
              </w:rPr>
            </w:pPr>
            <w:r>
              <w:rPr>
                <w:rFonts w:asciiTheme="minorHAnsi" w:hAnsiTheme="minorHAnsi" w:cs="Microsoft Sans Serif"/>
                <w:b/>
                <w:sz w:val="22"/>
                <w:szCs w:val="24"/>
                <w:lang w:val="en-US"/>
              </w:rPr>
              <w:t>EMAIL</w:t>
            </w:r>
            <w:r w:rsidRPr="00696E6F">
              <w:rPr>
                <w:rFonts w:asciiTheme="minorHAnsi" w:hAnsiTheme="minorHAnsi" w:cs="Microsoft Sans Serif"/>
                <w:b/>
                <w:sz w:val="22"/>
                <w:szCs w:val="24"/>
                <w:lang w:val="en-US"/>
              </w:rPr>
              <w:t>:</w:t>
            </w:r>
            <w:r>
              <w:rPr>
                <w:rFonts w:asciiTheme="minorHAnsi" w:hAnsiTheme="minorHAnsi" w:cs="Microsoft Sans Serif"/>
                <w:b/>
                <w:sz w:val="22"/>
                <w:szCs w:val="24"/>
                <w:lang w:val="en-US"/>
              </w:rPr>
              <w:t xml:space="preserve"> </w:t>
            </w:r>
            <w:r w:rsidRPr="00F10901">
              <w:rPr>
                <w:rStyle w:val="-"/>
                <w:lang w:val="en-US"/>
              </w:rPr>
              <w:t xml:space="preserve">info@santorini-hospital.gr  </w:t>
            </w:r>
          </w:p>
          <w:p w14:paraId="62F6E0F6" w14:textId="77777777" w:rsidR="00607419" w:rsidRPr="00696E6F" w:rsidRDefault="009F5ADF" w:rsidP="00607419">
            <w:pPr>
              <w:tabs>
                <w:tab w:val="left" w:pos="720"/>
              </w:tabs>
              <w:jc w:val="both"/>
              <w:rPr>
                <w:rFonts w:asciiTheme="minorHAnsi" w:hAnsiTheme="minorHAnsi" w:cs="Microsoft Sans Serif"/>
                <w:b/>
                <w:sz w:val="22"/>
                <w:szCs w:val="24"/>
                <w:lang w:val="en-US"/>
              </w:rPr>
            </w:pPr>
            <w:hyperlink r:id="rId9" w:history="1">
              <w:r w:rsidR="00607419" w:rsidRPr="00AC1AD9">
                <w:rPr>
                  <w:rStyle w:val="-"/>
                  <w:lang w:val="en-US"/>
                </w:rPr>
                <w:t>akefallinou@santorini-hospital.gr</w:t>
              </w:r>
            </w:hyperlink>
            <w:r w:rsidR="00607419">
              <w:rPr>
                <w:rStyle w:val="-"/>
                <w:lang w:val="en-US"/>
              </w:rPr>
              <w:t xml:space="preserve"> </w:t>
            </w:r>
          </w:p>
          <w:p w14:paraId="3421237F" w14:textId="77777777" w:rsidR="00607419" w:rsidRPr="00FE488E" w:rsidRDefault="00607419" w:rsidP="00607419">
            <w:pPr>
              <w:tabs>
                <w:tab w:val="left" w:pos="720"/>
              </w:tabs>
              <w:jc w:val="both"/>
              <w:rPr>
                <w:rFonts w:asciiTheme="minorHAnsi" w:hAnsiTheme="minorHAnsi" w:cs="Microsoft Sans Serif"/>
                <w:sz w:val="22"/>
                <w:szCs w:val="24"/>
                <w:lang w:val="en-US"/>
              </w:rPr>
            </w:pPr>
            <w:r>
              <w:rPr>
                <w:rFonts w:asciiTheme="minorHAnsi" w:hAnsiTheme="minorHAnsi" w:cs="Microsoft Sans Serif"/>
                <w:b/>
                <w:sz w:val="22"/>
                <w:szCs w:val="24"/>
                <w:lang w:val="en-US"/>
              </w:rPr>
              <w:t>Website</w:t>
            </w:r>
            <w:r w:rsidRPr="00BC44E9">
              <w:rPr>
                <w:rFonts w:asciiTheme="minorHAnsi" w:hAnsiTheme="minorHAnsi" w:cs="Microsoft Sans Serif"/>
                <w:b/>
                <w:sz w:val="22"/>
                <w:szCs w:val="24"/>
                <w:lang w:val="en-US"/>
              </w:rPr>
              <w:t xml:space="preserve">: </w:t>
            </w:r>
            <w:hyperlink r:id="rId10" w:history="1">
              <w:r w:rsidRPr="00AC1AD9">
                <w:rPr>
                  <w:rStyle w:val="-"/>
                  <w:rFonts w:asciiTheme="minorHAnsi" w:hAnsiTheme="minorHAnsi" w:cs="Microsoft Sans Serif"/>
                  <w:b/>
                  <w:sz w:val="22"/>
                  <w:szCs w:val="24"/>
                  <w:lang w:val="en-US"/>
                </w:rPr>
                <w:t>www.santorini-hospital.gr</w:t>
              </w:r>
            </w:hyperlink>
            <w:r>
              <w:rPr>
                <w:rFonts w:asciiTheme="minorHAnsi" w:hAnsiTheme="minorHAnsi" w:cs="Microsoft Sans Serif"/>
                <w:b/>
                <w:sz w:val="22"/>
                <w:szCs w:val="24"/>
                <w:lang w:val="en-US"/>
              </w:rPr>
              <w:t xml:space="preserve"> </w:t>
            </w:r>
          </w:p>
        </w:tc>
        <w:tc>
          <w:tcPr>
            <w:tcW w:w="4643" w:type="dxa"/>
          </w:tcPr>
          <w:p w14:paraId="765B88B7" w14:textId="77777777" w:rsidR="00607419" w:rsidRDefault="00607419" w:rsidP="00607419">
            <w:pPr>
              <w:tabs>
                <w:tab w:val="left" w:pos="720"/>
              </w:tabs>
              <w:spacing w:line="360" w:lineRule="auto"/>
              <w:jc w:val="both"/>
              <w:rPr>
                <w:rFonts w:asciiTheme="minorHAnsi" w:hAnsiTheme="minorHAnsi" w:cs="Microsoft Sans Serif"/>
                <w:sz w:val="22"/>
                <w:szCs w:val="24"/>
              </w:rPr>
            </w:pPr>
            <w:r w:rsidRPr="00CC69E3">
              <w:rPr>
                <w:rFonts w:asciiTheme="minorHAnsi" w:hAnsiTheme="minorHAnsi" w:cs="Microsoft Sans Serif"/>
                <w:b/>
                <w:sz w:val="22"/>
                <w:szCs w:val="24"/>
                <w:lang w:val="en-US"/>
              </w:rPr>
              <w:tab/>
            </w:r>
            <w:r w:rsidRPr="00CC69E3">
              <w:rPr>
                <w:rFonts w:asciiTheme="minorHAnsi" w:hAnsiTheme="minorHAnsi" w:cs="Microsoft Sans Serif"/>
                <w:b/>
                <w:sz w:val="22"/>
                <w:szCs w:val="24"/>
                <w:lang w:val="en-US"/>
              </w:rPr>
              <w:tab/>
            </w:r>
            <w:r>
              <w:rPr>
                <w:rFonts w:asciiTheme="minorHAnsi" w:hAnsiTheme="minorHAnsi" w:cs="Microsoft Sans Serif"/>
                <w:sz w:val="22"/>
                <w:szCs w:val="24"/>
              </w:rPr>
              <w:t>Αναρτητέα στο Κ.Η.Μ.ΔΗ.Σ.</w:t>
            </w:r>
          </w:p>
          <w:p w14:paraId="3098BC8F"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r w:rsidRPr="00315454">
              <w:rPr>
                <w:rFonts w:asciiTheme="minorHAnsi" w:hAnsiTheme="minorHAnsi" w:cs="Microsoft Sans Serif"/>
                <w:b/>
                <w:sz w:val="22"/>
                <w:szCs w:val="24"/>
              </w:rPr>
              <w:tab/>
            </w:r>
            <w:r w:rsidRPr="00315454">
              <w:rPr>
                <w:rFonts w:asciiTheme="minorHAnsi" w:hAnsiTheme="minorHAnsi" w:cs="Microsoft Sans Serif"/>
                <w:b/>
                <w:sz w:val="22"/>
                <w:szCs w:val="24"/>
              </w:rPr>
              <w:tab/>
            </w:r>
            <w:r>
              <w:rPr>
                <w:rFonts w:asciiTheme="minorHAnsi" w:hAnsiTheme="minorHAnsi" w:cs="Microsoft Sans Serif"/>
                <w:sz w:val="22"/>
                <w:szCs w:val="24"/>
              </w:rPr>
              <w:t xml:space="preserve">στο ΔΙΑΥΓΕΙΑ και στο </w:t>
            </w:r>
            <w:r>
              <w:rPr>
                <w:rFonts w:asciiTheme="minorHAnsi" w:hAnsiTheme="minorHAnsi" w:cs="Microsoft Sans Serif"/>
                <w:sz w:val="22"/>
                <w:szCs w:val="24"/>
                <w:lang w:val="en-US"/>
              </w:rPr>
              <w:t>website</w:t>
            </w:r>
          </w:p>
          <w:p w14:paraId="6E8678F6"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p>
          <w:p w14:paraId="37DB6C5B" w14:textId="77777777" w:rsidR="00607419" w:rsidRPr="00B209F1" w:rsidRDefault="00607419" w:rsidP="00607419">
            <w:pPr>
              <w:tabs>
                <w:tab w:val="left" w:pos="720"/>
              </w:tabs>
              <w:spacing w:line="360" w:lineRule="auto"/>
              <w:jc w:val="both"/>
              <w:rPr>
                <w:rFonts w:asciiTheme="minorHAnsi" w:hAnsiTheme="minorHAnsi" w:cs="Microsoft Sans Serif"/>
                <w:sz w:val="22"/>
                <w:szCs w:val="24"/>
              </w:rPr>
            </w:pPr>
          </w:p>
          <w:p w14:paraId="77D8A39D" w14:textId="48036659" w:rsidR="00607419" w:rsidRPr="00BC236C" w:rsidRDefault="00607419" w:rsidP="00607419">
            <w:pPr>
              <w:tabs>
                <w:tab w:val="left" w:pos="720"/>
              </w:tabs>
              <w:spacing w:line="360" w:lineRule="auto"/>
              <w:jc w:val="both"/>
              <w:rPr>
                <w:rFonts w:asciiTheme="minorHAnsi" w:hAnsiTheme="minorHAnsi" w:cs="Microsoft Sans Serif"/>
                <w:sz w:val="22"/>
                <w:szCs w:val="24"/>
              </w:rPr>
            </w:pPr>
            <w:r w:rsidRPr="00315454">
              <w:rPr>
                <w:rFonts w:asciiTheme="minorHAnsi" w:hAnsiTheme="minorHAnsi" w:cs="Microsoft Sans Serif"/>
                <w:b/>
                <w:sz w:val="22"/>
                <w:szCs w:val="24"/>
              </w:rPr>
              <w:tab/>
            </w:r>
            <w:r w:rsidRPr="00315454">
              <w:rPr>
                <w:rFonts w:asciiTheme="minorHAnsi" w:hAnsiTheme="minorHAnsi" w:cs="Microsoft Sans Serif"/>
                <w:b/>
                <w:sz w:val="22"/>
                <w:szCs w:val="24"/>
              </w:rPr>
              <w:tab/>
            </w:r>
            <w:r w:rsidRPr="00CC69E3">
              <w:rPr>
                <w:rFonts w:asciiTheme="minorHAnsi" w:hAnsiTheme="minorHAnsi" w:cs="Microsoft Sans Serif"/>
                <w:sz w:val="22"/>
                <w:szCs w:val="24"/>
              </w:rPr>
              <w:t xml:space="preserve">Καρτεράδος </w:t>
            </w:r>
            <w:r w:rsidRPr="000D5908">
              <w:rPr>
                <w:rFonts w:asciiTheme="minorHAnsi" w:hAnsiTheme="minorHAnsi" w:cs="Microsoft Sans Serif"/>
                <w:sz w:val="22"/>
                <w:szCs w:val="24"/>
              </w:rPr>
              <w:t xml:space="preserve">, </w:t>
            </w:r>
            <w:r w:rsidR="009E1D83">
              <w:rPr>
                <w:rFonts w:asciiTheme="minorHAnsi" w:hAnsiTheme="minorHAnsi" w:cs="Microsoft Sans Serif"/>
                <w:sz w:val="22"/>
                <w:szCs w:val="24"/>
              </w:rPr>
              <w:t>24/10/2019</w:t>
            </w:r>
          </w:p>
          <w:p w14:paraId="4D09C5F4" w14:textId="75057291" w:rsidR="00607419" w:rsidRPr="00740C04" w:rsidRDefault="00607419" w:rsidP="00607419">
            <w:pPr>
              <w:tabs>
                <w:tab w:val="left" w:pos="720"/>
              </w:tabs>
              <w:spacing w:line="360" w:lineRule="auto"/>
              <w:jc w:val="both"/>
              <w:rPr>
                <w:rFonts w:asciiTheme="minorHAnsi" w:hAnsiTheme="minorHAnsi" w:cs="Microsoft Sans Serif"/>
                <w:sz w:val="22"/>
                <w:szCs w:val="24"/>
                <w:lang w:val="en-US"/>
              </w:rPr>
            </w:pPr>
            <w:r w:rsidRPr="000D5908">
              <w:rPr>
                <w:rFonts w:asciiTheme="minorHAnsi" w:hAnsiTheme="minorHAnsi" w:cs="Microsoft Sans Serif"/>
                <w:b/>
                <w:sz w:val="22"/>
                <w:szCs w:val="24"/>
              </w:rPr>
              <w:tab/>
            </w:r>
            <w:r w:rsidRPr="000D5908">
              <w:rPr>
                <w:rFonts w:asciiTheme="minorHAnsi" w:hAnsiTheme="minorHAnsi" w:cs="Microsoft Sans Serif"/>
                <w:b/>
                <w:sz w:val="22"/>
                <w:szCs w:val="24"/>
              </w:rPr>
              <w:tab/>
            </w:r>
            <w:r w:rsidRPr="00740C04">
              <w:rPr>
                <w:rFonts w:asciiTheme="minorHAnsi" w:hAnsiTheme="minorHAnsi" w:cs="Microsoft Sans Serif"/>
                <w:sz w:val="22"/>
                <w:szCs w:val="24"/>
              </w:rPr>
              <w:t xml:space="preserve">Αρ.Πρωτ.: </w:t>
            </w:r>
            <w:r w:rsidR="009E1D83">
              <w:rPr>
                <w:rFonts w:asciiTheme="minorHAnsi" w:hAnsiTheme="minorHAnsi" w:cs="Microsoft Sans Serif"/>
                <w:sz w:val="22"/>
                <w:szCs w:val="24"/>
              </w:rPr>
              <w:t>6325</w:t>
            </w:r>
          </w:p>
        </w:tc>
      </w:tr>
    </w:tbl>
    <w:p w14:paraId="02CB4E41" w14:textId="77777777" w:rsidR="004F2F5F" w:rsidRPr="00315454" w:rsidRDefault="007C1181" w:rsidP="005D5BDE">
      <w:pPr>
        <w:jc w:val="both"/>
        <w:rPr>
          <w:rFonts w:asciiTheme="minorHAnsi" w:hAnsiTheme="minorHAnsi" w:cs="Microsoft Sans Serif"/>
          <w:bCs/>
          <w:color w:val="000000"/>
          <w:sz w:val="22"/>
          <w:szCs w:val="24"/>
          <w:lang w:val="de-DE"/>
        </w:rPr>
      </w:pPr>
      <w:r w:rsidRPr="001F6FA5">
        <w:rPr>
          <w:rFonts w:asciiTheme="minorHAnsi" w:hAnsiTheme="minorHAnsi" w:cs="Microsoft Sans Serif"/>
          <w:b/>
          <w:bCs/>
          <w:color w:val="000000"/>
          <w:sz w:val="22"/>
          <w:szCs w:val="24"/>
        </w:rPr>
        <w:t xml:space="preserve">                      </w:t>
      </w:r>
      <w:r w:rsidR="004F2F5F" w:rsidRPr="00315454">
        <w:rPr>
          <w:rFonts w:asciiTheme="minorHAnsi" w:hAnsiTheme="minorHAnsi" w:cs="Microsoft Sans Serif"/>
          <w:bCs/>
          <w:color w:val="000000"/>
          <w:sz w:val="22"/>
          <w:szCs w:val="24"/>
          <w:lang w:val="de-DE"/>
        </w:rPr>
        <w:tab/>
      </w:r>
    </w:p>
    <w:p w14:paraId="4C85B375" w14:textId="77777777" w:rsidR="004F2F5F" w:rsidRPr="00315454" w:rsidRDefault="004F2F5F" w:rsidP="005D5BDE">
      <w:pPr>
        <w:jc w:val="both"/>
        <w:rPr>
          <w:rFonts w:asciiTheme="minorHAnsi" w:hAnsiTheme="minorHAnsi" w:cs="Microsoft Sans Serif"/>
          <w:bCs/>
          <w:color w:val="000000"/>
          <w:sz w:val="22"/>
          <w:szCs w:val="24"/>
          <w:lang w:val="de-DE"/>
        </w:rPr>
      </w:pPr>
    </w:p>
    <w:p w14:paraId="404270EA" w14:textId="77777777" w:rsidR="004F2F5F" w:rsidRPr="00315454" w:rsidRDefault="004F2F5F" w:rsidP="005D5BDE">
      <w:pPr>
        <w:jc w:val="both"/>
        <w:rPr>
          <w:rFonts w:asciiTheme="minorHAnsi" w:hAnsiTheme="minorHAnsi" w:cs="Microsoft Sans Serif"/>
          <w:bCs/>
          <w:color w:val="000000"/>
          <w:sz w:val="22"/>
          <w:szCs w:val="24"/>
          <w:lang w:val="de-DE"/>
        </w:rPr>
      </w:pPr>
    </w:p>
    <w:p w14:paraId="4FF29095" w14:textId="77777777" w:rsidR="004F2F5F" w:rsidRPr="00315454" w:rsidRDefault="004F2F5F" w:rsidP="005D5BDE">
      <w:pPr>
        <w:tabs>
          <w:tab w:val="left" w:pos="720"/>
        </w:tabs>
        <w:spacing w:line="360" w:lineRule="auto"/>
        <w:jc w:val="both"/>
        <w:rPr>
          <w:rFonts w:asciiTheme="minorHAnsi" w:hAnsiTheme="minorHAnsi" w:cs="Microsoft Sans Serif"/>
          <w:bCs/>
          <w:sz w:val="22"/>
          <w:szCs w:val="24"/>
          <w:lang w:val="de-DE"/>
        </w:rPr>
      </w:pPr>
    </w:p>
    <w:p w14:paraId="27A17A39" w14:textId="176C3F0C" w:rsidR="004F2F5F" w:rsidRPr="00315454" w:rsidRDefault="001C4E0A" w:rsidP="007C1181">
      <w:pPr>
        <w:tabs>
          <w:tab w:val="left" w:pos="720"/>
        </w:tabs>
        <w:spacing w:line="360" w:lineRule="auto"/>
        <w:jc w:val="center"/>
        <w:rPr>
          <w:rFonts w:asciiTheme="minorHAnsi" w:hAnsiTheme="minorHAnsi" w:cs="Microsoft Sans Serif"/>
          <w:b/>
          <w:bCs/>
          <w:sz w:val="32"/>
          <w:szCs w:val="36"/>
        </w:rPr>
      </w:pPr>
      <w:r>
        <w:rPr>
          <w:rFonts w:asciiTheme="minorHAnsi" w:hAnsiTheme="minorHAnsi" w:cs="Microsoft Sans Serif"/>
          <w:b/>
          <w:bCs/>
          <w:sz w:val="32"/>
          <w:szCs w:val="36"/>
          <w:lang w:val="en-US"/>
        </w:rPr>
        <w:t>E</w:t>
      </w:r>
      <w:r>
        <w:rPr>
          <w:rFonts w:asciiTheme="minorHAnsi" w:hAnsiTheme="minorHAnsi" w:cs="Microsoft Sans Serif"/>
          <w:b/>
          <w:bCs/>
          <w:sz w:val="32"/>
          <w:szCs w:val="36"/>
        </w:rPr>
        <w:t>ΠΑΝΑΠΡΟΚΗΡΥΞΗ</w:t>
      </w:r>
    </w:p>
    <w:p w14:paraId="78DAAB3B" w14:textId="77777777" w:rsidR="004F2F5F" w:rsidRPr="00315454" w:rsidRDefault="00607419" w:rsidP="00607419">
      <w:pPr>
        <w:spacing w:line="360" w:lineRule="auto"/>
        <w:ind w:left="720"/>
        <w:rPr>
          <w:rFonts w:asciiTheme="minorHAnsi" w:hAnsiTheme="minorHAnsi" w:cs="Microsoft Sans Serif"/>
          <w:b/>
          <w:sz w:val="32"/>
          <w:szCs w:val="36"/>
        </w:rPr>
      </w:pPr>
      <w:r>
        <w:rPr>
          <w:rFonts w:asciiTheme="minorHAnsi" w:hAnsiTheme="minorHAnsi" w:cs="Microsoft Sans Serif"/>
          <w:b/>
          <w:bCs/>
          <w:iCs/>
          <w:sz w:val="32"/>
          <w:szCs w:val="36"/>
          <w:shd w:val="clear" w:color="auto" w:fill="FFFFFF"/>
        </w:rPr>
        <w:t xml:space="preserve">                          </w:t>
      </w:r>
      <w:r w:rsidR="0022238E" w:rsidRPr="00315454">
        <w:rPr>
          <w:rFonts w:asciiTheme="minorHAnsi" w:hAnsiTheme="minorHAnsi" w:cs="Microsoft Sans Serif"/>
          <w:b/>
          <w:bCs/>
          <w:iCs/>
          <w:sz w:val="32"/>
          <w:szCs w:val="36"/>
          <w:shd w:val="clear" w:color="auto" w:fill="FFFFFF"/>
        </w:rPr>
        <w:t>ΣΥΝΟ</w:t>
      </w:r>
      <w:r w:rsidR="00485A15" w:rsidRPr="00315454">
        <w:rPr>
          <w:rFonts w:asciiTheme="minorHAnsi" w:hAnsiTheme="minorHAnsi" w:cs="Microsoft Sans Serif"/>
          <w:b/>
          <w:bCs/>
          <w:iCs/>
          <w:sz w:val="32"/>
          <w:szCs w:val="36"/>
          <w:shd w:val="clear" w:color="auto" w:fill="FFFFFF"/>
        </w:rPr>
        <w:t>Π</w:t>
      </w:r>
      <w:r w:rsidR="0022238E" w:rsidRPr="00315454">
        <w:rPr>
          <w:rFonts w:asciiTheme="minorHAnsi" w:hAnsiTheme="minorHAnsi" w:cs="Microsoft Sans Serif"/>
          <w:b/>
          <w:bCs/>
          <w:iCs/>
          <w:sz w:val="32"/>
          <w:szCs w:val="36"/>
          <w:shd w:val="clear" w:color="auto" w:fill="FFFFFF"/>
        </w:rPr>
        <w:t>Τ</w:t>
      </w:r>
      <w:r w:rsidR="00485A15" w:rsidRPr="00315454">
        <w:rPr>
          <w:rFonts w:asciiTheme="minorHAnsi" w:hAnsiTheme="minorHAnsi" w:cs="Microsoft Sans Serif"/>
          <w:b/>
          <w:bCs/>
          <w:iCs/>
          <w:sz w:val="32"/>
          <w:szCs w:val="36"/>
          <w:shd w:val="clear" w:color="auto" w:fill="FFFFFF"/>
        </w:rPr>
        <w:t>ΙΚΟΥ</w:t>
      </w:r>
      <w:r w:rsidR="00485A15" w:rsidRPr="00315454">
        <w:rPr>
          <w:rFonts w:asciiTheme="minorHAnsi" w:hAnsiTheme="minorHAnsi" w:cs="Microsoft Sans Serif"/>
          <w:b/>
          <w:sz w:val="32"/>
          <w:szCs w:val="36"/>
        </w:rPr>
        <w:t xml:space="preserve"> ΔΙΑΓΩΝΙΣΜΟΥ</w:t>
      </w:r>
    </w:p>
    <w:p w14:paraId="77E7DE0E" w14:textId="77777777" w:rsidR="004F2F5F" w:rsidRPr="00315454" w:rsidRDefault="004F2F5F" w:rsidP="005134B5">
      <w:pPr>
        <w:spacing w:line="360" w:lineRule="auto"/>
        <w:ind w:left="1440" w:firstLine="720"/>
        <w:jc w:val="center"/>
        <w:rPr>
          <w:rFonts w:asciiTheme="minorHAnsi" w:hAnsiTheme="minorHAnsi" w:cs="Microsoft Sans Serif"/>
          <w:b/>
          <w:sz w:val="32"/>
          <w:szCs w:val="36"/>
          <w:u w:val="single"/>
        </w:rPr>
      </w:pPr>
    </w:p>
    <w:p w14:paraId="153EC762" w14:textId="77777777" w:rsidR="004F2F5F" w:rsidRPr="00286238" w:rsidRDefault="004F2F5F" w:rsidP="00070B39">
      <w:pPr>
        <w:spacing w:line="360" w:lineRule="auto"/>
        <w:jc w:val="center"/>
        <w:rPr>
          <w:rFonts w:asciiTheme="minorHAnsi" w:hAnsiTheme="minorHAnsi" w:cs="Microsoft Sans Serif"/>
          <w:b/>
          <w:sz w:val="32"/>
          <w:szCs w:val="32"/>
        </w:rPr>
      </w:pPr>
      <w:r w:rsidRPr="00286238">
        <w:rPr>
          <w:rFonts w:asciiTheme="minorHAnsi" w:hAnsiTheme="minorHAnsi" w:cs="Microsoft Sans Serif"/>
          <w:b/>
          <w:sz w:val="32"/>
          <w:szCs w:val="32"/>
        </w:rPr>
        <w:t xml:space="preserve">Για την </w:t>
      </w:r>
      <w:r w:rsidR="001F6FA5" w:rsidRPr="00286238">
        <w:rPr>
          <w:rFonts w:asciiTheme="minorHAnsi" w:hAnsiTheme="minorHAnsi" w:cs="Microsoft Sans Serif"/>
          <w:b/>
          <w:sz w:val="32"/>
          <w:szCs w:val="32"/>
        </w:rPr>
        <w:t xml:space="preserve">προμήθεια </w:t>
      </w:r>
      <w:r w:rsidR="00286238" w:rsidRPr="00286238">
        <w:rPr>
          <w:rFonts w:asciiTheme="minorHAnsi" w:hAnsiTheme="minorHAnsi" w:cstheme="minorHAnsi"/>
          <w:b/>
          <w:sz w:val="32"/>
          <w:szCs w:val="32"/>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2473BDAA" w14:textId="77777777" w:rsidR="004F2F5F" w:rsidRPr="00315454" w:rsidRDefault="004F2F5F" w:rsidP="00472BA4">
      <w:pPr>
        <w:jc w:val="center"/>
        <w:rPr>
          <w:rFonts w:asciiTheme="minorHAnsi" w:hAnsiTheme="minorHAnsi" w:cs="Microsoft Sans Serif"/>
          <w:b/>
          <w:sz w:val="32"/>
          <w:szCs w:val="36"/>
        </w:rPr>
      </w:pPr>
    </w:p>
    <w:p w14:paraId="073FEC0B" w14:textId="77777777" w:rsidR="004F2F5F" w:rsidRPr="00315454" w:rsidRDefault="004F2F5F" w:rsidP="00472BA4">
      <w:pPr>
        <w:jc w:val="center"/>
        <w:rPr>
          <w:rFonts w:asciiTheme="minorHAnsi" w:hAnsiTheme="minorHAnsi" w:cs="Microsoft Sans Serif"/>
          <w:sz w:val="32"/>
          <w:szCs w:val="36"/>
        </w:rPr>
      </w:pPr>
      <w:r w:rsidRPr="00315454">
        <w:rPr>
          <w:rFonts w:asciiTheme="minorHAnsi" w:hAnsiTheme="minorHAnsi" w:cs="Microsoft Sans Serif"/>
          <w:sz w:val="32"/>
          <w:szCs w:val="36"/>
        </w:rPr>
        <w:t>με κριτήριο κατακύρωσης</w:t>
      </w:r>
    </w:p>
    <w:p w14:paraId="3A4F07D6" w14:textId="77777777" w:rsidR="004F2F5F" w:rsidRPr="00315454" w:rsidRDefault="004F2F5F" w:rsidP="00472BA4">
      <w:pPr>
        <w:jc w:val="center"/>
        <w:rPr>
          <w:rFonts w:asciiTheme="minorHAnsi" w:hAnsiTheme="minorHAnsi" w:cs="Microsoft Sans Serif"/>
          <w:color w:val="FF0000"/>
          <w:sz w:val="32"/>
          <w:szCs w:val="36"/>
        </w:rPr>
      </w:pPr>
      <w:r w:rsidRPr="00315454">
        <w:rPr>
          <w:rFonts w:asciiTheme="minorHAnsi" w:hAnsiTheme="minorHAnsi" w:cs="Microsoft Sans Serif"/>
          <w:sz w:val="32"/>
          <w:szCs w:val="36"/>
        </w:rPr>
        <w:t>τη</w:t>
      </w:r>
      <w:r w:rsidR="00186A9C">
        <w:rPr>
          <w:rFonts w:asciiTheme="minorHAnsi" w:hAnsiTheme="minorHAnsi" w:cs="Microsoft Sans Serif"/>
          <w:sz w:val="32"/>
          <w:szCs w:val="36"/>
        </w:rPr>
        <w:t>ν</w:t>
      </w:r>
      <w:r w:rsidRPr="00315454">
        <w:rPr>
          <w:rFonts w:asciiTheme="minorHAnsi" w:hAnsiTheme="minorHAnsi" w:cs="Microsoft Sans Serif"/>
          <w:sz w:val="32"/>
          <w:szCs w:val="36"/>
        </w:rPr>
        <w:t xml:space="preserve"> </w:t>
      </w:r>
      <w:r w:rsidR="00565C8D" w:rsidRPr="00315454">
        <w:rPr>
          <w:rFonts w:asciiTheme="minorHAnsi" w:hAnsiTheme="minorHAnsi" w:cs="Microsoft Sans Serif"/>
          <w:sz w:val="32"/>
          <w:szCs w:val="36"/>
        </w:rPr>
        <w:t>πλέον συμφέρουσα</w:t>
      </w:r>
      <w:r w:rsidR="00912B9F" w:rsidRPr="00315454">
        <w:rPr>
          <w:rFonts w:asciiTheme="minorHAnsi" w:hAnsiTheme="minorHAnsi" w:cs="Microsoft Sans Serif"/>
          <w:sz w:val="32"/>
          <w:szCs w:val="36"/>
        </w:rPr>
        <w:t xml:space="preserve"> από οικονομική άποψη προσφορά</w:t>
      </w:r>
      <w:r w:rsidR="0028762C" w:rsidRPr="00315454">
        <w:rPr>
          <w:rFonts w:asciiTheme="minorHAnsi" w:hAnsiTheme="minorHAnsi" w:cs="Microsoft Sans Serif"/>
          <w:sz w:val="32"/>
          <w:szCs w:val="36"/>
        </w:rPr>
        <w:t xml:space="preserve"> </w:t>
      </w:r>
      <w:r w:rsidR="005E61D2" w:rsidRPr="005E61D2">
        <w:rPr>
          <w:rFonts w:asciiTheme="minorHAnsi" w:hAnsiTheme="minorHAnsi" w:cs="Microsoft Sans Serif"/>
          <w:sz w:val="32"/>
          <w:szCs w:val="36"/>
        </w:rPr>
        <w:t xml:space="preserve">αποκλειστικά </w:t>
      </w:r>
      <w:r w:rsidR="0022238E" w:rsidRPr="005E61D2">
        <w:rPr>
          <w:rFonts w:asciiTheme="minorHAnsi" w:hAnsiTheme="minorHAnsi" w:cs="Microsoft Sans Serif"/>
          <w:sz w:val="32"/>
          <w:szCs w:val="36"/>
        </w:rPr>
        <w:t>βάσει τιμής</w:t>
      </w:r>
      <w:r w:rsidR="005E61D2" w:rsidRPr="005E61D2">
        <w:rPr>
          <w:rFonts w:asciiTheme="minorHAnsi" w:hAnsiTheme="minorHAnsi" w:cs="Microsoft Sans Serif"/>
          <w:sz w:val="32"/>
          <w:szCs w:val="36"/>
        </w:rPr>
        <w:t>.</w:t>
      </w:r>
    </w:p>
    <w:p w14:paraId="04EC6C2C" w14:textId="77777777" w:rsidR="004F2F5F" w:rsidRDefault="004F2F5F" w:rsidP="00472BA4">
      <w:pPr>
        <w:tabs>
          <w:tab w:val="left" w:pos="720"/>
        </w:tabs>
        <w:spacing w:line="360" w:lineRule="auto"/>
        <w:jc w:val="center"/>
        <w:rPr>
          <w:rFonts w:asciiTheme="minorHAnsi" w:hAnsiTheme="minorHAnsi" w:cs="Microsoft Sans Serif"/>
          <w:bCs/>
          <w:iCs/>
          <w:sz w:val="28"/>
          <w:szCs w:val="32"/>
        </w:rPr>
      </w:pPr>
    </w:p>
    <w:p w14:paraId="7CFE75C6"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48F92A0F"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19CF687A"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44E7E0CB" w14:textId="77777777" w:rsidR="00BE5BE4" w:rsidRDefault="00BE5BE4" w:rsidP="00472BA4">
      <w:pPr>
        <w:tabs>
          <w:tab w:val="left" w:pos="720"/>
        </w:tabs>
        <w:spacing w:line="360" w:lineRule="auto"/>
        <w:jc w:val="center"/>
        <w:rPr>
          <w:rFonts w:asciiTheme="minorHAnsi" w:hAnsiTheme="minorHAnsi" w:cs="Microsoft Sans Serif"/>
          <w:bCs/>
          <w:iCs/>
          <w:sz w:val="28"/>
          <w:szCs w:val="32"/>
        </w:rPr>
      </w:pPr>
    </w:p>
    <w:p w14:paraId="0EA7A8BC" w14:textId="77777777" w:rsidR="00BE5BE4" w:rsidRPr="00315454" w:rsidRDefault="00BE5BE4" w:rsidP="00472BA4">
      <w:pPr>
        <w:tabs>
          <w:tab w:val="left" w:pos="720"/>
        </w:tabs>
        <w:spacing w:line="360" w:lineRule="auto"/>
        <w:jc w:val="center"/>
        <w:rPr>
          <w:rFonts w:asciiTheme="minorHAnsi" w:hAnsiTheme="minorHAnsi" w:cs="Microsoft Sans Serif"/>
          <w:bCs/>
          <w:iCs/>
          <w:sz w:val="28"/>
          <w:szCs w:val="32"/>
        </w:rPr>
      </w:pPr>
    </w:p>
    <w:p w14:paraId="5100F7BB" w14:textId="77777777" w:rsidR="007F57AC" w:rsidRPr="00315454" w:rsidRDefault="007F57AC" w:rsidP="00A626B1">
      <w:pPr>
        <w:jc w:val="center"/>
        <w:rPr>
          <w:rFonts w:asciiTheme="minorHAnsi" w:hAnsiTheme="minorHAnsi" w:cs="Microsoft Sans Serif"/>
          <w:b/>
          <w:sz w:val="22"/>
          <w:szCs w:val="24"/>
          <w:u w:val="single"/>
        </w:rPr>
      </w:pPr>
    </w:p>
    <w:p w14:paraId="2D2CAD0E" w14:textId="77777777" w:rsidR="004F2F5F" w:rsidRPr="00315454" w:rsidRDefault="004F2F5F" w:rsidP="00A626B1">
      <w:pPr>
        <w:jc w:val="center"/>
        <w:rPr>
          <w:rFonts w:asciiTheme="minorHAnsi" w:hAnsiTheme="minorHAnsi" w:cs="Microsoft Sans Serif"/>
          <w:b/>
          <w:sz w:val="22"/>
          <w:szCs w:val="24"/>
          <w:u w:val="single"/>
        </w:rPr>
      </w:pPr>
      <w:r w:rsidRPr="00315454">
        <w:rPr>
          <w:rFonts w:asciiTheme="minorHAnsi" w:hAnsiTheme="minorHAnsi" w:cs="Microsoft Sans Serif"/>
          <w:b/>
          <w:sz w:val="22"/>
          <w:szCs w:val="24"/>
          <w:u w:val="single"/>
        </w:rPr>
        <w:t>ΑΝΤΙΚΕΙΜΕΝΟ ΤΟΥ ΔΙΑΓΩΝΙΣΜΟΥ – ΣΥΝΟΠΤΙΚΑ ΣΤΟΙΧΕΙΑ</w:t>
      </w:r>
    </w:p>
    <w:p w14:paraId="25F7D00C" w14:textId="77777777" w:rsidR="004F2F5F" w:rsidRPr="00315454" w:rsidRDefault="004F2F5F" w:rsidP="00A626B1">
      <w:pPr>
        <w:jc w:val="center"/>
        <w:rPr>
          <w:rFonts w:asciiTheme="minorHAnsi" w:hAnsiTheme="minorHAnsi" w:cs="Microsoft Sans Serif"/>
          <w:b/>
          <w:sz w:val="22"/>
          <w:szCs w:val="24"/>
          <w:u w:val="single"/>
        </w:rPr>
      </w:pPr>
    </w:p>
    <w:tbl>
      <w:tblPr>
        <w:tblW w:w="8612" w:type="dxa"/>
        <w:tblInd w:w="108" w:type="dxa"/>
        <w:tblLayout w:type="fixed"/>
        <w:tblLook w:val="0000" w:firstRow="0" w:lastRow="0" w:firstColumn="0" w:lastColumn="0" w:noHBand="0" w:noVBand="0"/>
      </w:tblPr>
      <w:tblGrid>
        <w:gridCol w:w="3848"/>
        <w:gridCol w:w="4764"/>
      </w:tblGrid>
      <w:tr w:rsidR="004F2F5F" w:rsidRPr="00315454" w14:paraId="11119A62" w14:textId="77777777" w:rsidTr="00574F9F">
        <w:trPr>
          <w:trHeight w:val="365"/>
        </w:trPr>
        <w:tc>
          <w:tcPr>
            <w:tcW w:w="3848" w:type="dxa"/>
            <w:tcBorders>
              <w:top w:val="single" w:sz="4" w:space="0" w:color="000000"/>
              <w:left w:val="single" w:sz="4" w:space="0" w:color="000000"/>
              <w:bottom w:val="single" w:sz="4" w:space="0" w:color="000000"/>
            </w:tcBorders>
            <w:vAlign w:val="center"/>
          </w:tcPr>
          <w:p w14:paraId="2EF52DA8"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ΕΙΔΟΣ ΔΙΑΓΩΝΙΣΜΟΥ</w:t>
            </w:r>
          </w:p>
        </w:tc>
        <w:tc>
          <w:tcPr>
            <w:tcW w:w="4764" w:type="dxa"/>
            <w:tcBorders>
              <w:top w:val="single" w:sz="4" w:space="0" w:color="000000"/>
              <w:left w:val="single" w:sz="4" w:space="0" w:color="000000"/>
              <w:bottom w:val="single" w:sz="4" w:space="0" w:color="000000"/>
              <w:right w:val="single" w:sz="4" w:space="0" w:color="000000"/>
            </w:tcBorders>
            <w:vAlign w:val="center"/>
          </w:tcPr>
          <w:p w14:paraId="0EE562F2" w14:textId="77777777" w:rsidR="004F2F5F" w:rsidRPr="00315454" w:rsidRDefault="00485A15" w:rsidP="005D5BDE">
            <w:pPr>
              <w:snapToGrid w:val="0"/>
              <w:jc w:val="both"/>
              <w:rPr>
                <w:rFonts w:asciiTheme="minorHAnsi" w:hAnsiTheme="minorHAnsi" w:cs="Microsoft Sans Serif"/>
                <w:sz w:val="22"/>
                <w:szCs w:val="24"/>
                <w:shd w:val="clear" w:color="auto" w:fill="FFFFFF"/>
              </w:rPr>
            </w:pPr>
            <w:r w:rsidRPr="00315454">
              <w:rPr>
                <w:rFonts w:asciiTheme="minorHAnsi" w:hAnsiTheme="minorHAnsi" w:cs="Microsoft Sans Serif"/>
                <w:sz w:val="22"/>
                <w:szCs w:val="24"/>
                <w:shd w:val="clear" w:color="auto" w:fill="FFFFFF"/>
              </w:rPr>
              <w:t>ΣΥΝΟΠΤΙΚΟΣ</w:t>
            </w:r>
            <w:r w:rsidRPr="00315454">
              <w:rPr>
                <w:rFonts w:asciiTheme="minorHAnsi" w:hAnsiTheme="minorHAnsi" w:cs="Microsoft Sans Serif"/>
                <w:sz w:val="22"/>
                <w:szCs w:val="24"/>
                <w:shd w:val="clear" w:color="auto" w:fill="FFFFFF"/>
                <w:lang w:val="en-US"/>
              </w:rPr>
              <w:t xml:space="preserve"> </w:t>
            </w:r>
            <w:r w:rsidR="004F2F5F" w:rsidRPr="00315454">
              <w:rPr>
                <w:rFonts w:asciiTheme="minorHAnsi" w:hAnsiTheme="minorHAnsi" w:cs="Microsoft Sans Serif"/>
                <w:sz w:val="22"/>
                <w:szCs w:val="24"/>
                <w:shd w:val="clear" w:color="auto" w:fill="FFFFFF"/>
              </w:rPr>
              <w:t>ΔΙΑΓΩΝΙΣΜΟΣ</w:t>
            </w:r>
          </w:p>
        </w:tc>
      </w:tr>
      <w:tr w:rsidR="00574F9F" w:rsidRPr="00315454" w14:paraId="764CCAF5" w14:textId="77777777" w:rsidTr="00574F9F">
        <w:trPr>
          <w:trHeight w:val="383"/>
        </w:trPr>
        <w:tc>
          <w:tcPr>
            <w:tcW w:w="3848" w:type="dxa"/>
            <w:tcBorders>
              <w:top w:val="single" w:sz="4" w:space="0" w:color="000000"/>
              <w:left w:val="single" w:sz="4" w:space="0" w:color="000000"/>
              <w:bottom w:val="single" w:sz="4" w:space="0" w:color="000000"/>
            </w:tcBorders>
            <w:vAlign w:val="center"/>
          </w:tcPr>
          <w:p w14:paraId="6B5C6B7B" w14:textId="77777777" w:rsidR="00574F9F" w:rsidRPr="00315454" w:rsidRDefault="00574F9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ΑΝΑΘΕΤΟΥΣΑ ΑΡΧΗ</w:t>
            </w:r>
          </w:p>
        </w:tc>
        <w:tc>
          <w:tcPr>
            <w:tcW w:w="4764" w:type="dxa"/>
            <w:tcBorders>
              <w:top w:val="single" w:sz="4" w:space="0" w:color="000000"/>
              <w:left w:val="single" w:sz="4" w:space="0" w:color="000000"/>
              <w:bottom w:val="single" w:sz="4" w:space="0" w:color="000000"/>
              <w:right w:val="single" w:sz="4" w:space="0" w:color="000000"/>
            </w:tcBorders>
            <w:vAlign w:val="center"/>
          </w:tcPr>
          <w:p w14:paraId="53942B45" w14:textId="77777777" w:rsidR="00574F9F" w:rsidRPr="00315454" w:rsidRDefault="005E61D2" w:rsidP="00574F9F">
            <w:pPr>
              <w:rPr>
                <w:rFonts w:asciiTheme="minorHAnsi" w:hAnsiTheme="minorHAnsi" w:cs="Microsoft Sans Serif"/>
                <w:sz w:val="22"/>
                <w:szCs w:val="24"/>
              </w:rPr>
            </w:pPr>
            <w:r>
              <w:rPr>
                <w:rFonts w:asciiTheme="minorHAnsi" w:hAnsiTheme="minorHAnsi" w:cs="Microsoft Sans Serif"/>
                <w:b/>
                <w:sz w:val="22"/>
                <w:szCs w:val="24"/>
              </w:rPr>
              <w:t>ΑΝΩΝΥΜΗ ΕΤΑΙΡΕΙΑ ΜΟΝΑΔΩΝ ΥΓΕΙΑΣ Α.Ε.</w:t>
            </w:r>
            <w:r w:rsidR="00574F9F" w:rsidRPr="00315454">
              <w:rPr>
                <w:rFonts w:asciiTheme="minorHAnsi" w:hAnsiTheme="minorHAnsi" w:cs="Microsoft Sans Serif"/>
                <w:b/>
                <w:sz w:val="22"/>
                <w:szCs w:val="24"/>
              </w:rPr>
              <w:t xml:space="preserve"> </w:t>
            </w:r>
          </w:p>
        </w:tc>
      </w:tr>
      <w:tr w:rsidR="004F2F5F" w:rsidRPr="00315454" w14:paraId="0AA5DDD4" w14:textId="77777777" w:rsidTr="00574F9F">
        <w:trPr>
          <w:trHeight w:val="383"/>
        </w:trPr>
        <w:tc>
          <w:tcPr>
            <w:tcW w:w="3848" w:type="dxa"/>
            <w:tcBorders>
              <w:top w:val="single" w:sz="4" w:space="0" w:color="000000"/>
              <w:left w:val="single" w:sz="4" w:space="0" w:color="000000"/>
              <w:bottom w:val="single" w:sz="4" w:space="0" w:color="000000"/>
            </w:tcBorders>
            <w:vAlign w:val="center"/>
          </w:tcPr>
          <w:p w14:paraId="7B13117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ΚΡΙΤΗΡΙΟ ΚΑΤΑΚΥΡΩΣΗΣ</w:t>
            </w:r>
          </w:p>
        </w:tc>
        <w:tc>
          <w:tcPr>
            <w:tcW w:w="4764" w:type="dxa"/>
            <w:tcBorders>
              <w:top w:val="single" w:sz="4" w:space="0" w:color="000000"/>
              <w:left w:val="single" w:sz="4" w:space="0" w:color="000000"/>
              <w:bottom w:val="single" w:sz="4" w:space="0" w:color="000000"/>
              <w:right w:val="single" w:sz="4" w:space="0" w:color="000000"/>
            </w:tcBorders>
            <w:vAlign w:val="center"/>
          </w:tcPr>
          <w:p w14:paraId="2592C540" w14:textId="77777777" w:rsidR="004F2F5F" w:rsidRPr="00315454" w:rsidRDefault="00565C8D" w:rsidP="005E61D2">
            <w:pPr>
              <w:snapToGrid w:val="0"/>
              <w:jc w:val="both"/>
              <w:rPr>
                <w:rFonts w:asciiTheme="minorHAnsi" w:hAnsiTheme="minorHAnsi" w:cs="Microsoft Sans Serif"/>
                <w:sz w:val="22"/>
                <w:szCs w:val="24"/>
              </w:rPr>
            </w:pPr>
            <w:r w:rsidRPr="00315454">
              <w:rPr>
                <w:rFonts w:asciiTheme="minorHAnsi" w:hAnsiTheme="minorHAnsi" w:cs="Microsoft Sans Serif"/>
                <w:sz w:val="22"/>
                <w:szCs w:val="24"/>
              </w:rPr>
              <w:t xml:space="preserve">ΠΛΕΟΝ ΣΥΜΦΕΡΟΥΣΑ </w:t>
            </w:r>
            <w:r w:rsidR="00912B9F" w:rsidRPr="00315454">
              <w:rPr>
                <w:rFonts w:asciiTheme="minorHAnsi" w:hAnsiTheme="minorHAnsi" w:cs="Microsoft Sans Serif"/>
                <w:sz w:val="22"/>
                <w:szCs w:val="24"/>
              </w:rPr>
              <w:t xml:space="preserve"> ΑΠΟ ΟΙΚΟΝΟΜΙΚΗ ΑΠΟΨΗ ΠΡΟΣΦΟΡΑ</w:t>
            </w:r>
            <w:r w:rsidR="004F2F5F" w:rsidRPr="00315454">
              <w:rPr>
                <w:rFonts w:asciiTheme="minorHAnsi" w:hAnsiTheme="minorHAnsi" w:cs="Microsoft Sans Serif"/>
                <w:sz w:val="22"/>
                <w:szCs w:val="24"/>
              </w:rPr>
              <w:t xml:space="preserve"> </w:t>
            </w:r>
            <w:r w:rsidR="005E61D2" w:rsidRPr="005E61D2">
              <w:rPr>
                <w:rFonts w:asciiTheme="minorHAnsi" w:hAnsiTheme="minorHAnsi" w:cs="Microsoft Sans Serif"/>
                <w:sz w:val="22"/>
                <w:szCs w:val="24"/>
              </w:rPr>
              <w:t xml:space="preserve">ΑΠΟΚΛΕΙΣΤΙΚΑ </w:t>
            </w:r>
            <w:r w:rsidR="0022238E" w:rsidRPr="005E61D2">
              <w:rPr>
                <w:rFonts w:asciiTheme="minorHAnsi" w:hAnsiTheme="minorHAnsi" w:cs="Microsoft Sans Serif"/>
                <w:sz w:val="22"/>
                <w:szCs w:val="24"/>
              </w:rPr>
              <w:t xml:space="preserve">ΒΑΣΕΙ ΤΙΜΗΣ </w:t>
            </w:r>
          </w:p>
        </w:tc>
      </w:tr>
      <w:tr w:rsidR="004F2F5F" w:rsidRPr="00315454" w14:paraId="03E04996" w14:textId="77777777" w:rsidTr="00574F9F">
        <w:tc>
          <w:tcPr>
            <w:tcW w:w="3848" w:type="dxa"/>
            <w:tcBorders>
              <w:top w:val="single" w:sz="4" w:space="0" w:color="000000"/>
              <w:left w:val="single" w:sz="4" w:space="0" w:color="000000"/>
              <w:bottom w:val="single" w:sz="4" w:space="0" w:color="000000"/>
            </w:tcBorders>
            <w:vAlign w:val="center"/>
          </w:tcPr>
          <w:p w14:paraId="183BBCA0"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ΧΡΟΝΟΣ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46BFF8DA" w14:textId="68551C7F" w:rsidR="004F2F5F" w:rsidRPr="008811BB" w:rsidRDefault="004F2F5F" w:rsidP="005D5BDE">
            <w:pPr>
              <w:tabs>
                <w:tab w:val="left" w:pos="720"/>
                <w:tab w:val="left" w:pos="1877"/>
              </w:tabs>
              <w:snapToGrid w:val="0"/>
              <w:spacing w:before="15" w:after="15"/>
              <w:jc w:val="both"/>
              <w:rPr>
                <w:rFonts w:asciiTheme="minorHAnsi" w:hAnsiTheme="minorHAnsi" w:cs="Microsoft Sans Serif"/>
                <w:sz w:val="22"/>
                <w:szCs w:val="24"/>
              </w:rPr>
            </w:pPr>
            <w:r w:rsidRPr="008811BB">
              <w:rPr>
                <w:rFonts w:asciiTheme="minorHAnsi" w:hAnsiTheme="minorHAnsi" w:cs="Microsoft Sans Serif"/>
                <w:sz w:val="22"/>
                <w:szCs w:val="24"/>
              </w:rPr>
              <w:t xml:space="preserve">Ημερομηνία: </w:t>
            </w:r>
            <w:r w:rsidR="001C4E0A" w:rsidRPr="008811BB">
              <w:rPr>
                <w:rFonts w:asciiTheme="minorHAnsi" w:hAnsiTheme="minorHAnsi" w:cs="Microsoft Sans Serif"/>
                <w:sz w:val="22"/>
                <w:szCs w:val="24"/>
              </w:rPr>
              <w:t>4</w:t>
            </w:r>
            <w:r w:rsidR="00846E30" w:rsidRPr="008811BB">
              <w:rPr>
                <w:rFonts w:asciiTheme="minorHAnsi" w:hAnsiTheme="minorHAnsi" w:cs="Microsoft Sans Serif"/>
                <w:sz w:val="22"/>
                <w:szCs w:val="24"/>
              </w:rPr>
              <w:t xml:space="preserve"> </w:t>
            </w:r>
            <w:r w:rsidR="001C4E0A" w:rsidRPr="008811BB">
              <w:rPr>
                <w:rFonts w:asciiTheme="minorHAnsi" w:hAnsiTheme="minorHAnsi" w:cs="Microsoft Sans Serif"/>
                <w:sz w:val="22"/>
                <w:szCs w:val="24"/>
              </w:rPr>
              <w:t xml:space="preserve">Νοεμβρίου </w:t>
            </w:r>
            <w:r w:rsidR="00846E30" w:rsidRPr="008811BB">
              <w:rPr>
                <w:rFonts w:asciiTheme="minorHAnsi" w:hAnsiTheme="minorHAnsi" w:cs="Microsoft Sans Serif"/>
                <w:sz w:val="22"/>
                <w:szCs w:val="24"/>
              </w:rPr>
              <w:t xml:space="preserve"> 2019</w:t>
            </w:r>
          </w:p>
          <w:p w14:paraId="4DBA9BE9" w14:textId="1C099760" w:rsidR="004F2F5F" w:rsidRPr="008811BB" w:rsidRDefault="00070B39" w:rsidP="005D5BDE">
            <w:pPr>
              <w:tabs>
                <w:tab w:val="left" w:pos="720"/>
                <w:tab w:val="left" w:pos="1877"/>
              </w:tabs>
              <w:spacing w:before="15" w:after="15"/>
              <w:jc w:val="both"/>
              <w:rPr>
                <w:rFonts w:asciiTheme="minorHAnsi" w:hAnsiTheme="minorHAnsi" w:cs="Microsoft Sans Serif"/>
                <w:sz w:val="22"/>
                <w:szCs w:val="24"/>
              </w:rPr>
            </w:pPr>
            <w:r w:rsidRPr="008811BB">
              <w:rPr>
                <w:rFonts w:asciiTheme="minorHAnsi" w:hAnsiTheme="minorHAnsi" w:cs="Microsoft Sans Serif"/>
                <w:sz w:val="22"/>
                <w:szCs w:val="24"/>
              </w:rPr>
              <w:t xml:space="preserve">Ημέρα: </w:t>
            </w:r>
            <w:r w:rsidR="00846E30" w:rsidRPr="008811BB">
              <w:rPr>
                <w:rFonts w:asciiTheme="minorHAnsi" w:hAnsiTheme="minorHAnsi" w:cs="Microsoft Sans Serif"/>
                <w:sz w:val="22"/>
                <w:szCs w:val="24"/>
              </w:rPr>
              <w:t>Δευτέρα</w:t>
            </w:r>
          </w:p>
          <w:p w14:paraId="0AFC15E3" w14:textId="7950CEA6" w:rsidR="004F2F5F" w:rsidRPr="00EB6279" w:rsidRDefault="004F2F5F" w:rsidP="00485A15">
            <w:pPr>
              <w:jc w:val="both"/>
              <w:rPr>
                <w:rFonts w:asciiTheme="minorHAnsi" w:hAnsiTheme="minorHAnsi" w:cs="Microsoft Sans Serif"/>
                <w:sz w:val="22"/>
                <w:szCs w:val="24"/>
              </w:rPr>
            </w:pPr>
            <w:r w:rsidRPr="008811BB">
              <w:rPr>
                <w:rFonts w:asciiTheme="minorHAnsi" w:hAnsiTheme="minorHAnsi" w:cs="Microsoft Sans Serif"/>
                <w:sz w:val="22"/>
                <w:szCs w:val="24"/>
              </w:rPr>
              <w:t>Ώρα:</w:t>
            </w:r>
            <w:r w:rsidR="00070B39" w:rsidRPr="008811BB">
              <w:rPr>
                <w:rFonts w:asciiTheme="minorHAnsi" w:hAnsiTheme="minorHAnsi" w:cs="Microsoft Sans Serif"/>
                <w:sz w:val="22"/>
                <w:szCs w:val="24"/>
              </w:rPr>
              <w:t xml:space="preserve"> </w:t>
            </w:r>
            <w:r w:rsidR="00846E30" w:rsidRPr="008811BB">
              <w:rPr>
                <w:rFonts w:asciiTheme="minorHAnsi" w:hAnsiTheme="minorHAnsi" w:cs="Microsoft Sans Serif"/>
                <w:sz w:val="22"/>
                <w:szCs w:val="24"/>
              </w:rPr>
              <w:t xml:space="preserve"> </w:t>
            </w:r>
            <w:r w:rsidR="00EB6279" w:rsidRPr="008811BB">
              <w:rPr>
                <w:rFonts w:asciiTheme="minorHAnsi" w:hAnsiTheme="minorHAnsi" w:cs="Microsoft Sans Serif"/>
                <w:sz w:val="22"/>
                <w:szCs w:val="24"/>
              </w:rPr>
              <w:t>1</w:t>
            </w:r>
            <w:r w:rsidR="00830BEE" w:rsidRPr="008811BB">
              <w:rPr>
                <w:rFonts w:asciiTheme="minorHAnsi" w:hAnsiTheme="minorHAnsi" w:cs="Microsoft Sans Serif"/>
                <w:sz w:val="22"/>
                <w:szCs w:val="24"/>
              </w:rPr>
              <w:t>1.3</w:t>
            </w:r>
            <w:r w:rsidR="00CE0270" w:rsidRPr="008811BB">
              <w:rPr>
                <w:rFonts w:asciiTheme="minorHAnsi" w:hAnsiTheme="minorHAnsi" w:cs="Microsoft Sans Serif"/>
                <w:sz w:val="22"/>
                <w:szCs w:val="24"/>
              </w:rPr>
              <w:t>0</w:t>
            </w:r>
            <w:r w:rsidR="00EB6279" w:rsidRPr="008811BB">
              <w:rPr>
                <w:rFonts w:asciiTheme="minorHAnsi" w:hAnsiTheme="minorHAnsi" w:cs="Microsoft Sans Serif"/>
                <w:sz w:val="22"/>
                <w:szCs w:val="24"/>
              </w:rPr>
              <w:t xml:space="preserve"> π.μ.</w:t>
            </w:r>
          </w:p>
        </w:tc>
      </w:tr>
      <w:tr w:rsidR="004F2F5F" w:rsidRPr="00315454" w14:paraId="259206BE" w14:textId="77777777" w:rsidTr="00574F9F">
        <w:trPr>
          <w:trHeight w:val="441"/>
        </w:trPr>
        <w:tc>
          <w:tcPr>
            <w:tcW w:w="3848" w:type="dxa"/>
            <w:tcBorders>
              <w:top w:val="single" w:sz="4" w:space="0" w:color="000000"/>
              <w:left w:val="single" w:sz="4" w:space="0" w:color="000000"/>
              <w:bottom w:val="single" w:sz="4" w:space="0" w:color="000000"/>
            </w:tcBorders>
            <w:vAlign w:val="center"/>
          </w:tcPr>
          <w:p w14:paraId="4E73A1B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ΤΟΠΟΣ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45108383" w14:textId="2EE72C65" w:rsidR="004F2F5F" w:rsidRPr="00315454" w:rsidRDefault="00B1314E" w:rsidP="005D5BDE">
            <w:pPr>
              <w:snapToGrid w:val="0"/>
              <w:jc w:val="both"/>
              <w:rPr>
                <w:rFonts w:asciiTheme="minorHAnsi" w:hAnsiTheme="minorHAnsi" w:cs="Microsoft Sans Serif"/>
                <w:sz w:val="22"/>
                <w:szCs w:val="24"/>
              </w:rPr>
            </w:pPr>
            <w:r>
              <w:rPr>
                <w:rFonts w:asciiTheme="minorHAnsi" w:hAnsiTheme="minorHAnsi" w:cs="Microsoft Sans Serif"/>
                <w:sz w:val="22"/>
                <w:szCs w:val="24"/>
              </w:rPr>
              <w:t>ΓΕΝΙΚΟ ΝΟΣΟΚΟ</w:t>
            </w:r>
            <w:r w:rsidR="0075464E">
              <w:rPr>
                <w:rFonts w:asciiTheme="minorHAnsi" w:hAnsiTheme="minorHAnsi" w:cs="Microsoft Sans Serif"/>
                <w:sz w:val="22"/>
                <w:szCs w:val="24"/>
              </w:rPr>
              <w:t xml:space="preserve">ΜΕΙΟ ΘΗΡΑΣ, Θέση Καρτεράδος, </w:t>
            </w:r>
            <w:r>
              <w:rPr>
                <w:rFonts w:asciiTheme="minorHAnsi" w:hAnsiTheme="minorHAnsi" w:cs="Microsoft Sans Serif"/>
                <w:sz w:val="22"/>
                <w:szCs w:val="24"/>
              </w:rPr>
              <w:t xml:space="preserve"> ΤΚ 84700, Θ</w:t>
            </w:r>
            <w:r w:rsidR="00CE0779">
              <w:rPr>
                <w:rFonts w:asciiTheme="minorHAnsi" w:hAnsiTheme="minorHAnsi" w:cs="Microsoft Sans Serif"/>
                <w:sz w:val="22"/>
                <w:szCs w:val="24"/>
              </w:rPr>
              <w:t>ήρα</w:t>
            </w:r>
          </w:p>
        </w:tc>
      </w:tr>
      <w:tr w:rsidR="004F2F5F" w:rsidRPr="00315454" w14:paraId="5CBF3ECF" w14:textId="77777777" w:rsidTr="00574F9F">
        <w:tc>
          <w:tcPr>
            <w:tcW w:w="3848" w:type="dxa"/>
            <w:tcBorders>
              <w:top w:val="single" w:sz="4" w:space="0" w:color="000000"/>
              <w:left w:val="single" w:sz="4" w:space="0" w:color="000000"/>
              <w:bottom w:val="single" w:sz="4" w:space="0" w:color="000000"/>
            </w:tcBorders>
            <w:vAlign w:val="center"/>
          </w:tcPr>
          <w:p w14:paraId="6E196BCE"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ΠΕΡΙΓΡΑΦΗ </w:t>
            </w:r>
            <w:r w:rsidR="002058CB">
              <w:rPr>
                <w:rFonts w:asciiTheme="minorHAnsi" w:hAnsiTheme="minorHAnsi" w:cs="Microsoft Sans Serif"/>
                <w:b/>
                <w:sz w:val="22"/>
                <w:szCs w:val="24"/>
              </w:rPr>
              <w:t>ΠΡΟΜΗΘΕΙΑΣ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049B44C" w14:textId="77777777" w:rsidR="002058CB" w:rsidRPr="002058CB" w:rsidRDefault="002058CB" w:rsidP="002058CB">
            <w:pPr>
              <w:spacing w:line="360" w:lineRule="auto"/>
              <w:jc w:val="center"/>
              <w:rPr>
                <w:rFonts w:asciiTheme="minorHAnsi" w:hAnsiTheme="minorHAnsi" w:cs="Microsoft Sans Serif"/>
                <w:bCs/>
                <w:sz w:val="22"/>
                <w:szCs w:val="22"/>
              </w:rPr>
            </w:pPr>
            <w:bookmarkStart w:id="0" w:name="_Hlk18309063"/>
            <w:r w:rsidRPr="002058CB">
              <w:rPr>
                <w:rFonts w:asciiTheme="minorHAnsi" w:hAnsiTheme="minorHAnsi" w:cs="Microsoft Sans Serif"/>
                <w:bCs/>
                <w:sz w:val="22"/>
                <w:szCs w:val="22"/>
              </w:rPr>
              <w:t xml:space="preserve"> Προμήθεια </w:t>
            </w:r>
            <w:r w:rsidRPr="002058CB">
              <w:rPr>
                <w:rFonts w:asciiTheme="minorHAnsi" w:hAnsiTheme="minorHAnsi" w:cstheme="minorHAnsi"/>
                <w:bCs/>
                <w:sz w:val="22"/>
                <w:szCs w:val="22"/>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bookmarkEnd w:id="0"/>
          <w:p w14:paraId="0696A832" w14:textId="77777777" w:rsidR="004F2F5F" w:rsidRPr="00315454" w:rsidRDefault="004F2F5F" w:rsidP="0022238E">
            <w:pPr>
              <w:snapToGrid w:val="0"/>
              <w:jc w:val="both"/>
              <w:rPr>
                <w:rFonts w:asciiTheme="minorHAnsi" w:hAnsiTheme="minorHAnsi" w:cs="Microsoft Sans Serif"/>
                <w:iCs/>
                <w:sz w:val="22"/>
                <w:szCs w:val="24"/>
              </w:rPr>
            </w:pPr>
          </w:p>
        </w:tc>
      </w:tr>
      <w:tr w:rsidR="004F2F5F" w:rsidRPr="00315454" w14:paraId="20AF19CC" w14:textId="77777777" w:rsidTr="00574F9F">
        <w:trPr>
          <w:trHeight w:val="418"/>
        </w:trPr>
        <w:tc>
          <w:tcPr>
            <w:tcW w:w="3848" w:type="dxa"/>
            <w:tcBorders>
              <w:top w:val="single" w:sz="4" w:space="0" w:color="000000"/>
              <w:left w:val="single" w:sz="4" w:space="0" w:color="000000"/>
              <w:bottom w:val="single" w:sz="4" w:space="0" w:color="000000"/>
            </w:tcBorders>
            <w:vAlign w:val="center"/>
          </w:tcPr>
          <w:p w14:paraId="2FD97154"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ΚΩΔΙΚΟΣ </w:t>
            </w:r>
            <w:r w:rsidRPr="00315454">
              <w:rPr>
                <w:rFonts w:asciiTheme="minorHAnsi" w:hAnsiTheme="minorHAnsi" w:cs="Microsoft Sans Serif"/>
                <w:b/>
                <w:sz w:val="22"/>
                <w:szCs w:val="24"/>
                <w:lang w:val="en-US"/>
              </w:rPr>
              <w:t>CPV</w:t>
            </w:r>
          </w:p>
        </w:tc>
        <w:tc>
          <w:tcPr>
            <w:tcW w:w="4764" w:type="dxa"/>
            <w:tcBorders>
              <w:top w:val="single" w:sz="4" w:space="0" w:color="000000"/>
              <w:left w:val="single" w:sz="4" w:space="0" w:color="000000"/>
              <w:bottom w:val="single" w:sz="4" w:space="0" w:color="000000"/>
              <w:right w:val="single" w:sz="4" w:space="0" w:color="000000"/>
            </w:tcBorders>
            <w:vAlign w:val="center"/>
          </w:tcPr>
          <w:p w14:paraId="43DD6D18" w14:textId="77777777" w:rsidR="004F2F5F" w:rsidRPr="002058CB" w:rsidRDefault="002058CB" w:rsidP="005D5BDE">
            <w:pPr>
              <w:snapToGrid w:val="0"/>
              <w:jc w:val="both"/>
              <w:rPr>
                <w:rFonts w:asciiTheme="minorHAnsi" w:hAnsiTheme="minorHAnsi" w:cs="Microsoft Sans Serif"/>
                <w:sz w:val="22"/>
                <w:szCs w:val="24"/>
              </w:rPr>
            </w:pPr>
            <w:r>
              <w:rPr>
                <w:rFonts w:asciiTheme="minorHAnsi" w:hAnsiTheme="minorHAnsi" w:cs="Microsoft Sans Serif"/>
                <w:sz w:val="22"/>
                <w:szCs w:val="24"/>
              </w:rPr>
              <w:t>44610000-9/43328100-9/234327000/3933000</w:t>
            </w:r>
          </w:p>
        </w:tc>
      </w:tr>
      <w:tr w:rsidR="004F2F5F" w:rsidRPr="00315454" w14:paraId="6820B3FE" w14:textId="77777777" w:rsidTr="00574F9F">
        <w:tc>
          <w:tcPr>
            <w:tcW w:w="3848" w:type="dxa"/>
            <w:tcBorders>
              <w:top w:val="single" w:sz="4" w:space="0" w:color="000000"/>
              <w:left w:val="single" w:sz="4" w:space="0" w:color="000000"/>
              <w:bottom w:val="single" w:sz="4" w:space="0" w:color="000000"/>
            </w:tcBorders>
            <w:vAlign w:val="center"/>
          </w:tcPr>
          <w:p w14:paraId="787D660C"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ΠΡΟΥΠΟΛΟΓΙΣΘΕΙΣΑ ΔΑΠΑΝΗ</w:t>
            </w:r>
          </w:p>
        </w:tc>
        <w:tc>
          <w:tcPr>
            <w:tcW w:w="4764" w:type="dxa"/>
            <w:tcBorders>
              <w:top w:val="single" w:sz="4" w:space="0" w:color="000000"/>
              <w:left w:val="single" w:sz="4" w:space="0" w:color="000000"/>
              <w:bottom w:val="single" w:sz="4" w:space="0" w:color="000000"/>
              <w:right w:val="single" w:sz="4" w:space="0" w:color="000000"/>
            </w:tcBorders>
            <w:vAlign w:val="center"/>
          </w:tcPr>
          <w:p w14:paraId="7DC0CA60" w14:textId="504746F6" w:rsidR="004F2F5F" w:rsidRPr="00BA13F6" w:rsidRDefault="002058CB" w:rsidP="005E61D2">
            <w:pPr>
              <w:snapToGrid w:val="0"/>
              <w:jc w:val="both"/>
              <w:rPr>
                <w:rFonts w:asciiTheme="minorHAnsi" w:hAnsiTheme="minorHAnsi" w:cs="Microsoft Sans Serif"/>
                <w:sz w:val="22"/>
                <w:szCs w:val="24"/>
              </w:rPr>
            </w:pPr>
            <w:r w:rsidRPr="00BA13F6">
              <w:rPr>
                <w:rFonts w:asciiTheme="minorHAnsi" w:hAnsiTheme="minorHAnsi" w:cs="Microsoft Sans Serif"/>
                <w:b/>
                <w:sz w:val="22"/>
                <w:szCs w:val="24"/>
              </w:rPr>
              <w:t>55</w:t>
            </w:r>
            <w:r w:rsidR="009B5518" w:rsidRPr="00BA13F6">
              <w:rPr>
                <w:rFonts w:asciiTheme="minorHAnsi" w:hAnsiTheme="minorHAnsi" w:cs="Microsoft Sans Serif"/>
                <w:b/>
                <w:sz w:val="22"/>
                <w:szCs w:val="24"/>
              </w:rPr>
              <w:t>.</w:t>
            </w:r>
            <w:r w:rsidRPr="00BA13F6">
              <w:rPr>
                <w:rFonts w:asciiTheme="minorHAnsi" w:hAnsiTheme="minorHAnsi" w:cs="Microsoft Sans Serif"/>
                <w:b/>
                <w:sz w:val="22"/>
                <w:szCs w:val="24"/>
              </w:rPr>
              <w:t>0</w:t>
            </w:r>
            <w:r w:rsidR="005E61D2" w:rsidRPr="00BA13F6">
              <w:rPr>
                <w:rFonts w:asciiTheme="minorHAnsi" w:hAnsiTheme="minorHAnsi" w:cs="Microsoft Sans Serif"/>
                <w:b/>
                <w:sz w:val="22"/>
                <w:szCs w:val="24"/>
              </w:rPr>
              <w:t>00</w:t>
            </w:r>
            <w:r w:rsidR="00887682" w:rsidRPr="00BA13F6">
              <w:rPr>
                <w:rFonts w:asciiTheme="minorHAnsi" w:hAnsiTheme="minorHAnsi" w:cs="Microsoft Sans Serif"/>
                <w:b/>
                <w:bCs/>
                <w:sz w:val="22"/>
                <w:szCs w:val="24"/>
              </w:rPr>
              <w:t>,00</w:t>
            </w:r>
            <w:r w:rsidR="004F2F5F" w:rsidRPr="00BA13F6">
              <w:rPr>
                <w:rFonts w:asciiTheme="minorHAnsi" w:hAnsiTheme="minorHAnsi" w:cs="Microsoft Sans Serif"/>
                <w:b/>
                <w:bCs/>
                <w:sz w:val="22"/>
                <w:szCs w:val="24"/>
              </w:rPr>
              <w:t xml:space="preserve">€ </w:t>
            </w:r>
            <w:r w:rsidR="004F2F5F" w:rsidRPr="00BA13F6">
              <w:rPr>
                <w:rFonts w:asciiTheme="minorHAnsi" w:hAnsiTheme="minorHAnsi" w:cs="Microsoft Sans Serif"/>
                <w:sz w:val="22"/>
                <w:szCs w:val="24"/>
              </w:rPr>
              <w:t>(συμπεριλαμβανομένου του ΦΠΑ</w:t>
            </w:r>
            <w:r w:rsidRPr="00BA13F6">
              <w:rPr>
                <w:rFonts w:asciiTheme="minorHAnsi" w:hAnsiTheme="minorHAnsi" w:cs="Microsoft Sans Serif"/>
                <w:sz w:val="22"/>
                <w:szCs w:val="24"/>
              </w:rPr>
              <w:t xml:space="preserve"> 24%</w:t>
            </w:r>
            <w:r w:rsidR="004F2F5F" w:rsidRPr="00BA13F6">
              <w:rPr>
                <w:rFonts w:asciiTheme="minorHAnsi" w:hAnsiTheme="minorHAnsi" w:cs="Microsoft Sans Serif"/>
                <w:sz w:val="22"/>
                <w:szCs w:val="24"/>
              </w:rPr>
              <w:t>)</w:t>
            </w:r>
            <w:r w:rsidR="00E46BF9" w:rsidRPr="00BA13F6">
              <w:rPr>
                <w:rFonts w:asciiTheme="minorHAnsi" w:hAnsiTheme="minorHAnsi" w:cs="Microsoft Sans Serif"/>
                <w:sz w:val="22"/>
                <w:szCs w:val="24"/>
              </w:rPr>
              <w:t xml:space="preserve"> εκ των οποίων α)</w:t>
            </w:r>
            <w:r w:rsidR="007F57AC" w:rsidRPr="00BA13F6">
              <w:rPr>
                <w:rFonts w:asciiTheme="minorHAnsi" w:hAnsiTheme="minorHAnsi" w:cs="Microsoft Sans Serif"/>
                <w:sz w:val="22"/>
                <w:szCs w:val="24"/>
              </w:rPr>
              <w:t xml:space="preserve"> </w:t>
            </w:r>
            <w:r w:rsidR="00E46BF9" w:rsidRPr="00BA13F6">
              <w:rPr>
                <w:rFonts w:asciiTheme="minorHAnsi" w:hAnsiTheme="minorHAnsi" w:cs="Microsoft Sans Serif"/>
                <w:sz w:val="22"/>
                <w:szCs w:val="24"/>
              </w:rPr>
              <w:t>προϋπολογισθείσα δαπάνη</w:t>
            </w:r>
            <w:r w:rsidR="005519E0" w:rsidRPr="00BA13F6">
              <w:rPr>
                <w:rFonts w:asciiTheme="minorHAnsi" w:hAnsiTheme="minorHAnsi" w:cs="Microsoft Sans Serif"/>
                <w:sz w:val="22"/>
                <w:szCs w:val="24"/>
              </w:rPr>
              <w:t xml:space="preserve"> αξίας</w:t>
            </w:r>
            <w:r w:rsidR="00E46BF9" w:rsidRPr="00BA13F6">
              <w:rPr>
                <w:rFonts w:asciiTheme="minorHAnsi" w:hAnsiTheme="minorHAnsi" w:cs="Microsoft Sans Serif"/>
                <w:sz w:val="22"/>
                <w:szCs w:val="24"/>
              </w:rPr>
              <w:t xml:space="preserve"> εξοπλισμού 40.000,00€ (συμπεριλαμβανομένου του ΦΠΑ 24%) και β) προϋπολογισθείσα δαπάνη εγκατάστασης και θέσης σε πλήρη λειτουργία 15.000,00€ (συμπεριλαμβανομένου του ΦΠΑ 24%) </w:t>
            </w:r>
          </w:p>
        </w:tc>
      </w:tr>
      <w:tr w:rsidR="00013746" w:rsidRPr="00315454" w14:paraId="6F26B842" w14:textId="77777777" w:rsidTr="00574F9F">
        <w:tc>
          <w:tcPr>
            <w:tcW w:w="3848" w:type="dxa"/>
            <w:tcBorders>
              <w:top w:val="single" w:sz="4" w:space="0" w:color="000000"/>
              <w:left w:val="single" w:sz="4" w:space="0" w:color="000000"/>
              <w:bottom w:val="single" w:sz="4" w:space="0" w:color="000000"/>
            </w:tcBorders>
            <w:vAlign w:val="center"/>
          </w:tcPr>
          <w:p w14:paraId="19C7C798" w14:textId="1C1396A1" w:rsidR="00013746" w:rsidRPr="00315454" w:rsidRDefault="00013746" w:rsidP="005D5BDE">
            <w:pPr>
              <w:snapToGrid w:val="0"/>
              <w:jc w:val="both"/>
              <w:rPr>
                <w:rFonts w:asciiTheme="minorHAnsi" w:hAnsiTheme="minorHAnsi" w:cs="Microsoft Sans Serif"/>
                <w:b/>
                <w:sz w:val="22"/>
                <w:szCs w:val="24"/>
              </w:rPr>
            </w:pPr>
            <w:r>
              <w:rPr>
                <w:rFonts w:asciiTheme="minorHAnsi" w:hAnsiTheme="minorHAnsi" w:cs="Microsoft Sans Serif"/>
                <w:b/>
                <w:sz w:val="22"/>
                <w:szCs w:val="24"/>
              </w:rPr>
              <w:t>ΔΙΑΡΚΕΙΑ ΣΥΜΒΑΣΗΣ</w:t>
            </w:r>
            <w:r w:rsidR="000132B9">
              <w:rPr>
                <w:rFonts w:asciiTheme="minorHAnsi" w:hAnsiTheme="minorHAnsi" w:cs="Microsoft Sans Serif"/>
                <w:b/>
                <w:sz w:val="22"/>
                <w:szCs w:val="24"/>
              </w:rPr>
              <w:t xml:space="preserve"> </w:t>
            </w:r>
          </w:p>
        </w:tc>
        <w:tc>
          <w:tcPr>
            <w:tcW w:w="4764" w:type="dxa"/>
            <w:tcBorders>
              <w:top w:val="single" w:sz="4" w:space="0" w:color="000000"/>
              <w:left w:val="single" w:sz="4" w:space="0" w:color="000000"/>
              <w:bottom w:val="single" w:sz="4" w:space="0" w:color="000000"/>
              <w:right w:val="single" w:sz="4" w:space="0" w:color="000000"/>
            </w:tcBorders>
            <w:vAlign w:val="center"/>
          </w:tcPr>
          <w:p w14:paraId="2040C087" w14:textId="4FB738D2" w:rsidR="00EF3A7A" w:rsidRPr="00BA13F6" w:rsidRDefault="00EF3A7A" w:rsidP="005D5BDE">
            <w:pPr>
              <w:snapToGrid w:val="0"/>
              <w:jc w:val="both"/>
              <w:rPr>
                <w:rFonts w:asciiTheme="minorHAnsi" w:hAnsiTheme="minorHAnsi" w:cs="Microsoft Sans Serif"/>
                <w:sz w:val="22"/>
                <w:szCs w:val="24"/>
              </w:rPr>
            </w:pPr>
            <w:r w:rsidRPr="00BA13F6">
              <w:rPr>
                <w:rFonts w:asciiTheme="minorHAnsi" w:hAnsiTheme="minorHAnsi" w:cs="Microsoft Sans Serif"/>
                <w:sz w:val="22"/>
                <w:szCs w:val="24"/>
              </w:rPr>
              <w:t>Συνολική διάρκεια σύμβασης ογδόντα (80) ημέρες από την υπογραφή της σύμβασης</w:t>
            </w:r>
          </w:p>
        </w:tc>
      </w:tr>
      <w:tr w:rsidR="004F2F5F" w:rsidRPr="00315454" w14:paraId="5A8CCFA3" w14:textId="77777777" w:rsidTr="00574F9F">
        <w:trPr>
          <w:trHeight w:val="417"/>
        </w:trPr>
        <w:tc>
          <w:tcPr>
            <w:tcW w:w="3848" w:type="dxa"/>
            <w:tcBorders>
              <w:top w:val="single" w:sz="4" w:space="0" w:color="000000"/>
              <w:left w:val="single" w:sz="4" w:space="0" w:color="000000"/>
              <w:bottom w:val="single" w:sz="4" w:space="0" w:color="000000"/>
            </w:tcBorders>
            <w:vAlign w:val="center"/>
          </w:tcPr>
          <w:p w14:paraId="6792679B"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ΧΡΟΝΟΣ ΚΑΙ ΤΟΠΟΣ ΠΑΡΑΔΟΣΗΣ</w:t>
            </w:r>
          </w:p>
          <w:p w14:paraId="769D8E21"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60FC8917" w14:textId="3C7F9EFF" w:rsidR="009B1063" w:rsidRPr="009B1063" w:rsidRDefault="00086B45" w:rsidP="009B1063">
            <w:pPr>
              <w:snapToGrid w:val="0"/>
              <w:jc w:val="both"/>
              <w:rPr>
                <w:rFonts w:asciiTheme="minorHAnsi" w:hAnsiTheme="minorHAnsi" w:cs="Microsoft Sans Serif"/>
                <w:sz w:val="22"/>
                <w:szCs w:val="24"/>
              </w:rPr>
            </w:pPr>
            <w:r w:rsidRPr="009B1063">
              <w:rPr>
                <w:rFonts w:asciiTheme="minorHAnsi" w:hAnsiTheme="minorHAnsi" w:cs="Microsoft Sans Serif"/>
                <w:sz w:val="22"/>
                <w:szCs w:val="24"/>
                <w:shd w:val="clear" w:color="auto" w:fill="FFFFFF"/>
              </w:rPr>
              <w:t>ΧΡΟΝΟΣ:</w:t>
            </w:r>
            <w:r w:rsidR="009B1063" w:rsidRPr="009B1063">
              <w:rPr>
                <w:rFonts w:asciiTheme="minorHAnsi" w:hAnsiTheme="minorHAnsi" w:cs="Microsoft Sans Serif"/>
                <w:sz w:val="22"/>
                <w:szCs w:val="24"/>
              </w:rPr>
              <w:t xml:space="preserve"> Α)</w:t>
            </w:r>
            <w:r w:rsidR="005519E0">
              <w:rPr>
                <w:rFonts w:asciiTheme="minorHAnsi" w:hAnsiTheme="minorHAnsi" w:cs="Microsoft Sans Serif"/>
                <w:sz w:val="22"/>
                <w:szCs w:val="24"/>
              </w:rPr>
              <w:t xml:space="preserve"> </w:t>
            </w:r>
            <w:r w:rsidR="009B1063" w:rsidRPr="009B1063">
              <w:rPr>
                <w:rFonts w:asciiTheme="minorHAnsi" w:hAnsiTheme="minorHAnsi" w:cs="Microsoft Sans Serif"/>
                <w:sz w:val="22"/>
                <w:szCs w:val="24"/>
              </w:rPr>
              <w:t>Παράδοση</w:t>
            </w:r>
            <w:r w:rsidR="005519E0">
              <w:rPr>
                <w:rFonts w:asciiTheme="minorHAnsi" w:hAnsiTheme="minorHAnsi" w:cs="Microsoft Sans Serif"/>
                <w:sz w:val="22"/>
                <w:szCs w:val="24"/>
              </w:rPr>
              <w:t xml:space="preserve"> </w:t>
            </w:r>
            <w:r w:rsidR="009B1063" w:rsidRPr="009B1063">
              <w:rPr>
                <w:rFonts w:asciiTheme="minorHAnsi" w:hAnsiTheme="minorHAnsi" w:cs="Microsoft Sans Serif"/>
                <w:sz w:val="22"/>
                <w:szCs w:val="24"/>
              </w:rPr>
              <w:t xml:space="preserve"> εξοπλισμού μέχρι την 31/12/2019 και Β) Εγκατάσταση και θέση σε πλήρη λειτουργία </w:t>
            </w:r>
            <w:r w:rsidR="00076C85">
              <w:rPr>
                <w:rFonts w:asciiTheme="minorHAnsi" w:hAnsiTheme="minorHAnsi" w:cs="Microsoft Sans Serif"/>
                <w:sz w:val="22"/>
                <w:szCs w:val="24"/>
              </w:rPr>
              <w:t xml:space="preserve"> </w:t>
            </w:r>
            <w:r w:rsidR="005519E0">
              <w:rPr>
                <w:rFonts w:asciiTheme="minorHAnsi" w:hAnsiTheme="minorHAnsi" w:cs="Microsoft Sans Serif"/>
                <w:sz w:val="22"/>
                <w:szCs w:val="24"/>
              </w:rPr>
              <w:t>του συστήματος μέχρι την λήξη της σύμβασης,</w:t>
            </w:r>
          </w:p>
          <w:p w14:paraId="15628C9D" w14:textId="1CDAB65E" w:rsidR="004F2F5F" w:rsidRPr="009B1063" w:rsidRDefault="004F2F5F" w:rsidP="005D5BDE">
            <w:pPr>
              <w:snapToGrid w:val="0"/>
              <w:jc w:val="both"/>
              <w:rPr>
                <w:rFonts w:asciiTheme="minorHAnsi" w:hAnsiTheme="minorHAnsi" w:cs="Microsoft Sans Serif"/>
                <w:sz w:val="22"/>
                <w:szCs w:val="24"/>
                <w:shd w:val="clear" w:color="auto" w:fill="FFFFFF"/>
              </w:rPr>
            </w:pPr>
          </w:p>
          <w:p w14:paraId="00B929FF" w14:textId="77777777" w:rsidR="00086B45" w:rsidRPr="009B1063" w:rsidRDefault="00086B45" w:rsidP="005D5BDE">
            <w:pPr>
              <w:snapToGrid w:val="0"/>
              <w:jc w:val="both"/>
              <w:rPr>
                <w:rFonts w:asciiTheme="minorHAnsi" w:hAnsiTheme="minorHAnsi" w:cs="Microsoft Sans Serif"/>
                <w:sz w:val="22"/>
                <w:szCs w:val="24"/>
                <w:shd w:val="clear" w:color="auto" w:fill="FFFFFF"/>
              </w:rPr>
            </w:pPr>
            <w:r w:rsidRPr="009B1063">
              <w:rPr>
                <w:rFonts w:asciiTheme="minorHAnsi" w:hAnsiTheme="minorHAnsi" w:cs="Microsoft Sans Serif"/>
                <w:sz w:val="22"/>
                <w:szCs w:val="24"/>
                <w:shd w:val="clear" w:color="auto" w:fill="FFFFFF"/>
              </w:rPr>
              <w:t xml:space="preserve">ΤΟΠΟΣ: Γενικό Νοσοκομείο Θήρας, θέση Καρτεράδος, Φηρά, </w:t>
            </w:r>
            <w:r w:rsidR="00B1314E" w:rsidRPr="009B1063">
              <w:rPr>
                <w:rFonts w:asciiTheme="minorHAnsi" w:hAnsiTheme="minorHAnsi" w:cs="Microsoft Sans Serif"/>
                <w:sz w:val="22"/>
                <w:szCs w:val="24"/>
                <w:shd w:val="clear" w:color="auto" w:fill="FFFFFF"/>
              </w:rPr>
              <w:t xml:space="preserve">ΤΚ 84700 </w:t>
            </w:r>
            <w:r w:rsidRPr="009B1063">
              <w:rPr>
                <w:rFonts w:asciiTheme="minorHAnsi" w:hAnsiTheme="minorHAnsi" w:cs="Microsoft Sans Serif"/>
                <w:sz w:val="22"/>
                <w:szCs w:val="24"/>
                <w:shd w:val="clear" w:color="auto" w:fill="FFFFFF"/>
              </w:rPr>
              <w:t>Θήρα.</w:t>
            </w:r>
          </w:p>
        </w:tc>
      </w:tr>
      <w:tr w:rsidR="004F2F5F" w:rsidRPr="00315454" w14:paraId="75393D3A"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67067C4D"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ΚΡΑΤΗΣΕΙΣ ΕΠΙ ΤΗΣ ΤΙΜΗΣ ΤΩΝ ΕΙΔΩΝ</w:t>
            </w:r>
          </w:p>
          <w:p w14:paraId="7EDB8457"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670ECCD" w14:textId="77777777" w:rsidR="004F2F5F" w:rsidRPr="00315454" w:rsidRDefault="004F2F5F" w:rsidP="005D5BDE">
            <w:pPr>
              <w:snapToGrid w:val="0"/>
              <w:jc w:val="both"/>
              <w:rPr>
                <w:rFonts w:asciiTheme="minorHAnsi" w:hAnsiTheme="minorHAnsi" w:cs="Microsoft Sans Serif"/>
                <w:sz w:val="22"/>
                <w:szCs w:val="24"/>
              </w:rPr>
            </w:pPr>
            <w:r w:rsidRPr="00315454">
              <w:rPr>
                <w:rFonts w:asciiTheme="minorHAnsi" w:hAnsiTheme="minorHAnsi" w:cs="Microsoft Sans Serif"/>
                <w:sz w:val="22"/>
                <w:szCs w:val="24"/>
              </w:rPr>
              <w:t>Οι τιμές υπόκεινται στις υπέρ του Δημοσίου και τρίτων νόμιμες κρατήσεις</w:t>
            </w:r>
          </w:p>
        </w:tc>
      </w:tr>
      <w:tr w:rsidR="004F2F5F" w:rsidRPr="00315454" w14:paraId="49EC71CF"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2FEEC239"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ΔΗΜΟΣΙΕΥΣΗ ΣΤΟ Κ.Η.Μ.ΔΗ.Σ.</w:t>
            </w:r>
          </w:p>
          <w:p w14:paraId="759DCAC3" w14:textId="77777777" w:rsidR="004F2F5F" w:rsidRPr="00315454" w:rsidRDefault="004F2F5F" w:rsidP="005D5BDE">
            <w:pPr>
              <w:snapToGrid w:val="0"/>
              <w:jc w:val="both"/>
              <w:rPr>
                <w:rFonts w:asciiTheme="minorHAnsi" w:hAnsiTheme="minorHAnsi" w:cs="Microsoft Sans Serif"/>
                <w:b/>
                <w:sz w:val="22"/>
                <w:szCs w:val="24"/>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17894AC" w14:textId="304B4DE6" w:rsidR="004F2F5F" w:rsidRPr="007B2CF3" w:rsidRDefault="00830BEE" w:rsidP="004A02AC">
            <w:pPr>
              <w:snapToGrid w:val="0"/>
              <w:jc w:val="both"/>
              <w:rPr>
                <w:rFonts w:asciiTheme="minorHAnsi" w:hAnsiTheme="minorHAnsi" w:cs="Microsoft Sans Serif"/>
                <w:sz w:val="22"/>
                <w:szCs w:val="24"/>
              </w:rPr>
            </w:pPr>
            <w:r>
              <w:rPr>
                <w:rFonts w:asciiTheme="minorHAnsi" w:hAnsiTheme="minorHAnsi" w:cs="Microsoft Sans Serif"/>
                <w:sz w:val="22"/>
                <w:szCs w:val="24"/>
              </w:rPr>
              <w:t>25/10/2019</w:t>
            </w:r>
          </w:p>
        </w:tc>
      </w:tr>
      <w:tr w:rsidR="004F2F5F" w:rsidRPr="00315454" w14:paraId="5C3D6DB8"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0ED6FE8D" w14:textId="32B9D9FB"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 xml:space="preserve">ΔΗΜΟΣΙΕΥΣΗ ΣΤΟ </w:t>
            </w:r>
            <w:r w:rsidR="00086B45">
              <w:rPr>
                <w:rFonts w:asciiTheme="minorHAnsi" w:hAnsiTheme="minorHAnsi" w:cs="Microsoft Sans Serif"/>
                <w:b/>
                <w:sz w:val="22"/>
                <w:szCs w:val="24"/>
                <w:lang w:val="en-US"/>
              </w:rPr>
              <w:t>WEB</w:t>
            </w:r>
            <w:r w:rsidRPr="00315454">
              <w:rPr>
                <w:rFonts w:asciiTheme="minorHAnsi" w:hAnsiTheme="minorHAnsi" w:cs="Microsoft Sans Serif"/>
                <w:b/>
                <w:sz w:val="22"/>
                <w:szCs w:val="24"/>
                <w:lang w:val="en-US"/>
              </w:rPr>
              <w:t>SITE</w:t>
            </w:r>
            <w:r w:rsidR="00086B45">
              <w:rPr>
                <w:rFonts w:asciiTheme="minorHAnsi" w:hAnsiTheme="minorHAnsi" w:cs="Microsoft Sans Serif"/>
                <w:b/>
                <w:sz w:val="22"/>
                <w:szCs w:val="24"/>
              </w:rPr>
              <w:t xml:space="preserve"> Τ</w:t>
            </w:r>
            <w:r w:rsidR="00CD66D3">
              <w:rPr>
                <w:rFonts w:asciiTheme="minorHAnsi" w:hAnsiTheme="minorHAnsi" w:cs="Microsoft Sans Serif"/>
                <w:b/>
                <w:sz w:val="22"/>
                <w:szCs w:val="24"/>
              </w:rPr>
              <w:t>ΟΥ ΓΕΝΙΚΟΥ ΝΟΣΟΚΟΜΕΙΟΥ ΘΗΡΑΣ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8F00D5C" w14:textId="107650D0" w:rsidR="004F2F5F" w:rsidRPr="007B2CF3" w:rsidRDefault="00830BEE" w:rsidP="00086B45">
            <w:pPr>
              <w:snapToGrid w:val="0"/>
              <w:jc w:val="both"/>
              <w:rPr>
                <w:rFonts w:asciiTheme="minorHAnsi" w:hAnsiTheme="minorHAnsi" w:cs="Microsoft Sans Serif"/>
                <w:sz w:val="22"/>
                <w:szCs w:val="24"/>
              </w:rPr>
            </w:pPr>
            <w:r>
              <w:rPr>
                <w:rFonts w:asciiTheme="minorHAnsi" w:hAnsiTheme="minorHAnsi" w:cs="Microsoft Sans Serif"/>
                <w:sz w:val="22"/>
                <w:szCs w:val="24"/>
              </w:rPr>
              <w:t>25/10/2019</w:t>
            </w:r>
          </w:p>
        </w:tc>
      </w:tr>
      <w:tr w:rsidR="004F2F5F" w:rsidRPr="00315454" w14:paraId="18CF9B60" w14:textId="77777777" w:rsidTr="00574F9F">
        <w:trPr>
          <w:trHeight w:val="90"/>
        </w:trPr>
        <w:tc>
          <w:tcPr>
            <w:tcW w:w="3848" w:type="dxa"/>
            <w:tcBorders>
              <w:top w:val="single" w:sz="4" w:space="0" w:color="000000"/>
              <w:left w:val="single" w:sz="4" w:space="0" w:color="000000"/>
              <w:bottom w:val="single" w:sz="4" w:space="0" w:color="000000"/>
            </w:tcBorders>
            <w:vAlign w:val="center"/>
          </w:tcPr>
          <w:p w14:paraId="3BA709E1" w14:textId="77777777" w:rsidR="004F2F5F" w:rsidRPr="00315454" w:rsidRDefault="004F2F5F" w:rsidP="005D5BDE">
            <w:pPr>
              <w:snapToGrid w:val="0"/>
              <w:jc w:val="both"/>
              <w:rPr>
                <w:rFonts w:asciiTheme="minorHAnsi" w:hAnsiTheme="minorHAnsi" w:cs="Microsoft Sans Serif"/>
                <w:b/>
                <w:sz w:val="22"/>
                <w:szCs w:val="24"/>
              </w:rPr>
            </w:pPr>
            <w:r w:rsidRPr="00315454">
              <w:rPr>
                <w:rFonts w:asciiTheme="minorHAnsi" w:hAnsiTheme="minorHAnsi" w:cs="Microsoft Sans Serif"/>
                <w:b/>
                <w:sz w:val="22"/>
                <w:szCs w:val="24"/>
              </w:rPr>
              <w:t>ΔΗΜΟΣΙΕΥΣΗ ΣΤΟ ΔΙΑΥΓΕΙΑ</w:t>
            </w:r>
          </w:p>
          <w:p w14:paraId="1232D502" w14:textId="77777777" w:rsidR="004F2F5F" w:rsidRPr="00315454" w:rsidRDefault="004F2F5F" w:rsidP="005D5BDE">
            <w:pPr>
              <w:snapToGrid w:val="0"/>
              <w:jc w:val="both"/>
              <w:rPr>
                <w:rFonts w:asciiTheme="minorHAnsi" w:hAnsiTheme="minorHAnsi" w:cs="Microsoft Sans Serif"/>
                <w:b/>
                <w:sz w:val="22"/>
                <w:szCs w:val="24"/>
                <w:lang w:val="en-US"/>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43226027" w14:textId="5DC1D652" w:rsidR="004F2F5F" w:rsidRPr="007B2CF3" w:rsidRDefault="00846E30" w:rsidP="004A02AC">
            <w:pPr>
              <w:snapToGrid w:val="0"/>
              <w:jc w:val="both"/>
              <w:rPr>
                <w:rFonts w:asciiTheme="minorHAnsi" w:hAnsiTheme="minorHAnsi" w:cs="Microsoft Sans Serif"/>
                <w:sz w:val="22"/>
                <w:szCs w:val="24"/>
              </w:rPr>
            </w:pPr>
            <w:r w:rsidRPr="007B2CF3">
              <w:rPr>
                <w:rFonts w:asciiTheme="minorHAnsi" w:hAnsiTheme="minorHAnsi" w:cs="Microsoft Sans Serif"/>
                <w:sz w:val="22"/>
                <w:szCs w:val="24"/>
              </w:rPr>
              <w:t>2</w:t>
            </w:r>
            <w:r w:rsidR="00830BEE">
              <w:rPr>
                <w:rFonts w:asciiTheme="minorHAnsi" w:hAnsiTheme="minorHAnsi" w:cs="Microsoft Sans Serif"/>
                <w:sz w:val="22"/>
                <w:szCs w:val="24"/>
              </w:rPr>
              <w:t>5/10/2019</w:t>
            </w:r>
          </w:p>
        </w:tc>
      </w:tr>
    </w:tbl>
    <w:p w14:paraId="6F88783B" w14:textId="77777777" w:rsidR="005110A8" w:rsidRPr="00315454" w:rsidRDefault="005110A8" w:rsidP="00472BA4">
      <w:pPr>
        <w:tabs>
          <w:tab w:val="left" w:pos="720"/>
        </w:tabs>
        <w:spacing w:line="360" w:lineRule="auto"/>
        <w:jc w:val="both"/>
        <w:rPr>
          <w:rFonts w:asciiTheme="minorHAnsi" w:hAnsiTheme="minorHAnsi" w:cs="Microsoft Sans Serif"/>
          <w:b/>
          <w:szCs w:val="22"/>
        </w:rPr>
      </w:pPr>
    </w:p>
    <w:p w14:paraId="61795EC6" w14:textId="77777777" w:rsidR="004F2F5F" w:rsidRPr="00CF2CD0" w:rsidRDefault="004F2F5F" w:rsidP="00472BA4">
      <w:pPr>
        <w:tabs>
          <w:tab w:val="left" w:pos="720"/>
        </w:tabs>
        <w:spacing w:line="360" w:lineRule="auto"/>
        <w:jc w:val="both"/>
        <w:rPr>
          <w:rFonts w:asciiTheme="minorHAnsi" w:hAnsiTheme="minorHAnsi" w:cs="Microsoft Sans Serif"/>
          <w:b/>
          <w:sz w:val="22"/>
          <w:szCs w:val="22"/>
        </w:rPr>
      </w:pPr>
      <w:r w:rsidRPr="00CF2CD0">
        <w:rPr>
          <w:rFonts w:asciiTheme="minorHAnsi" w:hAnsiTheme="minorHAnsi" w:cs="Microsoft Sans Serif"/>
          <w:b/>
          <w:sz w:val="22"/>
          <w:szCs w:val="22"/>
        </w:rPr>
        <w:lastRenderedPageBreak/>
        <w:t>Έχοντας υπόψη:</w:t>
      </w:r>
    </w:p>
    <w:p w14:paraId="0835CF23" w14:textId="21D84810" w:rsidR="004F2F5F" w:rsidRPr="00CF2CD0" w:rsidRDefault="00CF2CD0" w:rsidP="00472BA4">
      <w:pPr>
        <w:autoSpaceDE w:val="0"/>
        <w:spacing w:line="100" w:lineRule="atLeast"/>
        <w:jc w:val="both"/>
        <w:rPr>
          <w:rFonts w:asciiTheme="minorHAnsi" w:hAnsiTheme="minorHAnsi" w:cs="Microsoft Sans Serif"/>
          <w:color w:val="000000"/>
          <w:sz w:val="22"/>
          <w:szCs w:val="22"/>
        </w:rPr>
      </w:pPr>
      <w:r w:rsidRPr="00CF2CD0">
        <w:rPr>
          <w:rFonts w:asciiTheme="minorHAnsi" w:hAnsiTheme="minorHAnsi" w:cs="Microsoft Sans Serif"/>
          <w:b/>
          <w:color w:val="000000"/>
          <w:sz w:val="22"/>
          <w:szCs w:val="22"/>
        </w:rPr>
        <w:t>1.1</w:t>
      </w:r>
      <w:r>
        <w:rPr>
          <w:rFonts w:asciiTheme="minorHAnsi" w:hAnsiTheme="minorHAnsi" w:cs="Microsoft Sans Serif"/>
          <w:color w:val="000000"/>
          <w:sz w:val="22"/>
          <w:szCs w:val="22"/>
        </w:rPr>
        <w:t xml:space="preserve"> Τι</w:t>
      </w:r>
      <w:r w:rsidR="00013746">
        <w:rPr>
          <w:rFonts w:asciiTheme="minorHAnsi" w:hAnsiTheme="minorHAnsi" w:cs="Microsoft Sans Serif"/>
          <w:color w:val="000000"/>
          <w:sz w:val="22"/>
          <w:szCs w:val="22"/>
        </w:rPr>
        <w:t>ς</w:t>
      </w:r>
      <w:r>
        <w:rPr>
          <w:rFonts w:asciiTheme="minorHAnsi" w:hAnsiTheme="minorHAnsi" w:cs="Microsoft Sans Serif"/>
          <w:color w:val="000000"/>
          <w:sz w:val="22"/>
          <w:szCs w:val="22"/>
        </w:rPr>
        <w:t xml:space="preserve"> διατάξεις του </w:t>
      </w:r>
      <w:r w:rsidR="004F2F5F" w:rsidRPr="00CF2CD0">
        <w:rPr>
          <w:rFonts w:asciiTheme="minorHAnsi" w:hAnsiTheme="minorHAnsi" w:cs="Microsoft Sans Serif"/>
          <w:b/>
          <w:color w:val="000000"/>
          <w:sz w:val="22"/>
          <w:szCs w:val="22"/>
        </w:rPr>
        <w:t>Ν. 3580/2007</w:t>
      </w:r>
      <w:r w:rsidR="004F2F5F" w:rsidRPr="00CF2CD0">
        <w:rPr>
          <w:rFonts w:asciiTheme="minorHAnsi" w:hAnsiTheme="minorHAnsi" w:cs="Microsoft Sans Serif"/>
          <w:color w:val="000000"/>
          <w:sz w:val="22"/>
          <w:szCs w:val="22"/>
        </w:rPr>
        <w:t xml:space="preserve"> «Προμήθειες Φορέων εποπτευόμενων από το Υπουργείο Υγείας και Κοινωνικής Αλληλεγγύης και άλλες διατάξεις» (Φ.Ε.Κ. Α’ 134 /18-6-2007) όπως ισχύει σήμερα.</w:t>
      </w:r>
    </w:p>
    <w:p w14:paraId="13583933" w14:textId="77777777" w:rsidR="004F2F5F" w:rsidRPr="00CF2CD0" w:rsidRDefault="004F2F5F" w:rsidP="00472BA4">
      <w:pPr>
        <w:pStyle w:val="ac"/>
        <w:autoSpaceDE w:val="0"/>
        <w:spacing w:line="100" w:lineRule="atLeast"/>
        <w:rPr>
          <w:rStyle w:val="apple-style-span"/>
          <w:rFonts w:asciiTheme="minorHAnsi" w:hAnsiTheme="minorHAnsi" w:cs="Microsoft Sans Serif"/>
          <w:bCs/>
          <w:color w:val="000000"/>
          <w:lang w:val="el-GR"/>
        </w:rPr>
      </w:pPr>
      <w:r w:rsidRPr="00CF2CD0">
        <w:rPr>
          <w:rStyle w:val="apple-style-span"/>
          <w:rFonts w:asciiTheme="minorHAnsi" w:hAnsiTheme="minorHAnsi" w:cs="Microsoft Sans Serif"/>
          <w:b/>
          <w:bCs/>
          <w:color w:val="000000"/>
          <w:lang w:val="el-GR"/>
        </w:rPr>
        <w:t>1.</w:t>
      </w:r>
      <w:r w:rsidR="00CF2CD0" w:rsidRPr="00CF2CD0">
        <w:rPr>
          <w:rStyle w:val="apple-style-span"/>
          <w:rFonts w:asciiTheme="minorHAnsi" w:hAnsiTheme="minorHAnsi" w:cs="Microsoft Sans Serif"/>
          <w:b/>
          <w:bCs/>
          <w:color w:val="000000"/>
          <w:lang w:val="el-GR"/>
        </w:rPr>
        <w:t>2</w:t>
      </w:r>
      <w:r w:rsidR="00CF2CD0">
        <w:rPr>
          <w:rStyle w:val="apple-style-span"/>
          <w:rFonts w:asciiTheme="minorHAnsi" w:hAnsiTheme="minorHAnsi" w:cs="Microsoft Sans Serif"/>
          <w:bCs/>
          <w:color w:val="000000"/>
          <w:lang w:val="el-GR"/>
        </w:rPr>
        <w:t xml:space="preserve"> Τις διατάξεις του</w:t>
      </w:r>
      <w:r w:rsidRPr="00CF2CD0">
        <w:rPr>
          <w:rStyle w:val="apple-style-span"/>
          <w:rFonts w:asciiTheme="minorHAnsi" w:hAnsiTheme="minorHAnsi" w:cs="Microsoft Sans Serif"/>
          <w:bCs/>
          <w:color w:val="000000"/>
          <w:lang w:val="el-GR"/>
        </w:rPr>
        <w:t xml:space="preserve"> </w:t>
      </w:r>
      <w:r w:rsidRPr="00CF2CD0">
        <w:rPr>
          <w:rStyle w:val="apple-style-span"/>
          <w:rFonts w:asciiTheme="minorHAnsi" w:hAnsiTheme="minorHAnsi" w:cs="Microsoft Sans Serif"/>
          <w:b/>
          <w:bCs/>
          <w:color w:val="000000"/>
          <w:lang w:val="el-GR"/>
        </w:rPr>
        <w:t>Ν. 4250/2014</w:t>
      </w:r>
      <w:r w:rsidRPr="00CF2CD0">
        <w:rPr>
          <w:rStyle w:val="apple-style-span"/>
          <w:rFonts w:asciiTheme="minorHAnsi" w:hAnsiTheme="minorHAnsi" w:cs="Microsoft Sans Serif"/>
          <w:bCs/>
          <w:color w:val="000000"/>
          <w:lang w:val="el-GR"/>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14:paraId="3A9717F1" w14:textId="77777777" w:rsidR="004F2F5F" w:rsidRPr="00CF2CD0" w:rsidRDefault="004F2F5F" w:rsidP="00472BA4">
      <w:pPr>
        <w:pStyle w:val="Default"/>
        <w:jc w:val="both"/>
        <w:rPr>
          <w:rFonts w:asciiTheme="minorHAnsi" w:hAnsiTheme="minorHAnsi" w:cs="Microsoft Sans Serif"/>
          <w:sz w:val="22"/>
          <w:szCs w:val="22"/>
        </w:rPr>
      </w:pPr>
      <w:r w:rsidRPr="00CF2CD0">
        <w:rPr>
          <w:rStyle w:val="apple-style-span"/>
          <w:rFonts w:asciiTheme="minorHAnsi" w:hAnsiTheme="minorHAnsi" w:cs="Microsoft Sans Serif"/>
          <w:b/>
          <w:bCs/>
          <w:sz w:val="22"/>
          <w:szCs w:val="22"/>
        </w:rPr>
        <w:t>1.</w:t>
      </w:r>
      <w:r w:rsidR="00CF2CD0" w:rsidRPr="00CF2CD0">
        <w:rPr>
          <w:rStyle w:val="apple-style-span"/>
          <w:rFonts w:asciiTheme="minorHAnsi" w:hAnsiTheme="minorHAnsi" w:cs="Microsoft Sans Serif"/>
          <w:b/>
          <w:bCs/>
          <w:sz w:val="22"/>
          <w:szCs w:val="22"/>
        </w:rPr>
        <w:t>3</w:t>
      </w:r>
      <w:r w:rsidRPr="00CF2CD0">
        <w:rPr>
          <w:rStyle w:val="apple-style-span"/>
          <w:rFonts w:asciiTheme="minorHAnsi" w:hAnsiTheme="minorHAnsi" w:cs="Microsoft Sans Serif"/>
          <w:bCs/>
          <w:sz w:val="22"/>
          <w:szCs w:val="22"/>
        </w:rPr>
        <w:t xml:space="preserve"> </w:t>
      </w:r>
      <w:r w:rsidR="00CF2CD0">
        <w:rPr>
          <w:rFonts w:asciiTheme="minorHAnsi" w:hAnsiTheme="minorHAnsi" w:cs="Microsoft Sans Serif"/>
          <w:sz w:val="22"/>
          <w:szCs w:val="22"/>
        </w:rPr>
        <w:t xml:space="preserve">Τις διατάξεις του </w:t>
      </w:r>
      <w:r w:rsidRPr="00CF2CD0">
        <w:rPr>
          <w:rFonts w:asciiTheme="minorHAnsi" w:hAnsiTheme="minorHAnsi" w:cs="Microsoft Sans Serif"/>
          <w:b/>
          <w:sz w:val="22"/>
          <w:szCs w:val="22"/>
        </w:rPr>
        <w:t>Ν. 4281/14 (ΦΕΚ 160/Α’/08-08-2014)</w:t>
      </w:r>
      <w:r w:rsidRPr="00CF2CD0">
        <w:rPr>
          <w:rFonts w:asciiTheme="minorHAnsi" w:hAnsiTheme="minorHAnsi" w:cs="Microsoft Sans Serif"/>
          <w:sz w:val="22"/>
          <w:szCs w:val="22"/>
        </w:rPr>
        <w:t xml:space="preserve"> </w:t>
      </w:r>
      <w:r w:rsidRPr="00CF2CD0">
        <w:rPr>
          <w:rFonts w:asciiTheme="minorHAnsi" w:hAnsiTheme="minorHAnsi" w:cs="Microsoft Sans Serif"/>
          <w:b/>
          <w:bCs/>
          <w:sz w:val="22"/>
          <w:szCs w:val="22"/>
        </w:rPr>
        <w:t>«</w:t>
      </w:r>
      <w:r w:rsidRPr="00CF2CD0">
        <w:rPr>
          <w:rFonts w:asciiTheme="minorHAnsi" w:hAnsiTheme="minorHAnsi" w:cs="Microsoft Sans Serif"/>
          <w:sz w:val="22"/>
          <w:szCs w:val="22"/>
        </w:rPr>
        <w:t xml:space="preserve">Μέτρα στήριξης και ανάπτυξης της ελληνικής οικονομίας, οργανωτικά θέματα Υπουργείου Οικονομικών και άλλες διατάξεις» και ιδίως στα άρθρα που ισχύουν από την δημοσίευσή του σύμφωνα με το άρθρο201 του ιδίου Νόμου. </w:t>
      </w:r>
    </w:p>
    <w:p w14:paraId="517E5E27" w14:textId="77777777" w:rsidR="004F2F5F" w:rsidRPr="00CF2CD0" w:rsidRDefault="0022238E" w:rsidP="00D56E58">
      <w:pPr>
        <w:pStyle w:val="Default"/>
        <w:jc w:val="both"/>
        <w:rPr>
          <w:rFonts w:asciiTheme="minorHAnsi" w:hAnsiTheme="minorHAnsi" w:cs="Microsoft Sans Serif"/>
          <w:sz w:val="22"/>
          <w:szCs w:val="22"/>
        </w:rPr>
      </w:pPr>
      <w:r w:rsidRPr="00CF2CD0">
        <w:rPr>
          <w:rFonts w:asciiTheme="minorHAnsi" w:hAnsiTheme="minorHAnsi" w:cs="Microsoft Sans Serif"/>
          <w:b/>
          <w:sz w:val="22"/>
          <w:szCs w:val="22"/>
        </w:rPr>
        <w:t>1.</w:t>
      </w:r>
      <w:r w:rsidR="00B1314E">
        <w:rPr>
          <w:rFonts w:asciiTheme="minorHAnsi" w:hAnsiTheme="minorHAnsi" w:cs="Microsoft Sans Serif"/>
          <w:b/>
          <w:sz w:val="22"/>
          <w:szCs w:val="22"/>
        </w:rPr>
        <w:t>4</w:t>
      </w:r>
      <w:r w:rsidR="00CF2CD0">
        <w:rPr>
          <w:rFonts w:asciiTheme="minorHAnsi" w:hAnsiTheme="minorHAnsi" w:cs="Microsoft Sans Serif"/>
          <w:sz w:val="22"/>
          <w:szCs w:val="22"/>
        </w:rPr>
        <w:t xml:space="preserve"> Τις διατάξεις του </w:t>
      </w:r>
      <w:r w:rsidR="004F2F5F" w:rsidRPr="00CF2CD0">
        <w:rPr>
          <w:rFonts w:asciiTheme="minorHAnsi" w:hAnsiTheme="minorHAnsi" w:cs="Microsoft Sans Serif"/>
          <w:b/>
          <w:sz w:val="22"/>
          <w:szCs w:val="22"/>
        </w:rPr>
        <w:t>Ν. 4013/2011</w:t>
      </w:r>
      <w:r w:rsidR="004F2F5F" w:rsidRPr="00CF2CD0">
        <w:rPr>
          <w:rFonts w:asciiTheme="minorHAnsi" w:hAnsiTheme="minorHAnsi" w:cs="Microsoft Sans Serif"/>
          <w:sz w:val="22"/>
          <w:szCs w:val="22"/>
        </w:rPr>
        <w:t xml:space="preserve">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w:t>
      </w:r>
    </w:p>
    <w:p w14:paraId="77EEE3B1" w14:textId="77777777" w:rsidR="004F2F5F" w:rsidRPr="00CF2CD0" w:rsidRDefault="004F2F5F" w:rsidP="00D56E58">
      <w:pPr>
        <w:pStyle w:val="Default"/>
        <w:jc w:val="both"/>
        <w:rPr>
          <w:rFonts w:asciiTheme="minorHAnsi" w:hAnsiTheme="minorHAnsi" w:cs="Microsoft Sans Serif"/>
          <w:sz w:val="22"/>
          <w:szCs w:val="22"/>
        </w:rPr>
      </w:pPr>
      <w:r w:rsidRPr="00CF2CD0">
        <w:rPr>
          <w:rFonts w:asciiTheme="minorHAnsi" w:hAnsiTheme="minorHAnsi" w:cs="Microsoft Sans Serif"/>
          <w:b/>
          <w:sz w:val="22"/>
          <w:szCs w:val="22"/>
        </w:rPr>
        <w:t>1.</w:t>
      </w:r>
      <w:r w:rsidR="00B1314E">
        <w:rPr>
          <w:rFonts w:asciiTheme="minorHAnsi" w:hAnsiTheme="minorHAnsi" w:cs="Microsoft Sans Serif"/>
          <w:b/>
          <w:sz w:val="22"/>
          <w:szCs w:val="22"/>
        </w:rPr>
        <w:t>5</w:t>
      </w:r>
      <w:r w:rsidR="00CF2CD0">
        <w:rPr>
          <w:rFonts w:asciiTheme="minorHAnsi" w:hAnsiTheme="minorHAnsi" w:cs="Microsoft Sans Serif"/>
          <w:sz w:val="22"/>
          <w:szCs w:val="22"/>
        </w:rPr>
        <w:t xml:space="preserve"> Τις διατάξεις του</w:t>
      </w:r>
      <w:r w:rsidRPr="00CF2CD0">
        <w:rPr>
          <w:rFonts w:asciiTheme="minorHAnsi" w:hAnsiTheme="minorHAnsi" w:cs="Microsoft Sans Serif"/>
          <w:sz w:val="22"/>
          <w:szCs w:val="22"/>
        </w:rPr>
        <w:t xml:space="preserve"> </w:t>
      </w:r>
      <w:r w:rsidRPr="00CF2CD0">
        <w:rPr>
          <w:rFonts w:asciiTheme="minorHAnsi" w:hAnsiTheme="minorHAnsi" w:cs="Microsoft Sans Serif"/>
          <w:b/>
          <w:sz w:val="22"/>
          <w:szCs w:val="22"/>
        </w:rPr>
        <w:t>Ν. 3861/2010</w:t>
      </w:r>
      <w:r w:rsidRPr="00CF2CD0">
        <w:rPr>
          <w:rFonts w:asciiTheme="minorHAnsi" w:hAnsiTheme="minorHAnsi" w:cs="Microsoft Sans Serif"/>
          <w:sz w:val="22"/>
          <w:szCs w:val="22"/>
        </w:rPr>
        <w:t xml:space="preserve">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14:paraId="22A2023A" w14:textId="77777777" w:rsidR="0022238E" w:rsidRPr="00E5417D" w:rsidRDefault="0022238E" w:rsidP="00D56E58">
      <w:pPr>
        <w:pStyle w:val="Default"/>
        <w:jc w:val="both"/>
        <w:rPr>
          <w:rFonts w:asciiTheme="minorHAnsi" w:hAnsiTheme="minorHAnsi" w:cs="Microsoft Sans Serif"/>
          <w:sz w:val="22"/>
          <w:szCs w:val="22"/>
          <w:lang w:eastAsia="el-GR" w:bidi="ar-SA"/>
        </w:rPr>
      </w:pPr>
      <w:r w:rsidRPr="00CF2CD0">
        <w:rPr>
          <w:rFonts w:asciiTheme="minorHAnsi" w:hAnsiTheme="minorHAnsi" w:cs="Microsoft Sans Serif"/>
          <w:b/>
          <w:sz w:val="22"/>
          <w:szCs w:val="22"/>
          <w:lang w:eastAsia="el-GR" w:bidi="ar-SA"/>
        </w:rPr>
        <w:t>1.</w:t>
      </w:r>
      <w:r w:rsidR="00B1314E">
        <w:rPr>
          <w:rFonts w:asciiTheme="minorHAnsi" w:hAnsiTheme="minorHAnsi" w:cs="Microsoft Sans Serif"/>
          <w:b/>
          <w:sz w:val="22"/>
          <w:szCs w:val="22"/>
          <w:lang w:eastAsia="el-GR" w:bidi="ar-SA"/>
        </w:rPr>
        <w:t>6</w:t>
      </w:r>
      <w:r w:rsidR="00CF2CD0">
        <w:rPr>
          <w:rFonts w:asciiTheme="minorHAnsi" w:hAnsiTheme="minorHAnsi" w:cs="Microsoft Sans Serif"/>
          <w:sz w:val="22"/>
          <w:szCs w:val="22"/>
          <w:lang w:eastAsia="el-GR" w:bidi="ar-SA"/>
        </w:rPr>
        <w:t xml:space="preserve"> Τις διατάξεις του</w:t>
      </w:r>
      <w:r w:rsidRPr="00CF2CD0">
        <w:rPr>
          <w:rFonts w:asciiTheme="minorHAnsi" w:hAnsiTheme="minorHAnsi" w:cs="Microsoft Sans Serif"/>
          <w:sz w:val="22"/>
          <w:szCs w:val="22"/>
          <w:lang w:eastAsia="el-GR" w:bidi="ar-SA"/>
        </w:rPr>
        <w:t xml:space="preserve"> </w:t>
      </w:r>
      <w:r w:rsidRPr="009B5518">
        <w:rPr>
          <w:rFonts w:asciiTheme="minorHAnsi" w:hAnsiTheme="minorHAnsi" w:cs="Microsoft Sans Serif"/>
          <w:b/>
          <w:sz w:val="22"/>
          <w:szCs w:val="22"/>
          <w:lang w:eastAsia="el-GR" w:bidi="ar-SA"/>
        </w:rPr>
        <w:t>Ν.</w:t>
      </w:r>
      <w:r w:rsidRPr="00CF2CD0">
        <w:rPr>
          <w:rFonts w:asciiTheme="minorHAnsi" w:hAnsiTheme="minorHAnsi" w:cs="Microsoft Sans Serif"/>
          <w:b/>
          <w:sz w:val="22"/>
          <w:szCs w:val="22"/>
          <w:lang w:eastAsia="el-GR" w:bidi="ar-SA"/>
        </w:rPr>
        <w:t>4412/2016 (ΦΕΚ Α/147/8-8-2016)</w:t>
      </w:r>
      <w:r w:rsidRPr="00CF2CD0">
        <w:rPr>
          <w:rFonts w:asciiTheme="minorHAnsi" w:hAnsiTheme="minorHAnsi" w:cs="Microsoft Sans Serif"/>
          <w:sz w:val="22"/>
          <w:szCs w:val="22"/>
          <w:lang w:eastAsia="el-GR" w:bidi="ar-SA"/>
        </w:rPr>
        <w:t xml:space="preserve"> «Δημόσιες Συμβάσεις Έργων, </w:t>
      </w:r>
      <w:r w:rsidRPr="00B1314E">
        <w:rPr>
          <w:rFonts w:asciiTheme="minorHAnsi" w:hAnsiTheme="minorHAnsi" w:cs="Microsoft Sans Serif"/>
          <w:sz w:val="22"/>
          <w:szCs w:val="22"/>
          <w:lang w:eastAsia="el-GR" w:bidi="ar-SA"/>
        </w:rPr>
        <w:t>Προμηθειών και υπηρεσιών (προσαρμογή στις Οδηγίες 2014/24/ΕΕ και 2014/25/ΕΕ»</w:t>
      </w:r>
      <w:r w:rsidR="00E5417D">
        <w:rPr>
          <w:rFonts w:asciiTheme="minorHAnsi" w:hAnsiTheme="minorHAnsi" w:cs="Microsoft Sans Serif"/>
          <w:sz w:val="22"/>
          <w:szCs w:val="22"/>
          <w:lang w:eastAsia="el-GR" w:bidi="ar-SA"/>
        </w:rPr>
        <w:t xml:space="preserve"> όπως ισχύει σήμερα</w:t>
      </w:r>
    </w:p>
    <w:p w14:paraId="3C3C278A" w14:textId="180BA8D2" w:rsidR="00093E90" w:rsidRDefault="00093E90" w:rsidP="00093E90">
      <w:pPr>
        <w:autoSpaceDE w:val="0"/>
        <w:autoSpaceDN w:val="0"/>
        <w:adjustRightInd w:val="0"/>
        <w:spacing w:after="142" w:line="276" w:lineRule="auto"/>
        <w:jc w:val="both"/>
        <w:rPr>
          <w:rFonts w:asciiTheme="minorHAnsi" w:hAnsiTheme="minorHAnsi" w:cs="Arial"/>
          <w:color w:val="000000"/>
          <w:sz w:val="22"/>
          <w:szCs w:val="22"/>
        </w:rPr>
      </w:pPr>
      <w:r w:rsidRPr="00B1314E">
        <w:rPr>
          <w:rFonts w:asciiTheme="minorHAnsi" w:hAnsiTheme="minorHAnsi" w:cs="Arial"/>
          <w:b/>
          <w:color w:val="000000"/>
          <w:sz w:val="22"/>
          <w:szCs w:val="22"/>
        </w:rPr>
        <w:t>1.</w:t>
      </w:r>
      <w:r w:rsidR="00B1314E" w:rsidRPr="00B1314E">
        <w:rPr>
          <w:rFonts w:asciiTheme="minorHAnsi" w:hAnsiTheme="minorHAnsi" w:cs="Arial"/>
          <w:b/>
          <w:color w:val="000000"/>
          <w:sz w:val="22"/>
          <w:szCs w:val="22"/>
        </w:rPr>
        <w:t>7</w:t>
      </w:r>
      <w:r w:rsidRPr="00B1314E">
        <w:rPr>
          <w:rFonts w:asciiTheme="minorHAnsi" w:hAnsiTheme="minorHAnsi" w:cs="Arial"/>
          <w:color w:val="000000"/>
          <w:sz w:val="22"/>
          <w:szCs w:val="22"/>
        </w:rPr>
        <w:t xml:space="preserve"> Τις διατάξεις του </w:t>
      </w:r>
      <w:r w:rsidRPr="009B5518">
        <w:rPr>
          <w:rFonts w:asciiTheme="minorHAnsi" w:hAnsiTheme="minorHAnsi" w:cs="Arial"/>
          <w:b/>
          <w:color w:val="000000"/>
          <w:sz w:val="22"/>
          <w:szCs w:val="22"/>
        </w:rPr>
        <w:t>Ν.3293/2004 (ΦΕΚ 231/26.11.2004)</w:t>
      </w:r>
      <w:r w:rsidRPr="00B1314E">
        <w:rPr>
          <w:rFonts w:asciiTheme="minorHAnsi" w:hAnsiTheme="minorHAnsi" w:cs="Arial"/>
          <w:color w:val="000000"/>
          <w:sz w:val="22"/>
          <w:szCs w:val="22"/>
        </w:rPr>
        <w:t xml:space="preserve"> «Πολυκλινική Ολυμπιακού Χωριού, Συνήγορος Υγείας και Κοινωνικής Αλληλεγγύης και λοιπές διατάξεις»,</w:t>
      </w:r>
    </w:p>
    <w:p w14:paraId="5E73101B" w14:textId="00CD8CDF" w:rsidR="009E502B" w:rsidRPr="009E502B" w:rsidRDefault="009E502B" w:rsidP="009E502B">
      <w:pPr>
        <w:pStyle w:val="af3"/>
        <w:numPr>
          <w:ilvl w:val="1"/>
          <w:numId w:val="35"/>
        </w:numPr>
        <w:tabs>
          <w:tab w:val="left" w:pos="284"/>
        </w:tabs>
        <w:suppressAutoHyphens/>
        <w:spacing w:after="120"/>
        <w:jc w:val="both"/>
        <w:rPr>
          <w:rFonts w:asciiTheme="minorHAnsi" w:hAnsiTheme="minorHAnsi" w:cstheme="minorHAnsi"/>
          <w:sz w:val="22"/>
          <w:szCs w:val="22"/>
        </w:rPr>
      </w:pPr>
      <w:r>
        <w:rPr>
          <w:rFonts w:asciiTheme="minorHAnsi" w:hAnsiTheme="minorHAnsi" w:cstheme="minorHAnsi"/>
          <w:sz w:val="22"/>
          <w:szCs w:val="22"/>
        </w:rPr>
        <w:t xml:space="preserve"> Τ</w:t>
      </w:r>
      <w:r w:rsidRPr="009E502B">
        <w:rPr>
          <w:rFonts w:asciiTheme="minorHAnsi" w:hAnsiTheme="minorHAnsi" w:cstheme="minorHAnsi"/>
          <w:sz w:val="22"/>
          <w:szCs w:val="22"/>
        </w:rPr>
        <w:t>ου ν. 2859/2000 (Α’ 248) «</w:t>
      </w:r>
      <w:r w:rsidRPr="009E502B">
        <w:rPr>
          <w:rFonts w:asciiTheme="minorHAnsi" w:hAnsiTheme="minorHAnsi" w:cstheme="minorHAnsi"/>
          <w:i/>
          <w:sz w:val="22"/>
          <w:szCs w:val="22"/>
        </w:rPr>
        <w:t>Κύρωση Κώδικα Φόρου Προστιθέμενης Αξίας</w:t>
      </w:r>
      <w:r w:rsidRPr="009E502B">
        <w:rPr>
          <w:rFonts w:asciiTheme="minorHAnsi" w:hAnsiTheme="minorHAnsi" w:cstheme="minorHAnsi"/>
          <w:sz w:val="22"/>
          <w:szCs w:val="22"/>
        </w:rPr>
        <w:t xml:space="preserve">», </w:t>
      </w:r>
    </w:p>
    <w:p w14:paraId="6AC5A303" w14:textId="4B11A92C" w:rsidR="00CF2CD0" w:rsidRPr="00B1314E" w:rsidRDefault="00CF2CD0" w:rsidP="00CF2CD0">
      <w:pPr>
        <w:autoSpaceDE w:val="0"/>
        <w:autoSpaceDN w:val="0"/>
        <w:adjustRightInd w:val="0"/>
        <w:spacing w:after="142" w:line="276" w:lineRule="auto"/>
        <w:jc w:val="both"/>
        <w:rPr>
          <w:rFonts w:asciiTheme="minorHAnsi" w:hAnsiTheme="minorHAnsi" w:cs="Arial"/>
          <w:color w:val="000000"/>
          <w:sz w:val="22"/>
          <w:szCs w:val="22"/>
        </w:rPr>
      </w:pPr>
      <w:r w:rsidRPr="00B1314E">
        <w:rPr>
          <w:rFonts w:asciiTheme="minorHAnsi" w:hAnsiTheme="minorHAnsi" w:cs="Arial"/>
          <w:b/>
          <w:color w:val="000000"/>
          <w:sz w:val="22"/>
          <w:szCs w:val="22"/>
        </w:rPr>
        <w:t>1.</w:t>
      </w:r>
      <w:r w:rsidR="009E502B">
        <w:rPr>
          <w:rFonts w:asciiTheme="minorHAnsi" w:hAnsiTheme="minorHAnsi" w:cs="Arial"/>
          <w:b/>
          <w:color w:val="000000"/>
          <w:sz w:val="22"/>
          <w:szCs w:val="22"/>
        </w:rPr>
        <w:t>9</w:t>
      </w:r>
      <w:r w:rsidRPr="00B1314E">
        <w:rPr>
          <w:rFonts w:asciiTheme="minorHAnsi" w:hAnsiTheme="minorHAnsi" w:cs="Arial"/>
          <w:color w:val="000000"/>
          <w:sz w:val="22"/>
          <w:szCs w:val="22"/>
        </w:rPr>
        <w:t xml:space="preserve"> </w:t>
      </w:r>
      <w:r w:rsidR="00093E90" w:rsidRPr="00B1314E">
        <w:rPr>
          <w:rFonts w:asciiTheme="minorHAnsi" w:hAnsiTheme="minorHAnsi" w:cs="Arial"/>
          <w:color w:val="000000"/>
          <w:sz w:val="22"/>
          <w:szCs w:val="22"/>
        </w:rPr>
        <w:t xml:space="preserve">Τις διατάξεις του </w:t>
      </w:r>
      <w:r w:rsidR="00093E90" w:rsidRPr="009B5518">
        <w:rPr>
          <w:rFonts w:asciiTheme="minorHAnsi" w:hAnsiTheme="minorHAnsi" w:cs="Arial"/>
          <w:b/>
          <w:color w:val="000000"/>
          <w:sz w:val="22"/>
          <w:szCs w:val="22"/>
        </w:rPr>
        <w:t>Ν.3429/2005 (ΦΕΚ 314/27-12-2005)</w:t>
      </w:r>
      <w:r w:rsidR="00093E90" w:rsidRPr="00B1314E">
        <w:rPr>
          <w:rFonts w:asciiTheme="minorHAnsi" w:hAnsiTheme="minorHAnsi" w:cs="Arial"/>
          <w:color w:val="000000"/>
          <w:sz w:val="22"/>
          <w:szCs w:val="22"/>
        </w:rPr>
        <w:t xml:space="preserve"> «Δημόσιες Επιχειρήσεις και Οργανισμοί» όπως ισχύει,</w:t>
      </w:r>
    </w:p>
    <w:p w14:paraId="79DB8D35" w14:textId="2A6FF964" w:rsidR="00C21AF4" w:rsidRPr="009E502B" w:rsidRDefault="009E502B" w:rsidP="009E502B">
      <w:pPr>
        <w:autoSpaceDE w:val="0"/>
        <w:autoSpaceDN w:val="0"/>
        <w:adjustRightInd w:val="0"/>
        <w:spacing w:after="142" w:line="276" w:lineRule="auto"/>
        <w:jc w:val="both"/>
        <w:rPr>
          <w:rFonts w:asciiTheme="minorHAnsi" w:hAnsiTheme="minorHAnsi"/>
          <w:sz w:val="22"/>
          <w:szCs w:val="22"/>
        </w:rPr>
      </w:pPr>
      <w:r w:rsidRPr="009E502B">
        <w:rPr>
          <w:rFonts w:asciiTheme="minorHAnsi" w:hAnsiTheme="minorHAnsi"/>
          <w:b/>
          <w:bCs/>
          <w:sz w:val="22"/>
          <w:szCs w:val="22"/>
        </w:rPr>
        <w:t>1.10</w:t>
      </w:r>
      <w:r>
        <w:rPr>
          <w:rFonts w:asciiTheme="minorHAnsi" w:hAnsiTheme="minorHAnsi"/>
          <w:sz w:val="22"/>
          <w:szCs w:val="22"/>
        </w:rPr>
        <w:t xml:space="preserve"> </w:t>
      </w:r>
      <w:r w:rsidR="00CF2CD0" w:rsidRPr="009E502B">
        <w:rPr>
          <w:rFonts w:asciiTheme="minorHAnsi" w:hAnsiTheme="minorHAnsi"/>
          <w:sz w:val="22"/>
          <w:szCs w:val="22"/>
        </w:rPr>
        <w:t xml:space="preserve">Τις διατάξεις του </w:t>
      </w:r>
      <w:r w:rsidR="00CF2CD0" w:rsidRPr="009E502B">
        <w:rPr>
          <w:rFonts w:asciiTheme="minorHAnsi" w:hAnsiTheme="minorHAnsi"/>
          <w:b/>
          <w:sz w:val="22"/>
          <w:szCs w:val="22"/>
        </w:rPr>
        <w:t xml:space="preserve">Ν.2190/1920 (ΦΕΚ 37/Α/30-3-1963) </w:t>
      </w:r>
      <w:r w:rsidR="00CF2CD0" w:rsidRPr="009E502B">
        <w:rPr>
          <w:rFonts w:asciiTheme="minorHAnsi" w:hAnsiTheme="minorHAnsi"/>
          <w:sz w:val="22"/>
          <w:szCs w:val="22"/>
        </w:rPr>
        <w:t>«Περί ανωνύμων εταιρειών</w:t>
      </w:r>
    </w:p>
    <w:p w14:paraId="7C0D5D02" w14:textId="24BF46F9" w:rsidR="00C21AF4" w:rsidRPr="009E502B" w:rsidRDefault="009E502B" w:rsidP="009E502B">
      <w:pPr>
        <w:autoSpaceDE w:val="0"/>
        <w:autoSpaceDN w:val="0"/>
        <w:adjustRightInd w:val="0"/>
        <w:spacing w:after="142" w:line="276" w:lineRule="auto"/>
        <w:jc w:val="both"/>
        <w:rPr>
          <w:rFonts w:asciiTheme="minorHAnsi" w:hAnsiTheme="minorHAnsi" w:cstheme="minorHAnsi"/>
          <w:sz w:val="22"/>
          <w:szCs w:val="22"/>
        </w:rPr>
      </w:pPr>
      <w:r w:rsidRPr="009E502B">
        <w:rPr>
          <w:rFonts w:asciiTheme="minorHAnsi" w:hAnsiTheme="minorHAnsi" w:cstheme="minorHAnsi"/>
          <w:b/>
          <w:iCs/>
          <w:sz w:val="22"/>
          <w:szCs w:val="22"/>
        </w:rPr>
        <w:t>1.11</w:t>
      </w:r>
      <w:r>
        <w:rPr>
          <w:rFonts w:asciiTheme="minorHAnsi" w:hAnsiTheme="minorHAnsi" w:cstheme="minorHAnsi"/>
          <w:bCs/>
          <w:iCs/>
          <w:sz w:val="22"/>
          <w:szCs w:val="22"/>
        </w:rPr>
        <w:t xml:space="preserve"> </w:t>
      </w:r>
      <w:r w:rsidR="00C21AF4" w:rsidRPr="009E502B">
        <w:rPr>
          <w:rFonts w:asciiTheme="minorHAnsi" w:hAnsiTheme="minorHAnsi" w:cstheme="minorHAnsi"/>
          <w:bCs/>
          <w:iCs/>
          <w:sz w:val="22"/>
          <w:szCs w:val="22"/>
        </w:rPr>
        <w:t>Του π.δ. 80/2016 (Α΄145) “Ανάληψη υποχρεώσεων από τους Διατάκτες”</w:t>
      </w:r>
    </w:p>
    <w:p w14:paraId="4460CCBE" w14:textId="373326C2" w:rsidR="00CF2CD0" w:rsidRPr="00CF2CD0" w:rsidRDefault="00C21AF4" w:rsidP="00CF2CD0">
      <w:pPr>
        <w:autoSpaceDE w:val="0"/>
        <w:autoSpaceDN w:val="0"/>
        <w:adjustRightInd w:val="0"/>
        <w:spacing w:after="142" w:line="276" w:lineRule="auto"/>
        <w:jc w:val="both"/>
        <w:rPr>
          <w:rFonts w:asciiTheme="minorHAnsi" w:hAnsiTheme="minorHAnsi" w:cs="Arial"/>
          <w:color w:val="000000"/>
          <w:sz w:val="22"/>
          <w:szCs w:val="22"/>
          <w:highlight w:val="yellow"/>
        </w:rPr>
      </w:pPr>
      <w:r w:rsidRPr="00C21AF4">
        <w:rPr>
          <w:rFonts w:asciiTheme="minorHAnsi" w:hAnsiTheme="minorHAnsi"/>
          <w:b/>
          <w:sz w:val="22"/>
          <w:szCs w:val="22"/>
        </w:rPr>
        <w:t>1.1</w:t>
      </w:r>
      <w:r w:rsidR="009E502B">
        <w:rPr>
          <w:rFonts w:asciiTheme="minorHAnsi" w:hAnsiTheme="minorHAnsi"/>
          <w:b/>
          <w:sz w:val="22"/>
          <w:szCs w:val="22"/>
        </w:rPr>
        <w:t>2</w:t>
      </w:r>
      <w:r w:rsidRPr="00C21AF4">
        <w:rPr>
          <w:rFonts w:asciiTheme="minorHAnsi" w:hAnsiTheme="minorHAnsi"/>
          <w:sz w:val="22"/>
          <w:szCs w:val="22"/>
        </w:rPr>
        <w:t xml:space="preserve"> </w:t>
      </w:r>
      <w:r w:rsidR="00CF2CD0" w:rsidRPr="00B1314E">
        <w:rPr>
          <w:rFonts w:asciiTheme="minorHAnsi" w:hAnsiTheme="minorHAnsi"/>
          <w:sz w:val="22"/>
          <w:szCs w:val="22"/>
        </w:rPr>
        <w:t>Τις διατάξεις</w:t>
      </w:r>
      <w:r w:rsidR="00CF2CD0" w:rsidRPr="00CF2CD0">
        <w:rPr>
          <w:rFonts w:asciiTheme="minorHAnsi" w:hAnsiTheme="minorHAnsi"/>
          <w:sz w:val="22"/>
          <w:szCs w:val="22"/>
        </w:rPr>
        <w:t xml:space="preserve"> του </w:t>
      </w:r>
      <w:r w:rsidR="00CF2CD0" w:rsidRPr="009B5518">
        <w:rPr>
          <w:rFonts w:asciiTheme="minorHAnsi" w:hAnsiTheme="minorHAnsi"/>
          <w:b/>
          <w:sz w:val="22"/>
          <w:szCs w:val="22"/>
        </w:rPr>
        <w:t>Ν.4368/2016 (ΦΕΚ 21/Α/21-2-2016)</w:t>
      </w:r>
      <w:r w:rsidR="00CF2CD0" w:rsidRPr="00CF2CD0">
        <w:rPr>
          <w:rFonts w:asciiTheme="minorHAnsi" w:hAnsiTheme="minorHAnsi"/>
          <w:sz w:val="22"/>
          <w:szCs w:val="22"/>
        </w:rPr>
        <w:t xml:space="preserve"> «Μέτρα επιτάχυνσης του κυβερνητικού έργου και άλλες διατάξεις» και συγκεκριμένα το υποκεφάλαιο Ε4 «Λειτουργία Γ.Ν Θήρας από την «ΑΕΜΥ ΑΕ» με τροποποίηση του κανονισμού εσωτερικής οργάνωσης και λειτουργίας (Κ.Ε.Ο.Λ.) της Α.Ε.Μ.Υ. Α.Ε.»</w:t>
      </w:r>
    </w:p>
    <w:p w14:paraId="560AEDC0" w14:textId="276FDD24" w:rsidR="00C21AF4" w:rsidRPr="00C21AF4" w:rsidRDefault="00CF2CD0" w:rsidP="00C21AF4">
      <w:pPr>
        <w:tabs>
          <w:tab w:val="left" w:pos="284"/>
        </w:tabs>
        <w:suppressAutoHyphens/>
        <w:spacing w:after="120"/>
        <w:jc w:val="both"/>
        <w:rPr>
          <w:rFonts w:asciiTheme="minorHAnsi" w:hAnsiTheme="minorHAnsi" w:cstheme="minorHAnsi"/>
          <w:i/>
          <w:iCs/>
          <w:color w:val="5B9BD5"/>
          <w:sz w:val="22"/>
          <w:szCs w:val="22"/>
        </w:rPr>
      </w:pPr>
      <w:r w:rsidRPr="00C21AF4">
        <w:rPr>
          <w:rFonts w:asciiTheme="minorHAnsi" w:hAnsiTheme="minorHAnsi" w:cstheme="minorHAnsi"/>
          <w:b/>
          <w:sz w:val="22"/>
          <w:szCs w:val="22"/>
        </w:rPr>
        <w:t>1.1</w:t>
      </w:r>
      <w:r w:rsidR="009E502B">
        <w:rPr>
          <w:rFonts w:asciiTheme="minorHAnsi" w:hAnsiTheme="minorHAnsi" w:cstheme="minorHAnsi"/>
          <w:b/>
          <w:sz w:val="22"/>
          <w:szCs w:val="22"/>
        </w:rPr>
        <w:t>3</w:t>
      </w:r>
      <w:r w:rsidR="004F2F5F" w:rsidRPr="00C21AF4">
        <w:rPr>
          <w:rFonts w:asciiTheme="minorHAnsi" w:hAnsiTheme="minorHAnsi" w:cstheme="minorHAnsi"/>
          <w:sz w:val="22"/>
          <w:szCs w:val="22"/>
        </w:rPr>
        <w:t xml:space="preserve"> </w:t>
      </w:r>
      <w:r w:rsidR="00C21AF4">
        <w:rPr>
          <w:rFonts w:asciiTheme="minorHAnsi" w:hAnsiTheme="minorHAnsi" w:cstheme="minorHAnsi"/>
          <w:sz w:val="22"/>
          <w:szCs w:val="22"/>
        </w:rPr>
        <w:t>Τ</w:t>
      </w:r>
      <w:r w:rsidR="00C21AF4" w:rsidRPr="00C21AF4">
        <w:rPr>
          <w:rFonts w:asciiTheme="minorHAnsi" w:hAnsiTheme="minorHAnsi" w:cstheme="minorHAnsi"/>
          <w:sz w:val="22"/>
          <w:szCs w:val="22"/>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09B6725" w14:textId="41788E4D" w:rsidR="004F2F5F" w:rsidRPr="009B5518" w:rsidRDefault="00C21AF4" w:rsidP="005D5BDE">
      <w:pPr>
        <w:autoSpaceDE w:val="0"/>
        <w:jc w:val="both"/>
        <w:rPr>
          <w:rFonts w:asciiTheme="minorHAnsi" w:hAnsiTheme="minorHAnsi" w:cs="Microsoft Sans Serif"/>
          <w:sz w:val="22"/>
          <w:szCs w:val="22"/>
        </w:rPr>
      </w:pPr>
      <w:r w:rsidRPr="009B5518">
        <w:rPr>
          <w:rFonts w:asciiTheme="minorHAnsi" w:hAnsiTheme="minorHAnsi" w:cs="Microsoft Sans Serif"/>
          <w:b/>
          <w:sz w:val="22"/>
          <w:szCs w:val="22"/>
        </w:rPr>
        <w:t>1.1</w:t>
      </w:r>
      <w:r w:rsidR="009E502B">
        <w:rPr>
          <w:rFonts w:asciiTheme="minorHAnsi" w:hAnsiTheme="minorHAnsi" w:cs="Microsoft Sans Serif"/>
          <w:b/>
          <w:sz w:val="22"/>
          <w:szCs w:val="22"/>
        </w:rPr>
        <w:t>4</w:t>
      </w:r>
      <w:r w:rsidRPr="009B5518">
        <w:rPr>
          <w:rFonts w:asciiTheme="minorHAnsi" w:hAnsiTheme="minorHAnsi" w:cs="Microsoft Sans Serif"/>
          <w:sz w:val="22"/>
          <w:szCs w:val="22"/>
        </w:rPr>
        <w:t xml:space="preserve"> </w:t>
      </w:r>
      <w:r w:rsidR="004F2F5F" w:rsidRPr="00B1314E">
        <w:rPr>
          <w:rFonts w:asciiTheme="minorHAnsi" w:hAnsiTheme="minorHAnsi" w:cs="Microsoft Sans Serif"/>
          <w:sz w:val="22"/>
          <w:szCs w:val="22"/>
        </w:rPr>
        <w:t xml:space="preserve">Την αριθμ. </w:t>
      </w:r>
      <w:r>
        <w:rPr>
          <w:rFonts w:asciiTheme="minorHAnsi" w:hAnsiTheme="minorHAnsi" w:cs="Microsoft Sans Serif"/>
          <w:b/>
          <w:sz w:val="22"/>
          <w:szCs w:val="22"/>
        </w:rPr>
        <w:t xml:space="preserve">32 </w:t>
      </w:r>
      <w:r w:rsidR="00462E0B">
        <w:rPr>
          <w:rFonts w:asciiTheme="minorHAnsi" w:hAnsiTheme="minorHAnsi" w:cs="Microsoft Sans Serif"/>
          <w:b/>
          <w:sz w:val="22"/>
          <w:szCs w:val="22"/>
        </w:rPr>
        <w:t>(</w:t>
      </w:r>
      <w:r>
        <w:rPr>
          <w:rFonts w:asciiTheme="minorHAnsi" w:hAnsiTheme="minorHAnsi" w:cs="Microsoft Sans Serif"/>
          <w:b/>
          <w:sz w:val="22"/>
          <w:szCs w:val="22"/>
        </w:rPr>
        <w:t>θέμα 1</w:t>
      </w:r>
      <w:r w:rsidR="00462E0B">
        <w:rPr>
          <w:rFonts w:asciiTheme="minorHAnsi" w:hAnsiTheme="minorHAnsi" w:cs="Microsoft Sans Serif"/>
          <w:b/>
          <w:sz w:val="22"/>
          <w:szCs w:val="22"/>
        </w:rPr>
        <w:t>)</w:t>
      </w:r>
      <w:r>
        <w:rPr>
          <w:rFonts w:asciiTheme="minorHAnsi" w:hAnsiTheme="minorHAnsi" w:cs="Microsoft Sans Serif"/>
          <w:b/>
          <w:sz w:val="22"/>
          <w:szCs w:val="22"/>
        </w:rPr>
        <w:t xml:space="preserve">/02-09-2019 </w:t>
      </w:r>
      <w:r w:rsidR="004F2F5F" w:rsidRPr="00B1314E">
        <w:rPr>
          <w:rFonts w:asciiTheme="minorHAnsi" w:hAnsiTheme="minorHAnsi" w:cs="Microsoft Sans Serif"/>
          <w:sz w:val="22"/>
          <w:szCs w:val="22"/>
        </w:rPr>
        <w:t>α</w:t>
      </w:r>
      <w:r w:rsidR="00B1314E" w:rsidRPr="00B1314E">
        <w:rPr>
          <w:rFonts w:asciiTheme="minorHAnsi" w:hAnsiTheme="minorHAnsi" w:cs="Microsoft Sans Serif"/>
          <w:sz w:val="22"/>
          <w:szCs w:val="22"/>
        </w:rPr>
        <w:t>πόφαση</w:t>
      </w:r>
      <w:r w:rsidR="00887682" w:rsidRPr="00B1314E">
        <w:rPr>
          <w:rFonts w:asciiTheme="minorHAnsi" w:hAnsiTheme="minorHAnsi" w:cs="Microsoft Sans Serif"/>
          <w:sz w:val="22"/>
          <w:szCs w:val="22"/>
        </w:rPr>
        <w:t xml:space="preserve"> του Διοικητικού Συμβουλίου </w:t>
      </w:r>
      <w:r w:rsidR="00F80A9B" w:rsidRPr="00B1314E">
        <w:rPr>
          <w:rFonts w:asciiTheme="minorHAnsi" w:hAnsiTheme="minorHAnsi" w:cs="Microsoft Sans Serif"/>
          <w:sz w:val="22"/>
          <w:szCs w:val="22"/>
        </w:rPr>
        <w:t xml:space="preserve">της ΑΕΜΥ Α.Ε. </w:t>
      </w:r>
      <w:r w:rsidR="00BA7982" w:rsidRPr="00B1314E">
        <w:rPr>
          <w:rFonts w:asciiTheme="minorHAnsi" w:hAnsiTheme="minorHAnsi" w:cs="Microsoft Sans Serif"/>
          <w:sz w:val="22"/>
          <w:szCs w:val="22"/>
        </w:rPr>
        <w:t xml:space="preserve">περί έγκρισης </w:t>
      </w:r>
      <w:r w:rsidR="00F80A9B" w:rsidRPr="00B1314E">
        <w:rPr>
          <w:rFonts w:asciiTheme="minorHAnsi" w:hAnsiTheme="minorHAnsi" w:cs="Microsoft Sans Serif"/>
          <w:sz w:val="22"/>
          <w:szCs w:val="22"/>
        </w:rPr>
        <w:t>διενέργειας</w:t>
      </w:r>
      <w:r w:rsidR="00887682" w:rsidRPr="00B1314E">
        <w:rPr>
          <w:rFonts w:asciiTheme="minorHAnsi" w:hAnsiTheme="minorHAnsi" w:cs="Microsoft Sans Serif"/>
          <w:sz w:val="22"/>
          <w:szCs w:val="22"/>
        </w:rPr>
        <w:t xml:space="preserve"> του </w:t>
      </w:r>
      <w:r w:rsidR="000A4269" w:rsidRPr="009B5518">
        <w:rPr>
          <w:rFonts w:asciiTheme="minorHAnsi" w:hAnsiTheme="minorHAnsi" w:cs="Microsoft Sans Serif"/>
          <w:sz w:val="22"/>
          <w:szCs w:val="22"/>
        </w:rPr>
        <w:t>Συνοπτικού</w:t>
      </w:r>
      <w:r w:rsidR="00887682" w:rsidRPr="009B5518">
        <w:rPr>
          <w:rFonts w:asciiTheme="minorHAnsi" w:hAnsiTheme="minorHAnsi" w:cs="Microsoft Sans Serif"/>
          <w:sz w:val="22"/>
          <w:szCs w:val="22"/>
        </w:rPr>
        <w:t xml:space="preserve"> Διαγωνισμού </w:t>
      </w:r>
    </w:p>
    <w:p w14:paraId="74D0D346" w14:textId="74660DC9" w:rsidR="004F2F5F" w:rsidRPr="009B5518" w:rsidRDefault="00CF2CD0" w:rsidP="005D5BDE">
      <w:pPr>
        <w:tabs>
          <w:tab w:val="left" w:pos="1080"/>
        </w:tabs>
        <w:autoSpaceDE w:val="0"/>
        <w:jc w:val="both"/>
        <w:rPr>
          <w:rFonts w:asciiTheme="minorHAnsi" w:hAnsiTheme="minorHAnsi" w:cs="Microsoft Sans Serif"/>
          <w:sz w:val="22"/>
          <w:szCs w:val="22"/>
        </w:rPr>
      </w:pPr>
      <w:r w:rsidRPr="009B5518">
        <w:rPr>
          <w:rFonts w:asciiTheme="minorHAnsi" w:hAnsiTheme="minorHAnsi" w:cs="Microsoft Sans Serif"/>
          <w:b/>
          <w:sz w:val="22"/>
          <w:szCs w:val="22"/>
        </w:rPr>
        <w:t>1.1</w:t>
      </w:r>
      <w:r w:rsidR="009E502B">
        <w:rPr>
          <w:rFonts w:asciiTheme="minorHAnsi" w:hAnsiTheme="minorHAnsi" w:cs="Microsoft Sans Serif"/>
          <w:b/>
          <w:sz w:val="22"/>
          <w:szCs w:val="22"/>
        </w:rPr>
        <w:t>5</w:t>
      </w:r>
      <w:r w:rsidR="004F2F5F" w:rsidRPr="009B5518">
        <w:rPr>
          <w:rFonts w:asciiTheme="minorHAnsi" w:hAnsiTheme="minorHAnsi" w:cs="Microsoft Sans Serif"/>
          <w:sz w:val="22"/>
          <w:szCs w:val="22"/>
        </w:rPr>
        <w:t xml:space="preserve"> Τις προβλεπόμενες πιστώσεις του τακτικού προϋπολογισμού, (ΚΑΕ </w:t>
      </w:r>
      <w:r w:rsidR="002058CB">
        <w:rPr>
          <w:rFonts w:asciiTheme="minorHAnsi" w:hAnsiTheme="minorHAnsi" w:cs="Microsoft Sans Serif"/>
          <w:sz w:val="22"/>
          <w:szCs w:val="22"/>
        </w:rPr>
        <w:t>14.09.98.80</w:t>
      </w:r>
      <w:r w:rsidR="00887682" w:rsidRPr="009B5518">
        <w:rPr>
          <w:rFonts w:asciiTheme="minorHAnsi" w:hAnsiTheme="minorHAnsi" w:cs="Microsoft Sans Serif"/>
          <w:sz w:val="22"/>
          <w:szCs w:val="22"/>
        </w:rPr>
        <w:t>)</w:t>
      </w:r>
    </w:p>
    <w:p w14:paraId="0A4626A9" w14:textId="703C8D9A" w:rsidR="004F2F5F" w:rsidRPr="008811BB" w:rsidRDefault="00CF2CD0" w:rsidP="00A5128C">
      <w:pPr>
        <w:tabs>
          <w:tab w:val="left" w:pos="1080"/>
        </w:tabs>
        <w:autoSpaceDE w:val="0"/>
        <w:jc w:val="both"/>
        <w:rPr>
          <w:rFonts w:asciiTheme="minorHAnsi" w:hAnsiTheme="minorHAnsi" w:cs="Microsoft Sans Serif"/>
          <w:sz w:val="22"/>
          <w:szCs w:val="22"/>
        </w:rPr>
      </w:pPr>
      <w:r w:rsidRPr="00B1314E">
        <w:rPr>
          <w:rFonts w:asciiTheme="minorHAnsi" w:hAnsiTheme="minorHAnsi" w:cs="Microsoft Sans Serif"/>
          <w:b/>
          <w:sz w:val="22"/>
          <w:szCs w:val="22"/>
        </w:rPr>
        <w:t>1.1</w:t>
      </w:r>
      <w:r w:rsidR="009E502B">
        <w:rPr>
          <w:rFonts w:asciiTheme="minorHAnsi" w:hAnsiTheme="minorHAnsi" w:cs="Microsoft Sans Serif"/>
          <w:b/>
          <w:sz w:val="22"/>
          <w:szCs w:val="22"/>
        </w:rPr>
        <w:t>6</w:t>
      </w:r>
      <w:r w:rsidR="004F2F5F" w:rsidRPr="00B1314E">
        <w:rPr>
          <w:rFonts w:asciiTheme="minorHAnsi" w:hAnsiTheme="minorHAnsi" w:cs="Microsoft Sans Serif"/>
          <w:sz w:val="22"/>
          <w:szCs w:val="22"/>
        </w:rPr>
        <w:t xml:space="preserve"> Την</w:t>
      </w:r>
      <w:r w:rsidR="004A02AC" w:rsidRPr="00B1314E">
        <w:rPr>
          <w:rFonts w:asciiTheme="minorHAnsi" w:hAnsiTheme="minorHAnsi" w:cs="Microsoft Sans Serif"/>
          <w:sz w:val="22"/>
          <w:szCs w:val="22"/>
        </w:rPr>
        <w:t xml:space="preserve"> αριθμ</w:t>
      </w:r>
      <w:r w:rsidR="00B1314E" w:rsidRPr="00B1314E">
        <w:rPr>
          <w:rFonts w:asciiTheme="minorHAnsi" w:hAnsiTheme="minorHAnsi" w:cs="Microsoft Sans Serif"/>
          <w:sz w:val="22"/>
          <w:szCs w:val="22"/>
        </w:rPr>
        <w:t xml:space="preserve">.πρωτ. </w:t>
      </w:r>
      <w:r w:rsidR="00C21AF4">
        <w:rPr>
          <w:rFonts w:asciiTheme="minorHAnsi" w:hAnsiTheme="minorHAnsi" w:cs="Microsoft Sans Serif"/>
          <w:b/>
          <w:sz w:val="22"/>
          <w:szCs w:val="22"/>
        </w:rPr>
        <w:t>5114/04-09-2019</w:t>
      </w:r>
      <w:r w:rsidR="002058CB">
        <w:rPr>
          <w:rFonts w:asciiTheme="minorHAnsi" w:hAnsiTheme="minorHAnsi" w:cs="Microsoft Sans Serif"/>
          <w:b/>
          <w:sz w:val="22"/>
          <w:szCs w:val="22"/>
        </w:rPr>
        <w:t xml:space="preserve"> </w:t>
      </w:r>
      <w:r w:rsidR="004A02AC" w:rsidRPr="00B1314E">
        <w:rPr>
          <w:rFonts w:asciiTheme="minorHAnsi" w:hAnsiTheme="minorHAnsi" w:cs="Microsoft Sans Serif"/>
          <w:sz w:val="22"/>
          <w:szCs w:val="22"/>
        </w:rPr>
        <w:t xml:space="preserve">απόφαση </w:t>
      </w:r>
      <w:r w:rsidR="004F2F5F" w:rsidRPr="00B1314E">
        <w:rPr>
          <w:rFonts w:asciiTheme="minorHAnsi" w:hAnsiTheme="minorHAnsi" w:cs="Microsoft Sans Serif"/>
          <w:sz w:val="22"/>
          <w:szCs w:val="22"/>
        </w:rPr>
        <w:t xml:space="preserve"> δέσμευση</w:t>
      </w:r>
      <w:r w:rsidR="0022238E" w:rsidRPr="00B1314E">
        <w:rPr>
          <w:rFonts w:asciiTheme="minorHAnsi" w:hAnsiTheme="minorHAnsi" w:cs="Microsoft Sans Serif"/>
          <w:sz w:val="22"/>
          <w:szCs w:val="22"/>
        </w:rPr>
        <w:t>ς</w:t>
      </w:r>
      <w:r w:rsidR="004F2F5F" w:rsidRPr="00B1314E">
        <w:rPr>
          <w:rFonts w:asciiTheme="minorHAnsi" w:hAnsiTheme="minorHAnsi" w:cs="Microsoft Sans Serif"/>
          <w:sz w:val="22"/>
          <w:szCs w:val="22"/>
        </w:rPr>
        <w:t xml:space="preserve"> της προϋπολογισθείσας δαπάνης </w:t>
      </w:r>
      <w:r w:rsidR="00B1314E" w:rsidRPr="008811BB">
        <w:rPr>
          <w:rFonts w:asciiTheme="minorHAnsi" w:hAnsiTheme="minorHAnsi" w:cs="Microsoft Sans Serif"/>
          <w:sz w:val="22"/>
          <w:szCs w:val="22"/>
        </w:rPr>
        <w:t xml:space="preserve">(Απόφαση Ανάληψης Υποχρέωσης </w:t>
      </w:r>
      <w:r w:rsidR="004A02AC" w:rsidRPr="008811BB">
        <w:rPr>
          <w:rFonts w:asciiTheme="minorHAnsi" w:hAnsiTheme="minorHAnsi" w:cs="Microsoft Sans Serif"/>
          <w:sz w:val="22"/>
          <w:szCs w:val="22"/>
        </w:rPr>
        <w:t xml:space="preserve">με ΑΔΑ: </w:t>
      </w:r>
      <w:r w:rsidR="00C21AF4" w:rsidRPr="008811BB">
        <w:rPr>
          <w:rFonts w:asciiTheme="minorHAnsi" w:hAnsiTheme="minorHAnsi" w:cs="Microsoft Sans Serif"/>
          <w:sz w:val="22"/>
          <w:szCs w:val="22"/>
        </w:rPr>
        <w:t>6ΦΒΕΟΡΡ3-3ΙΚ)</w:t>
      </w:r>
    </w:p>
    <w:p w14:paraId="5E114EF2" w14:textId="01B83FEA" w:rsidR="00830BEE" w:rsidRPr="00BC7B11" w:rsidRDefault="008811BB" w:rsidP="00A5128C">
      <w:pPr>
        <w:tabs>
          <w:tab w:val="left" w:pos="1080"/>
        </w:tabs>
        <w:autoSpaceDE w:val="0"/>
        <w:jc w:val="both"/>
        <w:rPr>
          <w:rFonts w:asciiTheme="minorHAnsi" w:hAnsiTheme="minorHAnsi" w:cs="Microsoft Sans Serif"/>
          <w:sz w:val="22"/>
          <w:szCs w:val="22"/>
        </w:rPr>
      </w:pPr>
      <w:r>
        <w:rPr>
          <w:rFonts w:asciiTheme="minorHAnsi" w:hAnsiTheme="minorHAnsi" w:cs="Microsoft Sans Serif"/>
          <w:sz w:val="22"/>
          <w:szCs w:val="22"/>
        </w:rPr>
        <w:t>1.17 Την αριθμ. 37 (θέμα 13β)/21-10-2019 απόφαση του Διοικητικού Συμβουλίου της ΑΕΜΥ Α.Ε. περί κύρωσης των πρακτικών του διαγωνισμού αρ.πρωτ.5632/23-9-2019 και την επαναπροκήρυξη του διαγωνισμού με  τους ίδιους όρους</w:t>
      </w:r>
    </w:p>
    <w:p w14:paraId="4045C92F" w14:textId="77777777" w:rsidR="004F2F5F" w:rsidRPr="00315454" w:rsidRDefault="004F2F5F" w:rsidP="005D5BDE">
      <w:pPr>
        <w:autoSpaceDE w:val="0"/>
        <w:jc w:val="center"/>
        <w:rPr>
          <w:rFonts w:asciiTheme="minorHAnsi" w:hAnsiTheme="minorHAnsi" w:cs="Microsoft Sans Serif"/>
          <w:b/>
          <w:spacing w:val="60"/>
          <w:sz w:val="22"/>
          <w:szCs w:val="24"/>
          <w:u w:val="single"/>
        </w:rPr>
      </w:pPr>
    </w:p>
    <w:p w14:paraId="5043D4DC" w14:textId="04E56ABD" w:rsidR="004F2F5F" w:rsidRPr="00315454" w:rsidRDefault="00830BEE" w:rsidP="005D5BDE">
      <w:pPr>
        <w:autoSpaceDE w:val="0"/>
        <w:jc w:val="center"/>
        <w:rPr>
          <w:rFonts w:asciiTheme="minorHAnsi" w:hAnsiTheme="minorHAnsi" w:cs="Microsoft Sans Serif"/>
          <w:b/>
          <w:sz w:val="28"/>
          <w:szCs w:val="32"/>
          <w:u w:val="single"/>
        </w:rPr>
      </w:pPr>
      <w:r>
        <w:rPr>
          <w:rFonts w:asciiTheme="minorHAnsi" w:hAnsiTheme="minorHAnsi" w:cs="Microsoft Sans Serif"/>
          <w:b/>
          <w:spacing w:val="60"/>
          <w:sz w:val="28"/>
          <w:szCs w:val="32"/>
          <w:u w:val="single"/>
        </w:rPr>
        <w:lastRenderedPageBreak/>
        <w:t>ΕΠΑΝΑ</w:t>
      </w:r>
      <w:r w:rsidR="004F2F5F" w:rsidRPr="00315454">
        <w:rPr>
          <w:rFonts w:asciiTheme="minorHAnsi" w:hAnsiTheme="minorHAnsi" w:cs="Microsoft Sans Serif"/>
          <w:b/>
          <w:spacing w:val="60"/>
          <w:sz w:val="28"/>
          <w:szCs w:val="32"/>
          <w:u w:val="single"/>
        </w:rPr>
        <w:t>ΠΡΟΚΗΡΥΣΣΟΥΜ</w:t>
      </w:r>
      <w:r w:rsidR="004F2F5F" w:rsidRPr="00315454">
        <w:rPr>
          <w:rFonts w:asciiTheme="minorHAnsi" w:hAnsiTheme="minorHAnsi" w:cs="Microsoft Sans Serif"/>
          <w:b/>
          <w:sz w:val="28"/>
          <w:szCs w:val="32"/>
          <w:u w:val="single"/>
        </w:rPr>
        <w:t>Ε</w:t>
      </w:r>
    </w:p>
    <w:p w14:paraId="5549CC05" w14:textId="77777777" w:rsidR="004F2F5F" w:rsidRPr="00315454" w:rsidRDefault="000A4269" w:rsidP="000E5675">
      <w:pPr>
        <w:tabs>
          <w:tab w:val="left" w:pos="720"/>
        </w:tabs>
        <w:spacing w:before="120" w:line="360" w:lineRule="auto"/>
        <w:jc w:val="center"/>
        <w:rPr>
          <w:rFonts w:asciiTheme="minorHAnsi" w:hAnsiTheme="minorHAnsi" w:cs="Microsoft Sans Serif"/>
          <w:b/>
          <w:sz w:val="24"/>
          <w:szCs w:val="28"/>
        </w:rPr>
      </w:pPr>
      <w:r w:rsidRPr="00315454">
        <w:rPr>
          <w:rFonts w:asciiTheme="minorHAnsi" w:hAnsiTheme="minorHAnsi" w:cs="Microsoft Sans Serif"/>
          <w:b/>
          <w:sz w:val="24"/>
          <w:szCs w:val="28"/>
        </w:rPr>
        <w:t xml:space="preserve">Συνοπτικό </w:t>
      </w:r>
      <w:r w:rsidR="004F2F5F" w:rsidRPr="00315454">
        <w:rPr>
          <w:rFonts w:asciiTheme="minorHAnsi" w:hAnsiTheme="minorHAnsi" w:cs="Microsoft Sans Serif"/>
          <w:b/>
          <w:sz w:val="24"/>
          <w:szCs w:val="28"/>
        </w:rPr>
        <w:t>Διαγωνισμό</w:t>
      </w:r>
      <w:r w:rsidR="004F2F5F" w:rsidRPr="00315454">
        <w:rPr>
          <w:rFonts w:asciiTheme="minorHAnsi" w:hAnsiTheme="minorHAnsi" w:cs="Microsoft Sans Serif"/>
          <w:b/>
          <w:sz w:val="24"/>
          <w:szCs w:val="28"/>
          <w:lang w:eastAsia="el-GR"/>
        </w:rPr>
        <w:t xml:space="preserve">  με γραπτές σφραγισμένες  προσφορές</w:t>
      </w:r>
      <w:r w:rsidR="004F2F5F" w:rsidRPr="00315454">
        <w:rPr>
          <w:rFonts w:asciiTheme="minorHAnsi" w:hAnsiTheme="minorHAnsi" w:cs="Microsoft Sans Serif"/>
          <w:b/>
          <w:sz w:val="24"/>
          <w:szCs w:val="28"/>
        </w:rPr>
        <w:t>,</w:t>
      </w:r>
    </w:p>
    <w:p w14:paraId="0B24BC54" w14:textId="77777777" w:rsidR="000E5675" w:rsidRPr="002058CB" w:rsidRDefault="004F2F5F" w:rsidP="002058CB">
      <w:pPr>
        <w:spacing w:line="360" w:lineRule="auto"/>
        <w:jc w:val="center"/>
        <w:rPr>
          <w:rFonts w:asciiTheme="minorHAnsi" w:hAnsiTheme="minorHAnsi" w:cs="Microsoft Sans Serif"/>
          <w:b/>
          <w:sz w:val="24"/>
          <w:szCs w:val="24"/>
        </w:rPr>
      </w:pPr>
      <w:r w:rsidRPr="002058CB">
        <w:rPr>
          <w:rFonts w:asciiTheme="minorHAnsi" w:hAnsiTheme="minorHAnsi" w:cs="Microsoft Sans Serif"/>
          <w:b/>
          <w:sz w:val="24"/>
          <w:szCs w:val="28"/>
        </w:rPr>
        <w:t xml:space="preserve">Για την </w:t>
      </w:r>
      <w:r w:rsidRPr="002058CB">
        <w:rPr>
          <w:rFonts w:asciiTheme="minorHAnsi" w:hAnsiTheme="minorHAnsi" w:cs="Microsoft Sans Serif"/>
          <w:b/>
          <w:sz w:val="24"/>
          <w:szCs w:val="24"/>
        </w:rPr>
        <w:t xml:space="preserve">προμήθεια </w:t>
      </w:r>
      <w:r w:rsidR="002058CB" w:rsidRPr="002058CB">
        <w:rPr>
          <w:rFonts w:asciiTheme="minorHAnsi" w:hAnsiTheme="minorHAnsi" w:cs="Microsoft Sans Serif"/>
          <w:b/>
          <w:sz w:val="24"/>
          <w:szCs w:val="24"/>
        </w:rPr>
        <w:t xml:space="preserve"> </w:t>
      </w:r>
      <w:r w:rsidR="002058CB" w:rsidRPr="002058CB">
        <w:rPr>
          <w:rFonts w:asciiTheme="minorHAnsi" w:hAnsiTheme="minorHAnsi" w:cstheme="minorHAnsi"/>
          <w:b/>
          <w:sz w:val="24"/>
          <w:szCs w:val="24"/>
        </w:rPr>
        <w:t>και 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1B599432" w14:textId="77777777" w:rsidR="004F2F5F" w:rsidRPr="002058CB" w:rsidRDefault="004F2F5F" w:rsidP="000E5675">
      <w:pPr>
        <w:jc w:val="center"/>
        <w:rPr>
          <w:rFonts w:asciiTheme="minorHAnsi" w:hAnsiTheme="minorHAnsi" w:cs="Microsoft Sans Serif"/>
          <w:b/>
          <w:sz w:val="24"/>
          <w:szCs w:val="28"/>
        </w:rPr>
      </w:pPr>
      <w:r w:rsidRPr="002058CB">
        <w:rPr>
          <w:rFonts w:asciiTheme="minorHAnsi" w:hAnsiTheme="minorHAnsi" w:cs="Microsoft Sans Serif"/>
          <w:b/>
          <w:sz w:val="24"/>
          <w:szCs w:val="28"/>
        </w:rPr>
        <w:t xml:space="preserve">και με κριτήριο κατακύρωσης τη </w:t>
      </w:r>
      <w:r w:rsidR="00565C8D" w:rsidRPr="002058CB">
        <w:rPr>
          <w:rFonts w:asciiTheme="minorHAnsi" w:hAnsiTheme="minorHAnsi" w:cs="Microsoft Sans Serif"/>
          <w:b/>
          <w:sz w:val="24"/>
          <w:szCs w:val="28"/>
        </w:rPr>
        <w:t>πλέον συμφέρουσα</w:t>
      </w:r>
      <w:r w:rsidR="00912B9F" w:rsidRPr="002058CB">
        <w:rPr>
          <w:rFonts w:asciiTheme="minorHAnsi" w:hAnsiTheme="minorHAnsi" w:cs="Microsoft Sans Serif"/>
          <w:b/>
          <w:sz w:val="24"/>
          <w:szCs w:val="28"/>
        </w:rPr>
        <w:t xml:space="preserve"> από οικονομική άποψη προσφορά</w:t>
      </w:r>
      <w:r w:rsidR="002D01E2" w:rsidRPr="002058CB">
        <w:rPr>
          <w:rFonts w:asciiTheme="minorHAnsi" w:hAnsiTheme="minorHAnsi" w:cs="Microsoft Sans Serif"/>
          <w:b/>
          <w:sz w:val="24"/>
          <w:szCs w:val="28"/>
        </w:rPr>
        <w:t xml:space="preserve"> </w:t>
      </w:r>
      <w:r w:rsidR="00093E90" w:rsidRPr="002058CB">
        <w:rPr>
          <w:rFonts w:asciiTheme="minorHAnsi" w:hAnsiTheme="minorHAnsi" w:cs="Microsoft Sans Serif"/>
          <w:b/>
          <w:sz w:val="24"/>
          <w:szCs w:val="28"/>
        </w:rPr>
        <w:t xml:space="preserve">αποκλειστικά βάση </w:t>
      </w:r>
      <w:r w:rsidR="0028762C" w:rsidRPr="002058CB">
        <w:rPr>
          <w:rFonts w:asciiTheme="minorHAnsi" w:hAnsiTheme="minorHAnsi" w:cs="Microsoft Sans Serif"/>
          <w:b/>
          <w:sz w:val="24"/>
          <w:szCs w:val="28"/>
        </w:rPr>
        <w:t>τιμής</w:t>
      </w:r>
      <w:r w:rsidR="00093E90" w:rsidRPr="002058CB">
        <w:rPr>
          <w:rFonts w:asciiTheme="minorHAnsi" w:hAnsiTheme="minorHAnsi" w:cs="Microsoft Sans Serif"/>
          <w:b/>
          <w:sz w:val="24"/>
          <w:szCs w:val="28"/>
        </w:rPr>
        <w:t>.</w:t>
      </w:r>
    </w:p>
    <w:p w14:paraId="5697060C" w14:textId="77777777" w:rsidR="004F2F5F" w:rsidRPr="00315454" w:rsidRDefault="004F2F5F" w:rsidP="0045696F">
      <w:pPr>
        <w:rPr>
          <w:rFonts w:asciiTheme="minorHAnsi" w:hAnsiTheme="minorHAnsi" w:cs="Microsoft Sans Serif"/>
          <w:b/>
          <w:sz w:val="22"/>
          <w:szCs w:val="24"/>
        </w:rPr>
      </w:pPr>
    </w:p>
    <w:p w14:paraId="7ACFE9ED" w14:textId="77777777" w:rsidR="004F2F5F" w:rsidRPr="00315454" w:rsidRDefault="004F2F5F" w:rsidP="00B73477">
      <w:pPr>
        <w:pStyle w:val="af3"/>
        <w:numPr>
          <w:ilvl w:val="0"/>
          <w:numId w:val="5"/>
        </w:numPr>
        <w:autoSpaceDE w:val="0"/>
        <w:jc w:val="center"/>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 ΧΡΟΝΟΣ ΔΙΕΝΕΡΓΕΙΑΣ ΔΙΑΓΩΝΙΣΜΟΥ</w:t>
      </w:r>
    </w:p>
    <w:p w14:paraId="154E14B3" w14:textId="77777777" w:rsidR="004F2F5F" w:rsidRPr="00315454" w:rsidRDefault="004F2F5F" w:rsidP="005D5BDE">
      <w:pPr>
        <w:autoSpaceDE w:val="0"/>
        <w:jc w:val="both"/>
        <w:rPr>
          <w:rFonts w:asciiTheme="minorHAnsi" w:hAnsiTheme="minorHAnsi" w:cs="Microsoft Sans Serif"/>
          <w:b/>
          <w:color w:val="000000"/>
          <w:sz w:val="22"/>
          <w:szCs w:val="24"/>
        </w:rPr>
      </w:pPr>
    </w:p>
    <w:tbl>
      <w:tblPr>
        <w:tblW w:w="10578" w:type="dxa"/>
        <w:jc w:val="center"/>
        <w:tblLayout w:type="fixed"/>
        <w:tblLook w:val="0000" w:firstRow="0" w:lastRow="0" w:firstColumn="0" w:lastColumn="0" w:noHBand="0" w:noVBand="0"/>
      </w:tblPr>
      <w:tblGrid>
        <w:gridCol w:w="3119"/>
        <w:gridCol w:w="2313"/>
        <w:gridCol w:w="2977"/>
        <w:gridCol w:w="2169"/>
      </w:tblGrid>
      <w:tr w:rsidR="004F2F5F" w:rsidRPr="00315454" w14:paraId="48ACE423" w14:textId="77777777" w:rsidTr="00813802">
        <w:trPr>
          <w:jc w:val="center"/>
        </w:trPr>
        <w:tc>
          <w:tcPr>
            <w:tcW w:w="3119" w:type="dxa"/>
            <w:tcBorders>
              <w:top w:val="single" w:sz="4" w:space="0" w:color="000000"/>
              <w:left w:val="single" w:sz="4" w:space="0" w:color="000000"/>
              <w:bottom w:val="single" w:sz="4" w:space="0" w:color="000000"/>
            </w:tcBorders>
            <w:shd w:val="clear" w:color="auto" w:fill="D9D9D9"/>
            <w:vAlign w:val="center"/>
          </w:tcPr>
          <w:p w14:paraId="6F7CC435"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ΥΠΟΒΟΛΗΣ</w:t>
            </w:r>
          </w:p>
          <w:p w14:paraId="20801367"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ΠΡΟΣΦΟΡΩΝ</w:t>
            </w:r>
          </w:p>
          <w:p w14:paraId="6C750A7E"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313" w:type="dxa"/>
            <w:tcBorders>
              <w:top w:val="single" w:sz="4" w:space="0" w:color="000000"/>
              <w:left w:val="single" w:sz="4" w:space="0" w:color="000000"/>
              <w:bottom w:val="single" w:sz="4" w:space="0" w:color="000000"/>
            </w:tcBorders>
            <w:shd w:val="clear" w:color="auto" w:fill="D9D9D9"/>
            <w:vAlign w:val="center"/>
          </w:tcPr>
          <w:p w14:paraId="612066D4"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ΗΜΕΡΟΜΗΝΙΑ</w:t>
            </w:r>
          </w:p>
          <w:p w14:paraId="3315B1F3" w14:textId="77777777" w:rsidR="004F2F5F" w:rsidRPr="00315454" w:rsidRDefault="00BA7982"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 xml:space="preserve">ΛΗΞΗΣ </w:t>
            </w:r>
            <w:r w:rsidR="004F2F5F" w:rsidRPr="00315454">
              <w:rPr>
                <w:rFonts w:asciiTheme="minorHAnsi" w:hAnsiTheme="minorHAnsi" w:cs="Microsoft Sans Serif"/>
                <w:b/>
                <w:color w:val="000000"/>
                <w:sz w:val="22"/>
                <w:szCs w:val="24"/>
              </w:rPr>
              <w:t>ΥΠΟΒΟΛΗΣ ΠΡΟΣΦΟΡΩΝ</w:t>
            </w:r>
          </w:p>
          <w:p w14:paraId="6258966F"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977" w:type="dxa"/>
            <w:tcBorders>
              <w:top w:val="single" w:sz="4" w:space="0" w:color="000000"/>
              <w:left w:val="single" w:sz="4" w:space="0" w:color="000000"/>
              <w:bottom w:val="single" w:sz="4" w:space="0" w:color="000000"/>
            </w:tcBorders>
            <w:shd w:val="clear" w:color="auto" w:fill="D9D9D9"/>
            <w:vAlign w:val="center"/>
          </w:tcPr>
          <w:p w14:paraId="7B901463"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ΤΟΠΟΣ ΔΙΕΝΕΡΓΕΙΑΣ ΔΙΑΓΩΝΙΣΜΟΥ</w:t>
            </w:r>
          </w:p>
          <w:p w14:paraId="616B01AA" w14:textId="77777777" w:rsidR="004F2F5F" w:rsidRPr="00315454" w:rsidRDefault="004F2F5F" w:rsidP="005D5BDE">
            <w:pPr>
              <w:autoSpaceDE w:val="0"/>
              <w:jc w:val="both"/>
              <w:rPr>
                <w:rFonts w:asciiTheme="minorHAnsi" w:hAnsiTheme="minorHAnsi" w:cs="Microsoft Sans Serif"/>
                <w:b/>
                <w:color w:val="000000"/>
                <w:sz w:val="22"/>
                <w:szCs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BBF95" w14:textId="77777777" w:rsidR="004F2F5F" w:rsidRPr="00315454" w:rsidRDefault="004F2F5F" w:rsidP="005D5BDE">
            <w:pPr>
              <w:autoSpaceDE w:val="0"/>
              <w:snapToGrid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ΗΜΕΡΟΜΗΝΙΑ</w:t>
            </w:r>
          </w:p>
          <w:p w14:paraId="66619563"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ΔΙΕΝΕΡΓΕΙΑΣ ΔΙΑΓΩΝΙΣΜΟΥ</w:t>
            </w:r>
          </w:p>
        </w:tc>
      </w:tr>
      <w:tr w:rsidR="000567D1" w:rsidRPr="00315454" w14:paraId="42B03DEF" w14:textId="77777777" w:rsidTr="00813802">
        <w:trPr>
          <w:jc w:val="center"/>
        </w:trPr>
        <w:tc>
          <w:tcPr>
            <w:tcW w:w="3119" w:type="dxa"/>
            <w:tcBorders>
              <w:top w:val="single" w:sz="4" w:space="0" w:color="000000"/>
              <w:left w:val="single" w:sz="4" w:space="0" w:color="000000"/>
              <w:bottom w:val="single" w:sz="4" w:space="0" w:color="000000"/>
            </w:tcBorders>
            <w:vAlign w:val="center"/>
          </w:tcPr>
          <w:p w14:paraId="2BB8DF25" w14:textId="77777777" w:rsidR="000567D1"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ΓΕΝΙΚΟ ΝΟΣΟΚΟΜΕΙΟ ΘΗΡΑΣ</w:t>
            </w:r>
          </w:p>
          <w:p w14:paraId="6E554C68" w14:textId="77777777" w:rsidR="000567D1"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Καρτεράδος Θήρας,</w:t>
            </w:r>
          </w:p>
          <w:p w14:paraId="596113F0" w14:textId="77777777" w:rsidR="000567D1"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ΤΚ 84700,</w:t>
            </w:r>
          </w:p>
          <w:p w14:paraId="7C46B63A" w14:textId="77777777" w:rsidR="000567D1" w:rsidRPr="00315454" w:rsidRDefault="000567D1" w:rsidP="000567D1">
            <w:pPr>
              <w:jc w:val="both"/>
              <w:rPr>
                <w:rFonts w:asciiTheme="minorHAnsi" w:hAnsiTheme="minorHAnsi" w:cs="Microsoft Sans Serif"/>
                <w:b/>
                <w:sz w:val="22"/>
                <w:szCs w:val="24"/>
                <w:lang w:eastAsia="el-GR"/>
              </w:rPr>
            </w:pPr>
            <w:r>
              <w:rPr>
                <w:rFonts w:asciiTheme="minorHAnsi" w:hAnsiTheme="minorHAnsi" w:cs="Microsoft Sans Serif"/>
                <w:b/>
                <w:sz w:val="22"/>
                <w:szCs w:val="24"/>
                <w:lang w:eastAsia="el-GR"/>
              </w:rPr>
              <w:t>Γραφείο Πρωτοκόλλου</w:t>
            </w:r>
          </w:p>
          <w:p w14:paraId="3FC9B952" w14:textId="77777777" w:rsidR="000567D1" w:rsidRPr="00315454" w:rsidRDefault="000567D1" w:rsidP="000567D1">
            <w:pPr>
              <w:autoSpaceDE w:val="0"/>
              <w:snapToGrid w:val="0"/>
              <w:jc w:val="both"/>
              <w:rPr>
                <w:rFonts w:asciiTheme="minorHAnsi" w:hAnsiTheme="minorHAnsi" w:cs="Microsoft Sans Serif"/>
                <w:b/>
                <w:color w:val="000000"/>
                <w:sz w:val="22"/>
                <w:szCs w:val="24"/>
              </w:rPr>
            </w:pPr>
          </w:p>
        </w:tc>
        <w:tc>
          <w:tcPr>
            <w:tcW w:w="2313" w:type="dxa"/>
            <w:tcBorders>
              <w:top w:val="single" w:sz="4" w:space="0" w:color="000000"/>
              <w:left w:val="single" w:sz="4" w:space="0" w:color="000000"/>
              <w:bottom w:val="single" w:sz="4" w:space="0" w:color="000000"/>
            </w:tcBorders>
            <w:vAlign w:val="center"/>
          </w:tcPr>
          <w:p w14:paraId="38D74825" w14:textId="568F66CF" w:rsidR="000567D1" w:rsidRPr="00B1314E" w:rsidRDefault="000567D1" w:rsidP="000567D1">
            <w:pPr>
              <w:autoSpaceDE w:val="0"/>
              <w:snapToGrid w:val="0"/>
              <w:jc w:val="center"/>
              <w:rPr>
                <w:rFonts w:asciiTheme="minorHAnsi" w:hAnsiTheme="minorHAnsi" w:cs="Microsoft Sans Serif"/>
                <w:b/>
                <w:color w:val="000000"/>
                <w:sz w:val="22"/>
                <w:szCs w:val="24"/>
              </w:rPr>
            </w:pPr>
            <w:r>
              <w:rPr>
                <w:rFonts w:asciiTheme="minorHAnsi" w:hAnsiTheme="minorHAnsi" w:cs="Microsoft Sans Serif"/>
                <w:b/>
                <w:color w:val="000000"/>
                <w:sz w:val="22"/>
                <w:szCs w:val="24"/>
              </w:rPr>
              <w:t>0</w:t>
            </w:r>
            <w:r w:rsidR="00830BEE">
              <w:rPr>
                <w:rFonts w:asciiTheme="minorHAnsi" w:hAnsiTheme="minorHAnsi" w:cs="Microsoft Sans Serif"/>
                <w:b/>
                <w:color w:val="000000"/>
                <w:sz w:val="22"/>
                <w:szCs w:val="24"/>
              </w:rPr>
              <w:t>4</w:t>
            </w:r>
            <w:r>
              <w:rPr>
                <w:rFonts w:asciiTheme="minorHAnsi" w:hAnsiTheme="minorHAnsi" w:cs="Microsoft Sans Serif"/>
                <w:b/>
                <w:color w:val="000000"/>
                <w:sz w:val="22"/>
                <w:szCs w:val="24"/>
              </w:rPr>
              <w:t>/</w:t>
            </w:r>
            <w:r w:rsidR="00830BEE">
              <w:rPr>
                <w:rFonts w:asciiTheme="minorHAnsi" w:hAnsiTheme="minorHAnsi" w:cs="Microsoft Sans Serif"/>
                <w:b/>
                <w:color w:val="000000"/>
                <w:sz w:val="22"/>
                <w:szCs w:val="24"/>
              </w:rPr>
              <w:t>11</w:t>
            </w:r>
            <w:r>
              <w:rPr>
                <w:rFonts w:asciiTheme="minorHAnsi" w:hAnsiTheme="minorHAnsi" w:cs="Microsoft Sans Serif"/>
                <w:b/>
                <w:color w:val="000000"/>
                <w:sz w:val="22"/>
                <w:szCs w:val="24"/>
              </w:rPr>
              <w:t>/2019, ημέρα Δευτέρα και ώρα 11.30 π.μ</w:t>
            </w:r>
          </w:p>
        </w:tc>
        <w:tc>
          <w:tcPr>
            <w:tcW w:w="2977" w:type="dxa"/>
            <w:tcBorders>
              <w:top w:val="single" w:sz="4" w:space="0" w:color="000000"/>
              <w:left w:val="single" w:sz="4" w:space="0" w:color="000000"/>
              <w:bottom w:val="single" w:sz="4" w:space="0" w:color="000000"/>
            </w:tcBorders>
            <w:vAlign w:val="center"/>
          </w:tcPr>
          <w:p w14:paraId="35F7869D" w14:textId="77777777" w:rsidR="000567D1" w:rsidRPr="00B1314E" w:rsidRDefault="000567D1" w:rsidP="000567D1">
            <w:pPr>
              <w:jc w:val="both"/>
              <w:rPr>
                <w:rFonts w:asciiTheme="minorHAnsi" w:hAnsiTheme="minorHAnsi" w:cs="Microsoft Sans Serif"/>
                <w:b/>
                <w:sz w:val="22"/>
                <w:szCs w:val="24"/>
                <w:lang w:eastAsia="el-GR"/>
              </w:rPr>
            </w:pPr>
            <w:r w:rsidRPr="00B1314E">
              <w:rPr>
                <w:rFonts w:asciiTheme="minorHAnsi" w:hAnsiTheme="minorHAnsi" w:cs="Microsoft Sans Serif"/>
                <w:b/>
                <w:sz w:val="22"/>
                <w:szCs w:val="24"/>
                <w:lang w:eastAsia="el-GR"/>
              </w:rPr>
              <w:t>ΓΕΝΙΚΟ ΝΟΣΟΚΟΜΕΙΟ ΘΗΡΑΣ</w:t>
            </w:r>
          </w:p>
          <w:p w14:paraId="73F40056" w14:textId="77777777" w:rsidR="000567D1" w:rsidRPr="00B1314E" w:rsidRDefault="000567D1" w:rsidP="000567D1">
            <w:pPr>
              <w:jc w:val="both"/>
              <w:rPr>
                <w:rFonts w:asciiTheme="minorHAnsi" w:hAnsiTheme="minorHAnsi" w:cs="Microsoft Sans Serif"/>
                <w:b/>
                <w:sz w:val="22"/>
                <w:szCs w:val="24"/>
                <w:lang w:eastAsia="el-GR"/>
              </w:rPr>
            </w:pPr>
            <w:r w:rsidRPr="00B1314E">
              <w:rPr>
                <w:rFonts w:asciiTheme="minorHAnsi" w:hAnsiTheme="minorHAnsi" w:cs="Microsoft Sans Serif"/>
                <w:b/>
                <w:sz w:val="22"/>
                <w:szCs w:val="24"/>
                <w:lang w:eastAsia="el-GR"/>
              </w:rPr>
              <w:t>Καρτεράδος Θήρας,</w:t>
            </w:r>
          </w:p>
          <w:p w14:paraId="72BDD222" w14:textId="77777777" w:rsidR="000567D1" w:rsidRPr="00B1314E" w:rsidRDefault="000567D1" w:rsidP="000567D1">
            <w:pPr>
              <w:jc w:val="both"/>
              <w:rPr>
                <w:rFonts w:asciiTheme="minorHAnsi" w:hAnsiTheme="minorHAnsi" w:cs="Microsoft Sans Serif"/>
                <w:b/>
                <w:sz w:val="22"/>
                <w:szCs w:val="24"/>
                <w:lang w:eastAsia="el-GR"/>
              </w:rPr>
            </w:pPr>
            <w:r w:rsidRPr="00B1314E">
              <w:rPr>
                <w:rFonts w:asciiTheme="minorHAnsi" w:hAnsiTheme="minorHAnsi" w:cs="Microsoft Sans Serif"/>
                <w:b/>
                <w:sz w:val="22"/>
                <w:szCs w:val="24"/>
                <w:lang w:eastAsia="el-GR"/>
              </w:rPr>
              <w:t>ΤΚ 84700,</w:t>
            </w:r>
          </w:p>
          <w:p w14:paraId="77335BF5" w14:textId="77777777" w:rsidR="000567D1" w:rsidRPr="00B1314E" w:rsidRDefault="000567D1" w:rsidP="000567D1">
            <w:pPr>
              <w:jc w:val="both"/>
              <w:rPr>
                <w:rFonts w:asciiTheme="minorHAnsi" w:hAnsiTheme="minorHAnsi" w:cs="Microsoft Sans Serif"/>
                <w:b/>
                <w:color w:val="000000"/>
                <w:sz w:val="22"/>
                <w:szCs w:val="24"/>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085BBEB8" w14:textId="4367B01D" w:rsidR="000567D1" w:rsidRPr="00B1314E" w:rsidRDefault="000567D1" w:rsidP="000567D1">
            <w:pPr>
              <w:autoSpaceDE w:val="0"/>
              <w:snapToGrid w:val="0"/>
              <w:jc w:val="center"/>
              <w:rPr>
                <w:rFonts w:asciiTheme="minorHAnsi" w:hAnsiTheme="minorHAnsi" w:cs="Microsoft Sans Serif"/>
                <w:b/>
                <w:color w:val="000000"/>
                <w:sz w:val="22"/>
                <w:szCs w:val="24"/>
              </w:rPr>
            </w:pPr>
            <w:r>
              <w:rPr>
                <w:rFonts w:asciiTheme="minorHAnsi" w:hAnsiTheme="minorHAnsi" w:cs="Microsoft Sans Serif"/>
                <w:b/>
                <w:color w:val="000000"/>
                <w:sz w:val="22"/>
                <w:szCs w:val="24"/>
              </w:rPr>
              <w:t>0</w:t>
            </w:r>
            <w:r w:rsidR="00830BEE">
              <w:rPr>
                <w:rFonts w:asciiTheme="minorHAnsi" w:hAnsiTheme="minorHAnsi" w:cs="Microsoft Sans Serif"/>
                <w:b/>
                <w:color w:val="000000"/>
                <w:sz w:val="22"/>
                <w:szCs w:val="24"/>
              </w:rPr>
              <w:t>4</w:t>
            </w:r>
            <w:r>
              <w:rPr>
                <w:rFonts w:asciiTheme="minorHAnsi" w:hAnsiTheme="minorHAnsi" w:cs="Microsoft Sans Serif"/>
                <w:b/>
                <w:color w:val="000000"/>
                <w:sz w:val="22"/>
                <w:szCs w:val="24"/>
              </w:rPr>
              <w:t>/1</w:t>
            </w:r>
            <w:r w:rsidR="00830BEE">
              <w:rPr>
                <w:rFonts w:asciiTheme="minorHAnsi" w:hAnsiTheme="minorHAnsi" w:cs="Microsoft Sans Serif"/>
                <w:b/>
                <w:color w:val="000000"/>
                <w:sz w:val="22"/>
                <w:szCs w:val="24"/>
              </w:rPr>
              <w:t>1</w:t>
            </w:r>
            <w:r>
              <w:rPr>
                <w:rFonts w:asciiTheme="minorHAnsi" w:hAnsiTheme="minorHAnsi" w:cs="Microsoft Sans Serif"/>
                <w:b/>
                <w:color w:val="000000"/>
                <w:sz w:val="22"/>
                <w:szCs w:val="24"/>
              </w:rPr>
              <w:t>/2019, ημέρα Δευτέρα και ώρα 11.30 π.μ.</w:t>
            </w:r>
          </w:p>
        </w:tc>
      </w:tr>
    </w:tbl>
    <w:p w14:paraId="7E44D04A" w14:textId="3D546334" w:rsidR="004F2F5F" w:rsidRPr="00315454" w:rsidRDefault="00F50D92" w:rsidP="005D5BDE">
      <w:pPr>
        <w:autoSpaceDE w:val="0"/>
        <w:autoSpaceDN w:val="0"/>
        <w:adjustRightInd w:val="0"/>
        <w:jc w:val="both"/>
        <w:rPr>
          <w:rFonts w:asciiTheme="minorHAnsi" w:hAnsiTheme="minorHAnsi" w:cs="Microsoft Sans Serif"/>
          <w:sz w:val="22"/>
          <w:szCs w:val="24"/>
          <w:lang w:eastAsia="el-GR"/>
        </w:rPr>
      </w:pPr>
      <w:r>
        <w:rPr>
          <w:rFonts w:asciiTheme="minorHAnsi" w:hAnsiTheme="minorHAnsi" w:cs="Microsoft Sans Serif"/>
          <w:sz w:val="22"/>
          <w:szCs w:val="24"/>
          <w:lang w:eastAsia="el-GR"/>
        </w:rPr>
        <w:t>Οι προσφορές κατατίθενται στο Γ.Ν</w:t>
      </w:r>
      <w:r w:rsidR="000567D1">
        <w:rPr>
          <w:rFonts w:asciiTheme="minorHAnsi" w:hAnsiTheme="minorHAnsi" w:cs="Microsoft Sans Serif"/>
          <w:sz w:val="22"/>
          <w:szCs w:val="24"/>
          <w:lang w:eastAsia="el-GR"/>
        </w:rPr>
        <w:t xml:space="preserve"> </w:t>
      </w:r>
      <w:r>
        <w:rPr>
          <w:rFonts w:asciiTheme="minorHAnsi" w:hAnsiTheme="minorHAnsi" w:cs="Microsoft Sans Serif"/>
          <w:sz w:val="22"/>
          <w:szCs w:val="24"/>
          <w:lang w:eastAsia="el-GR"/>
        </w:rPr>
        <w:t xml:space="preserve">.Θήρας, στις εγκαταστάσεις του οποίου θα διενεργηθεί ο διαγωνισμός </w:t>
      </w:r>
      <w:r w:rsidR="0049079E">
        <w:rPr>
          <w:rFonts w:asciiTheme="minorHAnsi" w:hAnsiTheme="minorHAnsi" w:cs="Microsoft Sans Serif"/>
          <w:sz w:val="22"/>
          <w:szCs w:val="24"/>
          <w:lang w:eastAsia="el-GR"/>
        </w:rPr>
        <w:t>.</w:t>
      </w:r>
    </w:p>
    <w:p w14:paraId="30F79840" w14:textId="77777777" w:rsidR="00BC7B11" w:rsidRDefault="00BC7B11" w:rsidP="005D5BDE">
      <w:pPr>
        <w:autoSpaceDE w:val="0"/>
        <w:jc w:val="both"/>
        <w:rPr>
          <w:rFonts w:asciiTheme="minorHAnsi" w:hAnsiTheme="minorHAnsi" w:cs="Microsoft Sans Serif"/>
          <w:b/>
          <w:sz w:val="22"/>
          <w:szCs w:val="24"/>
          <w:u w:val="single"/>
        </w:rPr>
      </w:pPr>
    </w:p>
    <w:p w14:paraId="2598A259" w14:textId="77777777" w:rsidR="004F2F5F" w:rsidRPr="00315454" w:rsidRDefault="004F2F5F" w:rsidP="005D5BDE">
      <w:pPr>
        <w:autoSpaceDE w:val="0"/>
        <w:jc w:val="both"/>
        <w:rPr>
          <w:rFonts w:asciiTheme="minorHAnsi" w:hAnsiTheme="minorHAnsi" w:cs="Microsoft Sans Serif"/>
          <w:b/>
          <w:sz w:val="22"/>
          <w:szCs w:val="24"/>
          <w:u w:val="single"/>
        </w:rPr>
      </w:pPr>
      <w:r w:rsidRPr="00315454">
        <w:rPr>
          <w:rFonts w:asciiTheme="minorHAnsi" w:hAnsiTheme="minorHAnsi" w:cs="Microsoft Sans Serif"/>
          <w:b/>
          <w:sz w:val="22"/>
          <w:szCs w:val="24"/>
          <w:u w:val="single"/>
        </w:rPr>
        <w:t>Προσ</w:t>
      </w:r>
      <w:r w:rsidR="004B33FF" w:rsidRPr="00315454">
        <w:rPr>
          <w:rFonts w:asciiTheme="minorHAnsi" w:hAnsiTheme="minorHAnsi" w:cs="Microsoft Sans Serif"/>
          <w:b/>
          <w:sz w:val="22"/>
          <w:szCs w:val="24"/>
          <w:u w:val="single"/>
        </w:rPr>
        <w:t>φορές που κατατίθενται μετά την ημερομηνία</w:t>
      </w:r>
      <w:r w:rsidR="00085A02" w:rsidRPr="00315454">
        <w:rPr>
          <w:rFonts w:asciiTheme="minorHAnsi" w:hAnsiTheme="minorHAnsi" w:cs="Microsoft Sans Serif"/>
          <w:b/>
          <w:sz w:val="22"/>
          <w:szCs w:val="24"/>
          <w:u w:val="single"/>
        </w:rPr>
        <w:t xml:space="preserve"> και ώρα</w:t>
      </w:r>
      <w:r w:rsidR="004B33FF" w:rsidRPr="00315454">
        <w:rPr>
          <w:rFonts w:asciiTheme="minorHAnsi" w:hAnsiTheme="minorHAnsi" w:cs="Microsoft Sans Serif"/>
          <w:b/>
          <w:sz w:val="22"/>
          <w:szCs w:val="24"/>
          <w:u w:val="single"/>
        </w:rPr>
        <w:t xml:space="preserve"> λήξης </w:t>
      </w:r>
      <w:r w:rsidR="00085A02" w:rsidRPr="00315454">
        <w:rPr>
          <w:rFonts w:asciiTheme="minorHAnsi" w:hAnsiTheme="minorHAnsi" w:cs="Microsoft Sans Serif"/>
          <w:b/>
          <w:sz w:val="22"/>
          <w:szCs w:val="24"/>
          <w:u w:val="single"/>
        </w:rPr>
        <w:t xml:space="preserve">υποβολής </w:t>
      </w:r>
      <w:r w:rsidR="004B33FF" w:rsidRPr="00315454">
        <w:rPr>
          <w:rFonts w:asciiTheme="minorHAnsi" w:hAnsiTheme="minorHAnsi" w:cs="Microsoft Sans Serif"/>
          <w:b/>
          <w:sz w:val="22"/>
          <w:szCs w:val="24"/>
          <w:u w:val="single"/>
        </w:rPr>
        <w:t>των προσφορών</w:t>
      </w:r>
      <w:r w:rsidRPr="00315454">
        <w:rPr>
          <w:rFonts w:asciiTheme="minorHAnsi" w:hAnsiTheme="minorHAnsi" w:cs="Microsoft Sans Serif"/>
          <w:b/>
          <w:sz w:val="22"/>
          <w:szCs w:val="24"/>
          <w:u w:val="single"/>
        </w:rPr>
        <w:t>, είναι εκπρόθεσμες και επιστρέφονται από την Υπηρεσία που διενεργεί το διαγωνισμό.</w:t>
      </w:r>
    </w:p>
    <w:p w14:paraId="6B98F4AA" w14:textId="77777777" w:rsidR="00AC43B0" w:rsidRPr="00315454" w:rsidRDefault="00AC43B0" w:rsidP="005D5BDE">
      <w:pPr>
        <w:autoSpaceDE w:val="0"/>
        <w:jc w:val="both"/>
        <w:rPr>
          <w:rFonts w:asciiTheme="minorHAnsi" w:hAnsiTheme="minorHAnsi" w:cs="Microsoft Sans Serif"/>
          <w:sz w:val="22"/>
          <w:szCs w:val="24"/>
          <w:u w:val="single"/>
        </w:rPr>
      </w:pPr>
      <w:r w:rsidRPr="00315454">
        <w:rPr>
          <w:rFonts w:asciiTheme="minorHAnsi" w:hAnsiTheme="minorHAnsi" w:cs="Microsoft Sans Serif"/>
          <w:sz w:val="22"/>
          <w:szCs w:val="24"/>
        </w:rPr>
        <w:t xml:space="preserve">Κατά την αποσφράγιση των προσφορών δικαιούται να παρίσταται ο συμμετέχων ή ένας εκπρόσωπος του κάθε συμμετέχοντα, ο οποίος θα πρέπει να έχει μαζί του τα κατά περίπτωση έγγραφα που αποδεικνύουν την νόμιμη εκπροσώπηση του συμμετέχοντα.  </w:t>
      </w:r>
    </w:p>
    <w:p w14:paraId="65EF10C5" w14:textId="77777777" w:rsidR="00554CA2" w:rsidRDefault="00554CA2" w:rsidP="00554CA2">
      <w:pPr>
        <w:rPr>
          <w:rFonts w:asciiTheme="minorHAnsi" w:hAnsiTheme="minorHAnsi"/>
          <w:sz w:val="18"/>
        </w:rPr>
      </w:pPr>
    </w:p>
    <w:p w14:paraId="1F634EE1" w14:textId="77777777" w:rsidR="00F50D92" w:rsidRDefault="00F50D92">
      <w:pPr>
        <w:rPr>
          <w:rFonts w:asciiTheme="minorHAnsi" w:hAnsiTheme="minorHAnsi" w:cs="Microsoft Sans Serif"/>
          <w:b/>
          <w:sz w:val="22"/>
          <w:szCs w:val="24"/>
          <w:u w:val="single"/>
        </w:rPr>
      </w:pPr>
      <w:r>
        <w:rPr>
          <w:rFonts w:asciiTheme="minorHAnsi" w:hAnsiTheme="minorHAnsi" w:cs="Microsoft Sans Serif"/>
          <w:b/>
          <w:szCs w:val="24"/>
          <w:u w:val="single"/>
        </w:rPr>
        <w:br w:type="page"/>
      </w:r>
    </w:p>
    <w:p w14:paraId="3FD5C423" w14:textId="77777777" w:rsidR="004F2F5F" w:rsidRPr="00315454" w:rsidRDefault="004F2F5F" w:rsidP="005D5BDE">
      <w:pPr>
        <w:pStyle w:val="9"/>
        <w:tabs>
          <w:tab w:val="left" w:pos="-720"/>
        </w:tabs>
        <w:jc w:val="center"/>
        <w:rPr>
          <w:rFonts w:asciiTheme="minorHAnsi" w:hAnsiTheme="minorHAnsi" w:cs="Microsoft Sans Serif"/>
          <w:b/>
          <w:szCs w:val="24"/>
          <w:u w:val="single"/>
        </w:rPr>
      </w:pPr>
      <w:r w:rsidRPr="00315454">
        <w:rPr>
          <w:rFonts w:asciiTheme="minorHAnsi" w:hAnsiTheme="minorHAnsi" w:cs="Microsoft Sans Serif"/>
          <w:b/>
          <w:szCs w:val="24"/>
          <w:u w:val="single"/>
        </w:rPr>
        <w:lastRenderedPageBreak/>
        <w:t>ΜΕΡΟΣ  Α΄</w:t>
      </w:r>
    </w:p>
    <w:p w14:paraId="06D2479D" w14:textId="77777777" w:rsidR="004F2F5F" w:rsidRPr="00315454" w:rsidRDefault="004F2F5F" w:rsidP="00976D00">
      <w:pPr>
        <w:rPr>
          <w:rFonts w:asciiTheme="minorHAnsi" w:hAnsiTheme="minorHAnsi"/>
          <w:sz w:val="18"/>
        </w:rPr>
      </w:pPr>
    </w:p>
    <w:p w14:paraId="4C11FDCB" w14:textId="77777777" w:rsidR="004F2F5F" w:rsidRDefault="002471D3" w:rsidP="00976D00">
      <w:pPr>
        <w:autoSpaceDE w:val="0"/>
        <w:jc w:val="center"/>
        <w:rPr>
          <w:rFonts w:asciiTheme="minorHAnsi" w:hAnsiTheme="minorHAnsi" w:cs="Microsoft Sans Serif"/>
          <w:sz w:val="22"/>
          <w:szCs w:val="24"/>
        </w:rPr>
      </w:pPr>
      <w:r w:rsidRPr="00315454">
        <w:rPr>
          <w:rFonts w:asciiTheme="minorHAnsi" w:hAnsiTheme="minorHAnsi" w:cs="Microsoft Sans Serif"/>
          <w:b/>
          <w:sz w:val="22"/>
          <w:szCs w:val="24"/>
        </w:rPr>
        <w:t>ΑΝΤΙΚΕΙΜΕΝΟ ΤΗΣ ΠΡΟΚ</w:t>
      </w:r>
      <w:r w:rsidR="00B21A6A">
        <w:rPr>
          <w:rFonts w:asciiTheme="minorHAnsi" w:hAnsiTheme="minorHAnsi" w:cs="Microsoft Sans Serif"/>
          <w:b/>
          <w:sz w:val="22"/>
          <w:szCs w:val="24"/>
        </w:rPr>
        <w:t>ΗΡΥ</w:t>
      </w:r>
      <w:r w:rsidRPr="00315454">
        <w:rPr>
          <w:rFonts w:asciiTheme="minorHAnsi" w:hAnsiTheme="minorHAnsi" w:cs="Microsoft Sans Serif"/>
          <w:b/>
          <w:sz w:val="22"/>
          <w:szCs w:val="24"/>
        </w:rPr>
        <w:t xml:space="preserve">ΞΗΣ- </w:t>
      </w:r>
      <w:r w:rsidR="004F2F5F" w:rsidRPr="00315454">
        <w:rPr>
          <w:rFonts w:asciiTheme="minorHAnsi" w:hAnsiTheme="minorHAnsi" w:cs="Microsoft Sans Serif"/>
          <w:b/>
          <w:sz w:val="22"/>
          <w:szCs w:val="24"/>
        </w:rPr>
        <w:t>ΠΕΡΙΓΡΑΦΗ ΖΗΤΟΥΜΕΝΩΝ ΕΙΔΩΝ - ΠΟΣΟΤΗΤΕΣ</w:t>
      </w:r>
      <w:r w:rsidR="004F2F5F" w:rsidRPr="00315454">
        <w:rPr>
          <w:rFonts w:asciiTheme="minorHAnsi" w:hAnsiTheme="minorHAnsi" w:cs="Microsoft Sans Serif"/>
          <w:b/>
          <w:sz w:val="22"/>
          <w:szCs w:val="24"/>
        </w:rPr>
        <w:br/>
      </w:r>
    </w:p>
    <w:p w14:paraId="69423194" w14:textId="77777777" w:rsidR="00135E73" w:rsidRDefault="003F1A8E" w:rsidP="003F1A8E">
      <w:pPr>
        <w:autoSpaceDE w:val="0"/>
        <w:jc w:val="both"/>
        <w:rPr>
          <w:rFonts w:asciiTheme="minorHAnsi" w:hAnsiTheme="minorHAnsi" w:cs="Microsoft Sans Serif"/>
          <w:sz w:val="22"/>
          <w:szCs w:val="24"/>
        </w:rPr>
      </w:pPr>
      <w:r>
        <w:rPr>
          <w:rFonts w:asciiTheme="minorHAnsi" w:hAnsiTheme="minorHAnsi" w:cs="Microsoft Sans Serif"/>
          <w:sz w:val="22"/>
          <w:szCs w:val="24"/>
        </w:rPr>
        <w:t xml:space="preserve">Αντικείμενο της Προκήρυξης αποτελεί </w:t>
      </w:r>
      <w:bookmarkStart w:id="1" w:name="_Hlk18320487"/>
      <w:r>
        <w:rPr>
          <w:rFonts w:asciiTheme="minorHAnsi" w:hAnsiTheme="minorHAnsi" w:cs="Microsoft Sans Serif"/>
          <w:sz w:val="22"/>
          <w:szCs w:val="24"/>
        </w:rPr>
        <w:t>η προμήθεια και εγκατάσταση</w:t>
      </w:r>
      <w:r w:rsidR="000A6477" w:rsidRPr="000A6477">
        <w:rPr>
          <w:rFonts w:asciiTheme="minorHAnsi" w:hAnsiTheme="minorHAnsi" w:cs="Microsoft Sans Serif"/>
          <w:bCs/>
          <w:sz w:val="22"/>
          <w:szCs w:val="22"/>
        </w:rPr>
        <w:t xml:space="preserve"> </w:t>
      </w:r>
      <w:r w:rsidR="000A6477" w:rsidRPr="002058CB">
        <w:rPr>
          <w:rFonts w:asciiTheme="minorHAnsi" w:hAnsiTheme="minorHAnsi" w:cstheme="minorHAnsi"/>
          <w:bCs/>
          <w:sz w:val="22"/>
          <w:szCs w:val="22"/>
        </w:rPr>
        <w:t xml:space="preserve"> ολοκληρωμένου Συστήματος Επεξεργασίας και Αυτόματης Χλωρίωσης νερού στο κεντρικό δίκτυο παροχής ύδατος του Γενικού Νοσοκομείου Θήρας</w:t>
      </w:r>
      <w:r>
        <w:rPr>
          <w:rFonts w:asciiTheme="minorHAnsi" w:hAnsiTheme="minorHAnsi" w:cs="Microsoft Sans Serif"/>
          <w:sz w:val="22"/>
          <w:szCs w:val="24"/>
        </w:rPr>
        <w:t xml:space="preserve"> </w:t>
      </w:r>
    </w:p>
    <w:p w14:paraId="2B74FCFE" w14:textId="77777777" w:rsidR="003F1A8E" w:rsidRDefault="003F1A8E" w:rsidP="003F1A8E">
      <w:pPr>
        <w:autoSpaceDE w:val="0"/>
        <w:jc w:val="both"/>
        <w:rPr>
          <w:rFonts w:asciiTheme="minorHAnsi" w:hAnsiTheme="minorHAnsi" w:cs="Microsoft Sans Serif"/>
          <w:sz w:val="22"/>
          <w:szCs w:val="24"/>
        </w:rPr>
      </w:pPr>
    </w:p>
    <w:bookmarkEnd w:id="1"/>
    <w:p w14:paraId="421A6A46" w14:textId="292B98FD" w:rsidR="001A66FD" w:rsidRPr="005257F5" w:rsidRDefault="00F50D92" w:rsidP="005D5BDE">
      <w:pPr>
        <w:jc w:val="both"/>
        <w:rPr>
          <w:rFonts w:asciiTheme="minorHAnsi" w:hAnsiTheme="minorHAnsi" w:cs="Microsoft Sans Serif"/>
          <w:b/>
          <w:bCs/>
          <w:sz w:val="22"/>
          <w:szCs w:val="24"/>
        </w:rPr>
      </w:pPr>
      <w:r w:rsidRPr="00167E9A">
        <w:rPr>
          <w:rFonts w:asciiTheme="minorHAnsi" w:hAnsiTheme="minorHAnsi" w:cs="Microsoft Sans Serif"/>
          <w:b/>
          <w:bCs/>
          <w:sz w:val="22"/>
          <w:szCs w:val="24"/>
        </w:rPr>
        <w:t>Προϋπολογισμός</w:t>
      </w:r>
      <w:r w:rsidR="005257F5" w:rsidRPr="00167E9A">
        <w:rPr>
          <w:rFonts w:asciiTheme="minorHAnsi" w:hAnsiTheme="minorHAnsi" w:cs="Microsoft Sans Serif"/>
          <w:b/>
          <w:bCs/>
          <w:sz w:val="22"/>
          <w:szCs w:val="24"/>
        </w:rPr>
        <w:t xml:space="preserve"> συνολικής</w:t>
      </w:r>
      <w:r w:rsidR="001A66FD" w:rsidRPr="00167E9A">
        <w:rPr>
          <w:rFonts w:asciiTheme="minorHAnsi" w:hAnsiTheme="minorHAnsi" w:cs="Microsoft Sans Serif"/>
          <w:b/>
          <w:bCs/>
          <w:sz w:val="22"/>
          <w:szCs w:val="24"/>
        </w:rPr>
        <w:t xml:space="preserve"> Δαπάνης: </w:t>
      </w:r>
      <w:r w:rsidR="000A6477" w:rsidRPr="00167E9A">
        <w:rPr>
          <w:rFonts w:asciiTheme="minorHAnsi" w:hAnsiTheme="minorHAnsi" w:cs="Microsoft Sans Serif"/>
          <w:b/>
          <w:bCs/>
          <w:sz w:val="22"/>
          <w:szCs w:val="24"/>
        </w:rPr>
        <w:t>Πενήντα πέντε χιλιάδες</w:t>
      </w:r>
      <w:r w:rsidRPr="00167E9A">
        <w:rPr>
          <w:rFonts w:asciiTheme="minorHAnsi" w:hAnsiTheme="minorHAnsi" w:cs="Microsoft Sans Serif"/>
          <w:b/>
          <w:bCs/>
          <w:sz w:val="22"/>
          <w:szCs w:val="24"/>
        </w:rPr>
        <w:t xml:space="preserve"> </w:t>
      </w:r>
      <w:r w:rsidR="001A66FD" w:rsidRPr="00167E9A">
        <w:rPr>
          <w:rFonts w:asciiTheme="minorHAnsi" w:hAnsiTheme="minorHAnsi" w:cs="Microsoft Sans Serif"/>
          <w:b/>
          <w:bCs/>
          <w:sz w:val="22"/>
          <w:szCs w:val="24"/>
        </w:rPr>
        <w:t>ευρώ (</w:t>
      </w:r>
      <w:r w:rsidR="000A6477" w:rsidRPr="00167E9A">
        <w:rPr>
          <w:rFonts w:asciiTheme="minorHAnsi" w:hAnsiTheme="minorHAnsi" w:cs="Microsoft Sans Serif"/>
          <w:b/>
          <w:bCs/>
          <w:sz w:val="22"/>
          <w:szCs w:val="24"/>
        </w:rPr>
        <w:t>55.000</w:t>
      </w:r>
      <w:r w:rsidR="001A66FD" w:rsidRPr="00167E9A">
        <w:rPr>
          <w:rFonts w:asciiTheme="minorHAnsi" w:hAnsiTheme="minorHAnsi" w:cs="Microsoft Sans Serif"/>
          <w:b/>
          <w:bCs/>
          <w:sz w:val="22"/>
          <w:szCs w:val="24"/>
        </w:rPr>
        <w:t>,00€) συμπεριλαμβανομένου ΦΠΑ 24%</w:t>
      </w:r>
      <w:r w:rsidR="005257F5" w:rsidRPr="00167E9A">
        <w:rPr>
          <w:rFonts w:asciiTheme="minorHAnsi" w:hAnsiTheme="minorHAnsi" w:cs="Microsoft Sans Serif"/>
          <w:b/>
          <w:bCs/>
          <w:sz w:val="22"/>
          <w:szCs w:val="24"/>
        </w:rPr>
        <w:t xml:space="preserve"> εκ των οποίων α) προϋπολογισθείσα δαπάνη </w:t>
      </w:r>
      <w:r w:rsidR="00631C6A" w:rsidRPr="00167E9A">
        <w:rPr>
          <w:rFonts w:asciiTheme="minorHAnsi" w:hAnsiTheme="minorHAnsi" w:cs="Microsoft Sans Serif"/>
          <w:b/>
          <w:bCs/>
          <w:sz w:val="22"/>
          <w:szCs w:val="24"/>
        </w:rPr>
        <w:t xml:space="preserve">αξίας </w:t>
      </w:r>
      <w:r w:rsidR="005257F5" w:rsidRPr="00167E9A">
        <w:rPr>
          <w:rFonts w:asciiTheme="minorHAnsi" w:hAnsiTheme="minorHAnsi" w:cs="Microsoft Sans Serif"/>
          <w:b/>
          <w:bCs/>
          <w:sz w:val="22"/>
          <w:szCs w:val="24"/>
        </w:rPr>
        <w:t>εξοπλισμού 40.000,00€ (συμπεριλαμβανομένου του ΦΠΑ 24%) και β) προϋπολογισθείσα δαπάνη εγκατάστασης και θέσης σε πλήρη λειτουργία 15.000,00€ (συμπεριλαμβανομένου του ΦΠΑ 24%)</w:t>
      </w:r>
      <w:r w:rsidR="004F2F5F" w:rsidRPr="005257F5">
        <w:rPr>
          <w:rFonts w:asciiTheme="minorHAnsi" w:hAnsiTheme="minorHAnsi" w:cs="Microsoft Sans Serif"/>
          <w:b/>
          <w:bCs/>
          <w:sz w:val="22"/>
          <w:szCs w:val="24"/>
        </w:rPr>
        <w:tab/>
      </w:r>
      <w:r w:rsidR="004F2F5F" w:rsidRPr="005257F5">
        <w:rPr>
          <w:rFonts w:asciiTheme="minorHAnsi" w:hAnsiTheme="minorHAnsi" w:cs="Microsoft Sans Serif"/>
          <w:b/>
          <w:bCs/>
          <w:sz w:val="22"/>
          <w:szCs w:val="24"/>
        </w:rPr>
        <w:tab/>
      </w:r>
    </w:p>
    <w:p w14:paraId="0A6BDCA5" w14:textId="77777777" w:rsidR="004F2F5F" w:rsidRPr="00D326D7" w:rsidRDefault="004F2F5F" w:rsidP="005D5BDE">
      <w:pPr>
        <w:jc w:val="both"/>
        <w:rPr>
          <w:rFonts w:asciiTheme="minorHAnsi" w:hAnsiTheme="minorHAnsi" w:cs="Microsoft Sans Serif"/>
          <w:b/>
          <w:bCs/>
          <w:sz w:val="22"/>
          <w:szCs w:val="24"/>
        </w:rPr>
      </w:pPr>
      <w:r w:rsidRPr="00315454">
        <w:rPr>
          <w:rFonts w:asciiTheme="minorHAnsi" w:hAnsiTheme="minorHAnsi" w:cs="Microsoft Sans Serif"/>
          <w:b/>
          <w:bCs/>
          <w:sz w:val="22"/>
          <w:szCs w:val="24"/>
        </w:rPr>
        <w:t xml:space="preserve"> </w:t>
      </w:r>
    </w:p>
    <w:p w14:paraId="66FC57EB" w14:textId="77777777" w:rsidR="002471D3" w:rsidRPr="00315454" w:rsidRDefault="002471D3" w:rsidP="002471D3">
      <w:pPr>
        <w:jc w:val="both"/>
        <w:rPr>
          <w:rFonts w:asciiTheme="minorHAnsi" w:hAnsiTheme="minorHAnsi" w:cs="Microsoft Sans Serif"/>
          <w:b/>
          <w:sz w:val="22"/>
          <w:szCs w:val="24"/>
        </w:rPr>
      </w:pPr>
      <w:r w:rsidRPr="003F1A8E">
        <w:rPr>
          <w:rFonts w:asciiTheme="minorHAnsi" w:hAnsiTheme="minorHAnsi" w:cs="Microsoft Sans Serif"/>
          <w:b/>
          <w:sz w:val="22"/>
          <w:szCs w:val="24"/>
        </w:rPr>
        <w:t>Οι τεχνικές προδιαγραφές και οι απαιτήσεις σχετικά με την</w:t>
      </w:r>
      <w:r w:rsidRPr="003F1A8E">
        <w:rPr>
          <w:rFonts w:asciiTheme="minorHAnsi" w:hAnsiTheme="minorHAnsi" w:cs="Microsoft Sans Serif"/>
          <w:b/>
          <w:sz w:val="22"/>
          <w:szCs w:val="24"/>
          <w:shd w:val="clear" w:color="auto" w:fill="FFFFFF"/>
        </w:rPr>
        <w:t xml:space="preserve"> προμήθεια ορίζονται στο Μέρος Γ΄ της </w:t>
      </w:r>
      <w:r w:rsidR="006F4CD6" w:rsidRPr="003F1A8E">
        <w:rPr>
          <w:rFonts w:asciiTheme="minorHAnsi" w:hAnsiTheme="minorHAnsi" w:cs="Microsoft Sans Serif"/>
          <w:b/>
          <w:sz w:val="22"/>
          <w:szCs w:val="24"/>
          <w:shd w:val="clear" w:color="auto" w:fill="FFFFFF"/>
        </w:rPr>
        <w:t>προκήρυξη</w:t>
      </w:r>
      <w:r w:rsidRPr="003F1A8E">
        <w:rPr>
          <w:rFonts w:asciiTheme="minorHAnsi" w:hAnsiTheme="minorHAnsi" w:cs="Microsoft Sans Serif"/>
          <w:b/>
          <w:sz w:val="22"/>
          <w:szCs w:val="24"/>
          <w:shd w:val="clear" w:color="auto" w:fill="FFFFFF"/>
        </w:rPr>
        <w:t>ς.</w:t>
      </w:r>
      <w:r w:rsidRPr="00315454">
        <w:rPr>
          <w:rFonts w:asciiTheme="minorHAnsi" w:hAnsiTheme="minorHAnsi" w:cs="Microsoft Sans Serif"/>
          <w:b/>
          <w:sz w:val="22"/>
          <w:szCs w:val="24"/>
          <w:shd w:val="clear" w:color="auto" w:fill="FFFFFF"/>
        </w:rPr>
        <w:t xml:space="preserve"> </w:t>
      </w:r>
    </w:p>
    <w:p w14:paraId="79C5B220" w14:textId="77777777" w:rsidR="004F2F5F" w:rsidRPr="00315454" w:rsidRDefault="004F2F5F" w:rsidP="005D5BDE">
      <w:pPr>
        <w:jc w:val="both"/>
        <w:rPr>
          <w:rFonts w:asciiTheme="minorHAnsi" w:hAnsiTheme="minorHAnsi" w:cs="Microsoft Sans Serif"/>
          <w:b/>
          <w:bCs/>
          <w:sz w:val="22"/>
          <w:szCs w:val="24"/>
        </w:rPr>
      </w:pPr>
    </w:p>
    <w:p w14:paraId="304F7B13" w14:textId="77777777" w:rsidR="004F2F5F" w:rsidRPr="00315454" w:rsidRDefault="004F2F5F" w:rsidP="004F220A">
      <w:pPr>
        <w:jc w:val="center"/>
        <w:rPr>
          <w:rFonts w:asciiTheme="minorHAnsi" w:hAnsiTheme="minorHAnsi" w:cs="Microsoft Sans Serif"/>
          <w:b/>
          <w:bCs/>
          <w:sz w:val="22"/>
          <w:szCs w:val="24"/>
        </w:rPr>
      </w:pPr>
      <w:r w:rsidRPr="00315454">
        <w:rPr>
          <w:rFonts w:asciiTheme="minorHAnsi" w:hAnsiTheme="minorHAnsi" w:cs="Microsoft Sans Serif"/>
          <w:b/>
          <w:bCs/>
          <w:sz w:val="22"/>
          <w:szCs w:val="24"/>
        </w:rPr>
        <w:t>ΜΕΡΟΣ  Β΄</w:t>
      </w:r>
    </w:p>
    <w:p w14:paraId="74314EB5" w14:textId="77777777" w:rsidR="004F2F5F" w:rsidRPr="00315454" w:rsidRDefault="004F2F5F" w:rsidP="005D5BDE">
      <w:pPr>
        <w:jc w:val="both"/>
        <w:rPr>
          <w:rFonts w:asciiTheme="minorHAnsi" w:hAnsiTheme="minorHAnsi" w:cs="Microsoft Sans Serif"/>
          <w:b/>
          <w:bCs/>
          <w:sz w:val="22"/>
          <w:szCs w:val="24"/>
        </w:rPr>
      </w:pPr>
    </w:p>
    <w:p w14:paraId="22A5688C" w14:textId="77777777" w:rsidR="004F2F5F" w:rsidRPr="00315454" w:rsidRDefault="004F2F5F" w:rsidP="005D5BDE">
      <w:pPr>
        <w:jc w:val="both"/>
        <w:rPr>
          <w:rFonts w:asciiTheme="minorHAnsi" w:hAnsiTheme="minorHAnsi" w:cs="Microsoft Sans Serif"/>
          <w:b/>
          <w:bCs/>
          <w:sz w:val="22"/>
          <w:szCs w:val="24"/>
          <w:u w:val="single"/>
        </w:rPr>
      </w:pPr>
      <w:r w:rsidRPr="00315454">
        <w:rPr>
          <w:rFonts w:asciiTheme="minorHAnsi" w:hAnsiTheme="minorHAnsi" w:cs="Microsoft Sans Serif"/>
          <w:b/>
          <w:bCs/>
          <w:sz w:val="22"/>
          <w:szCs w:val="24"/>
        </w:rPr>
        <w:t xml:space="preserve"> </w:t>
      </w:r>
      <w:r w:rsidRPr="00315454">
        <w:rPr>
          <w:rFonts w:asciiTheme="minorHAnsi" w:hAnsiTheme="minorHAnsi" w:cs="Microsoft Sans Serif"/>
          <w:b/>
          <w:bCs/>
          <w:sz w:val="22"/>
          <w:szCs w:val="24"/>
        </w:rPr>
        <w:tab/>
      </w:r>
      <w:r w:rsidRPr="00315454">
        <w:rPr>
          <w:rFonts w:asciiTheme="minorHAnsi" w:hAnsiTheme="minorHAnsi" w:cs="Microsoft Sans Serif"/>
          <w:b/>
          <w:bCs/>
          <w:sz w:val="22"/>
          <w:szCs w:val="24"/>
        </w:rPr>
        <w:tab/>
      </w:r>
      <w:r w:rsidRPr="00315454">
        <w:rPr>
          <w:rFonts w:asciiTheme="minorHAnsi" w:hAnsiTheme="minorHAnsi" w:cs="Microsoft Sans Serif"/>
          <w:b/>
          <w:bCs/>
          <w:sz w:val="22"/>
          <w:szCs w:val="24"/>
        </w:rPr>
        <w:tab/>
        <w:t xml:space="preserve">                </w:t>
      </w:r>
      <w:r w:rsidRPr="00315454">
        <w:rPr>
          <w:rFonts w:asciiTheme="minorHAnsi" w:hAnsiTheme="minorHAnsi" w:cs="Microsoft Sans Serif"/>
          <w:b/>
          <w:bCs/>
          <w:sz w:val="22"/>
          <w:szCs w:val="24"/>
          <w:u w:val="single"/>
        </w:rPr>
        <w:t>ΓΕΝΙΚΟΙ ΚΑΙ ΕΙΔΙΚΟΙ ΟΡΟΙ</w:t>
      </w:r>
    </w:p>
    <w:p w14:paraId="3EA880D3" w14:textId="77777777" w:rsidR="004F2F5F" w:rsidRPr="00315454" w:rsidRDefault="004F2F5F" w:rsidP="005D5BDE">
      <w:pPr>
        <w:jc w:val="both"/>
        <w:rPr>
          <w:rFonts w:asciiTheme="minorHAnsi" w:hAnsiTheme="minorHAnsi" w:cs="Microsoft Sans Serif"/>
          <w:bCs/>
          <w:sz w:val="22"/>
          <w:szCs w:val="24"/>
        </w:rPr>
      </w:pPr>
    </w:p>
    <w:p w14:paraId="616300CF" w14:textId="77777777" w:rsidR="004F2F5F" w:rsidRPr="00315454" w:rsidRDefault="004F2F5F" w:rsidP="005D5BDE">
      <w:pPr>
        <w:pStyle w:val="2"/>
        <w:numPr>
          <w:ilvl w:val="1"/>
          <w:numId w:val="0"/>
        </w:numPr>
        <w:tabs>
          <w:tab w:val="left" w:pos="0"/>
          <w:tab w:val="left" w:pos="720"/>
        </w:tabs>
        <w:suppressAutoHyphens/>
        <w:spacing w:before="0" w:after="0" w:line="360" w:lineRule="auto"/>
        <w:jc w:val="both"/>
        <w:rPr>
          <w:rFonts w:asciiTheme="minorHAnsi" w:hAnsiTheme="minorHAnsi" w:cs="Microsoft Sans Serif"/>
          <w:sz w:val="22"/>
          <w:szCs w:val="24"/>
          <w:shd w:val="clear" w:color="auto" w:fill="FFFFFF"/>
        </w:rPr>
      </w:pPr>
      <w:r w:rsidRPr="00315454">
        <w:rPr>
          <w:rFonts w:asciiTheme="minorHAnsi" w:hAnsiTheme="minorHAnsi" w:cs="Microsoft Sans Serif"/>
          <w:sz w:val="22"/>
          <w:szCs w:val="24"/>
          <w:shd w:val="clear" w:color="auto" w:fill="FFFFFF"/>
        </w:rPr>
        <w:t xml:space="preserve">ΑΡΘΡΟ </w:t>
      </w:r>
      <w:r w:rsidR="00E878C8" w:rsidRPr="00315454">
        <w:rPr>
          <w:rFonts w:asciiTheme="minorHAnsi" w:hAnsiTheme="minorHAnsi" w:cs="Microsoft Sans Serif"/>
          <w:sz w:val="22"/>
          <w:szCs w:val="24"/>
          <w:shd w:val="clear" w:color="auto" w:fill="FFFFFF"/>
        </w:rPr>
        <w:t>1</w:t>
      </w:r>
      <w:r w:rsidRPr="00315454">
        <w:rPr>
          <w:rFonts w:asciiTheme="minorHAnsi" w:hAnsiTheme="minorHAnsi" w:cs="Microsoft Sans Serif"/>
          <w:sz w:val="22"/>
          <w:szCs w:val="24"/>
          <w:shd w:val="clear" w:color="auto" w:fill="FFFFFF"/>
        </w:rPr>
        <w:t>. ΟΡΙΣΜΟΙ</w:t>
      </w:r>
    </w:p>
    <w:p w14:paraId="2E22DD1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Αναθέτουσα Αρχή</w:t>
      </w:r>
    </w:p>
    <w:p w14:paraId="0A8897AC" w14:textId="77777777" w:rsidR="004F2F5F" w:rsidRPr="00315454" w:rsidRDefault="001A66FD" w:rsidP="005D5BDE">
      <w:pPr>
        <w:autoSpaceDE w:val="0"/>
        <w:jc w:val="both"/>
        <w:rPr>
          <w:rFonts w:asciiTheme="minorHAnsi" w:hAnsiTheme="minorHAnsi" w:cs="Microsoft Sans Serif"/>
          <w:color w:val="000000"/>
          <w:sz w:val="22"/>
          <w:szCs w:val="24"/>
        </w:rPr>
      </w:pPr>
      <w:r>
        <w:rPr>
          <w:rFonts w:asciiTheme="minorHAnsi" w:hAnsiTheme="minorHAnsi" w:cs="Microsoft Sans Serif"/>
          <w:sz w:val="22"/>
          <w:szCs w:val="24"/>
          <w:lang w:eastAsia="el-GR"/>
        </w:rPr>
        <w:t>Η</w:t>
      </w:r>
      <w:r w:rsidR="004F2F5F" w:rsidRPr="00315454">
        <w:rPr>
          <w:rFonts w:asciiTheme="minorHAnsi" w:hAnsiTheme="minorHAnsi" w:cs="Microsoft Sans Serif"/>
          <w:sz w:val="22"/>
          <w:szCs w:val="24"/>
          <w:lang w:eastAsia="el-GR"/>
        </w:rPr>
        <w:t xml:space="preserve"> </w:t>
      </w:r>
      <w:r>
        <w:rPr>
          <w:rFonts w:asciiTheme="minorHAnsi" w:hAnsiTheme="minorHAnsi" w:cs="Microsoft Sans Serif"/>
          <w:sz w:val="22"/>
          <w:szCs w:val="24"/>
          <w:lang w:eastAsia="el-GR"/>
        </w:rPr>
        <w:t>ΑΝΩΝΥΜΗ ΕΤΑΙΡΕΙΑ ΜΟΝΑΔΩΝ ΥΓΕΙΑΣ (ΑΕΜΥ Α.Ε.)</w:t>
      </w:r>
      <w:r>
        <w:rPr>
          <w:rFonts w:asciiTheme="minorHAnsi" w:hAnsiTheme="minorHAnsi" w:cs="Microsoft Sans Serif"/>
          <w:color w:val="000000"/>
          <w:sz w:val="22"/>
          <w:szCs w:val="24"/>
        </w:rPr>
        <w:t xml:space="preserve"> η οποία</w:t>
      </w:r>
      <w:r w:rsidR="004F2F5F" w:rsidRPr="00315454">
        <w:rPr>
          <w:rFonts w:asciiTheme="minorHAnsi" w:hAnsiTheme="minorHAnsi" w:cs="Microsoft Sans Serif"/>
          <w:color w:val="000000"/>
          <w:sz w:val="22"/>
          <w:szCs w:val="24"/>
        </w:rPr>
        <w:t xml:space="preserve"> προκηρύσσει τον διαγωνισμό αυτό.</w:t>
      </w:r>
      <w:r w:rsidR="004F2F5F" w:rsidRPr="00315454">
        <w:rPr>
          <w:rFonts w:asciiTheme="minorHAnsi" w:hAnsiTheme="minorHAnsi" w:cs="Microsoft Sans Serif"/>
          <w:b/>
          <w:bCs/>
          <w:color w:val="000000"/>
          <w:sz w:val="22"/>
          <w:szCs w:val="24"/>
        </w:rPr>
        <w:t xml:space="preserve"> </w:t>
      </w:r>
    </w:p>
    <w:p w14:paraId="352F4C92"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Υπηρεσία Διενέργειας Διαγωνισμού</w:t>
      </w:r>
    </w:p>
    <w:p w14:paraId="72994185" w14:textId="77777777" w:rsidR="004F2F5F" w:rsidRPr="00315454" w:rsidRDefault="003F1A8E" w:rsidP="005D5BDE">
      <w:pPr>
        <w:autoSpaceDE w:val="0"/>
        <w:jc w:val="both"/>
        <w:rPr>
          <w:rFonts w:asciiTheme="minorHAnsi" w:hAnsiTheme="minorHAnsi" w:cs="Microsoft Sans Serif"/>
          <w:color w:val="000000"/>
          <w:sz w:val="22"/>
          <w:szCs w:val="24"/>
        </w:rPr>
      </w:pPr>
      <w:r>
        <w:rPr>
          <w:rFonts w:asciiTheme="minorHAnsi" w:hAnsiTheme="minorHAnsi" w:cs="Microsoft Sans Serif"/>
          <w:color w:val="000000"/>
          <w:sz w:val="22"/>
          <w:szCs w:val="24"/>
        </w:rPr>
        <w:t>Οικονομική Υποδιεύθυνση Γενικού Νοσοκομείου Θήρας</w:t>
      </w:r>
    </w:p>
    <w:p w14:paraId="7C738C44" w14:textId="77777777" w:rsidR="004F2F5F" w:rsidRPr="00315454" w:rsidRDefault="006F4CD6" w:rsidP="005D5BDE">
      <w:pPr>
        <w:autoSpaceDE w:val="0"/>
        <w:jc w:val="both"/>
        <w:rPr>
          <w:rFonts w:asciiTheme="minorHAnsi" w:hAnsiTheme="minorHAnsi" w:cs="Microsoft Sans Serif"/>
          <w:b/>
          <w:bCs/>
          <w:color w:val="000000"/>
          <w:sz w:val="22"/>
          <w:szCs w:val="24"/>
          <w:shd w:val="clear" w:color="auto" w:fill="FFFFFF"/>
        </w:rPr>
      </w:pPr>
      <w:r w:rsidRPr="00315454">
        <w:rPr>
          <w:rFonts w:asciiTheme="minorHAnsi" w:hAnsiTheme="minorHAnsi" w:cs="Microsoft Sans Serif"/>
          <w:b/>
          <w:bCs/>
          <w:color w:val="000000"/>
          <w:sz w:val="22"/>
          <w:szCs w:val="24"/>
          <w:shd w:val="clear" w:color="auto" w:fill="FFFFFF"/>
        </w:rPr>
        <w:t>Προκήρυξη</w:t>
      </w:r>
    </w:p>
    <w:p w14:paraId="77D8FDC4"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color w:val="000000"/>
          <w:sz w:val="22"/>
          <w:szCs w:val="24"/>
        </w:rPr>
        <w:t xml:space="preserve">Η παρούσα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 που αποτελείται από το</w:t>
      </w:r>
      <w:r w:rsidR="00AF505E" w:rsidRPr="00315454">
        <w:rPr>
          <w:rFonts w:asciiTheme="minorHAnsi" w:hAnsiTheme="minorHAnsi" w:cs="Microsoft Sans Serif"/>
          <w:color w:val="000000"/>
          <w:sz w:val="22"/>
          <w:szCs w:val="24"/>
        </w:rPr>
        <w:t>:</w:t>
      </w:r>
    </w:p>
    <w:p w14:paraId="5A8C4C27" w14:textId="77777777" w:rsidR="004F2F5F" w:rsidRPr="00315454"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b/>
          <w:color w:val="000000"/>
          <w:sz w:val="22"/>
          <w:szCs w:val="24"/>
        </w:rPr>
        <w:t>Μέρος Α:</w:t>
      </w:r>
      <w:r w:rsidRPr="00315454">
        <w:rPr>
          <w:rFonts w:asciiTheme="minorHAnsi" w:hAnsiTheme="minorHAnsi" w:cs="Microsoft Sans Serif"/>
          <w:sz w:val="22"/>
          <w:szCs w:val="24"/>
        </w:rPr>
        <w:t xml:space="preserve"> ΠΕΡΙΓΡΑΦΗ ΖΗΤΟΥΜΕΝΩΝ ΕΙΔΩΝ -  ΠΟΣΟΤΗΤΕΣ </w:t>
      </w:r>
    </w:p>
    <w:p w14:paraId="53524910"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Μέρος Β:</w:t>
      </w:r>
      <w:r w:rsidRPr="00315454">
        <w:rPr>
          <w:rFonts w:asciiTheme="minorHAnsi" w:hAnsiTheme="minorHAnsi" w:cs="Microsoft Sans Serif"/>
          <w:color w:val="000000"/>
          <w:sz w:val="22"/>
          <w:szCs w:val="24"/>
        </w:rPr>
        <w:t xml:space="preserve"> Γενικοί και Ειδικοί Όροι</w:t>
      </w:r>
      <w:r w:rsidRPr="00315454">
        <w:rPr>
          <w:rFonts w:asciiTheme="minorHAnsi" w:hAnsiTheme="minorHAnsi" w:cs="Microsoft Sans Serif"/>
          <w:b/>
          <w:color w:val="000000"/>
          <w:sz w:val="22"/>
          <w:szCs w:val="24"/>
        </w:rPr>
        <w:t xml:space="preserve"> </w:t>
      </w:r>
    </w:p>
    <w:p w14:paraId="16C9BCF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b/>
          <w:color w:val="000000"/>
          <w:sz w:val="22"/>
          <w:szCs w:val="24"/>
        </w:rPr>
        <w:t>Μέρος Γ:</w:t>
      </w:r>
      <w:r w:rsidRPr="00315454">
        <w:rPr>
          <w:rFonts w:asciiTheme="minorHAnsi" w:hAnsiTheme="minorHAnsi" w:cs="Microsoft Sans Serif"/>
          <w:color w:val="000000"/>
          <w:sz w:val="22"/>
          <w:szCs w:val="24"/>
        </w:rPr>
        <w:t xml:space="preserve"> Τεχνικές Προδιαγραφές-Περιγραφή της Προμήθειας </w:t>
      </w:r>
    </w:p>
    <w:p w14:paraId="5461F9A9"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b/>
          <w:color w:val="000000"/>
          <w:sz w:val="22"/>
          <w:szCs w:val="24"/>
        </w:rPr>
        <w:t>Μέρος Δ:</w:t>
      </w:r>
      <w:r w:rsidRPr="00315454">
        <w:rPr>
          <w:rFonts w:asciiTheme="minorHAnsi" w:hAnsiTheme="minorHAnsi" w:cs="Microsoft Sans Serif"/>
          <w:color w:val="000000"/>
          <w:sz w:val="22"/>
          <w:szCs w:val="24"/>
        </w:rPr>
        <w:t xml:space="preserve"> Αξιολόγηση Προσφορών</w:t>
      </w:r>
    </w:p>
    <w:p w14:paraId="4DB3A442" w14:textId="77777777" w:rsidR="006E1EC9"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Ι: </w:t>
      </w:r>
      <w:r w:rsidR="00186A9C" w:rsidRPr="00186A9C">
        <w:rPr>
          <w:rFonts w:asciiTheme="minorHAnsi" w:hAnsiTheme="minorHAnsi" w:cs="Microsoft Sans Serif"/>
          <w:color w:val="000000"/>
          <w:sz w:val="22"/>
          <w:szCs w:val="24"/>
        </w:rPr>
        <w:t>Το Τυποποιημένο Έντυπο Υπεύθυνης Δήλωσης που διαμορφώθηκε από την αναθέτουσα</w:t>
      </w:r>
      <w:r w:rsidR="00186A9C">
        <w:rPr>
          <w:rFonts w:asciiTheme="minorHAnsi" w:hAnsiTheme="minorHAnsi" w:cs="Microsoft Sans Serif"/>
          <w:color w:val="000000"/>
          <w:sz w:val="22"/>
          <w:szCs w:val="24"/>
        </w:rPr>
        <w:t xml:space="preserve"> αρχή για την παρούσα διακήρυξη</w:t>
      </w:r>
    </w:p>
    <w:p w14:paraId="7FB145F9" w14:textId="77777777" w:rsidR="004F2F5F" w:rsidRPr="00315454" w:rsidRDefault="006E1EC9"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Παρ</w:t>
      </w:r>
      <w:r w:rsidR="00B95CAA" w:rsidRPr="00315454">
        <w:rPr>
          <w:rFonts w:asciiTheme="minorHAnsi" w:hAnsiTheme="minorHAnsi" w:cs="Microsoft Sans Serif"/>
          <w:color w:val="000000"/>
          <w:sz w:val="22"/>
          <w:szCs w:val="24"/>
        </w:rPr>
        <w:t xml:space="preserve">άρτημα </w:t>
      </w:r>
      <w:r w:rsidR="00B95CAA" w:rsidRPr="00315454">
        <w:rPr>
          <w:rFonts w:asciiTheme="minorHAnsi" w:hAnsiTheme="minorHAnsi" w:cs="Microsoft Sans Serif"/>
          <w:color w:val="000000"/>
          <w:sz w:val="22"/>
          <w:szCs w:val="24"/>
          <w:lang w:val="en-US"/>
        </w:rPr>
        <w:t>II</w:t>
      </w:r>
      <w:r w:rsidRPr="00315454">
        <w:rPr>
          <w:rFonts w:asciiTheme="minorHAnsi" w:hAnsiTheme="minorHAnsi" w:cs="Microsoft Sans Serif"/>
          <w:color w:val="000000"/>
          <w:sz w:val="22"/>
          <w:szCs w:val="24"/>
        </w:rPr>
        <w:t xml:space="preserve">: </w:t>
      </w:r>
      <w:r w:rsidR="004F2F5F" w:rsidRPr="00315454">
        <w:rPr>
          <w:rFonts w:asciiTheme="minorHAnsi" w:hAnsiTheme="minorHAnsi" w:cs="Microsoft Sans Serif"/>
          <w:color w:val="000000"/>
          <w:sz w:val="22"/>
          <w:szCs w:val="24"/>
        </w:rPr>
        <w:t>Υπ</w:t>
      </w:r>
      <w:r w:rsidRPr="00315454">
        <w:rPr>
          <w:rFonts w:asciiTheme="minorHAnsi" w:hAnsiTheme="minorHAnsi" w:cs="Microsoft Sans Serif"/>
          <w:color w:val="000000"/>
          <w:sz w:val="22"/>
          <w:szCs w:val="24"/>
        </w:rPr>
        <w:t>οδείγματα Εγγυητικών Επιστολών</w:t>
      </w:r>
    </w:p>
    <w:p w14:paraId="4ED66508"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w:t>
      </w:r>
      <w:r w:rsidR="00B95CAA" w:rsidRPr="00315454">
        <w:rPr>
          <w:rFonts w:asciiTheme="minorHAnsi" w:hAnsiTheme="minorHAnsi" w:cs="Microsoft Sans Serif"/>
          <w:color w:val="000000"/>
          <w:sz w:val="22"/>
          <w:szCs w:val="24"/>
          <w:lang w:val="en-US"/>
        </w:rPr>
        <w:t>III</w:t>
      </w:r>
      <w:r w:rsidRPr="00315454">
        <w:rPr>
          <w:rFonts w:asciiTheme="minorHAnsi" w:hAnsiTheme="minorHAnsi" w:cs="Microsoft Sans Serif"/>
          <w:color w:val="000000"/>
          <w:sz w:val="22"/>
          <w:szCs w:val="24"/>
        </w:rPr>
        <w:t xml:space="preserve">: Υπόδειγμα πινάκων οικονομικής προσφοράς </w:t>
      </w:r>
    </w:p>
    <w:p w14:paraId="11EEBC4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Παράρτημα </w:t>
      </w:r>
      <w:r w:rsidR="00B95CAA" w:rsidRPr="00315454">
        <w:rPr>
          <w:rFonts w:asciiTheme="minorHAnsi" w:hAnsiTheme="minorHAnsi" w:cs="Microsoft Sans Serif"/>
          <w:color w:val="000000"/>
          <w:sz w:val="22"/>
          <w:szCs w:val="24"/>
        </w:rPr>
        <w:t>Ι</w:t>
      </w:r>
      <w:r w:rsidR="00B95CAA" w:rsidRPr="00315454">
        <w:rPr>
          <w:rFonts w:asciiTheme="minorHAnsi" w:hAnsiTheme="minorHAnsi" w:cs="Microsoft Sans Serif"/>
          <w:color w:val="000000"/>
          <w:sz w:val="22"/>
          <w:szCs w:val="24"/>
          <w:lang w:val="en-US"/>
        </w:rPr>
        <w:t>V</w:t>
      </w:r>
      <w:r w:rsidRPr="00315454">
        <w:rPr>
          <w:rFonts w:asciiTheme="minorHAnsi" w:hAnsiTheme="minorHAnsi" w:cs="Microsoft Sans Serif"/>
          <w:color w:val="000000"/>
          <w:sz w:val="22"/>
          <w:szCs w:val="24"/>
        </w:rPr>
        <w:t xml:space="preserve">: Σχέδιο σύμβασης </w:t>
      </w:r>
    </w:p>
    <w:p w14:paraId="0EB89CA6"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Επιτροπή Διενέργειας και Αξιολόγησης Διαγωνισμού</w:t>
      </w:r>
    </w:p>
    <w:p w14:paraId="5B5E450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αρμόδιο για την αποσφράγιση και την αξιολόγηση των προσφορών συλλογικό όργανο της Αναθέτουσας Αρχής, το οποίο θα συγκροτηθεί ειδικά για το σκοπό αυτό και το οποίο λειτουργεί σύμφωνα με τα οριζόμενα στις κείμενες διατάξεις περί λειτουργίας των συλλογικών οργάνων της διοίκησης.</w:t>
      </w:r>
    </w:p>
    <w:p w14:paraId="4A8AE446"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Προσφέρων</w:t>
      </w:r>
    </w:p>
    <w:p w14:paraId="4D643D4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14:paraId="198EA8B4"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Εκπρόσωπος</w:t>
      </w:r>
    </w:p>
    <w:p w14:paraId="10EABCD0"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w:t>
      </w:r>
      <w:r w:rsidRPr="00315454">
        <w:rPr>
          <w:rFonts w:asciiTheme="minorHAnsi" w:hAnsiTheme="minorHAnsi" w:cs="Microsoft Sans Serif"/>
          <w:color w:val="000000"/>
          <w:sz w:val="22"/>
          <w:szCs w:val="24"/>
        </w:rPr>
        <w:lastRenderedPageBreak/>
        <w:t>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14:paraId="185A2C9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Αντίκλητος</w:t>
      </w:r>
    </w:p>
    <w:p w14:paraId="566E4D9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fax κ.λπ.), ορίζει σαν υπεύθυνο για τις ενδεχόμενες ανάγκες επικοινωνίας της Αναθέτουσας Αρχής με τον Προσφέροντα.</w:t>
      </w:r>
    </w:p>
    <w:p w14:paraId="60A3696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Ανάδοχος</w:t>
      </w:r>
    </w:p>
    <w:p w14:paraId="7810770D"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14:paraId="2AB4229D"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Κατακύρωση</w:t>
      </w:r>
    </w:p>
    <w:p w14:paraId="5BA0A24C"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Η απόφαση της Αναθέτουσας Αρχής με την οποία κατακυρώνεται η ανάθεση της προμήθειας στον Ανάδοχο.</w:t>
      </w:r>
    </w:p>
    <w:p w14:paraId="3C7F1F7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Σύμβαση</w:t>
      </w:r>
    </w:p>
    <w:p w14:paraId="73E6FA9C"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έγγραφη συμφωνία μεταξύ της Αναθέτουσας Αρχής και του Αναδόχου, η οποία καταρτίζεται μετά την ανακοίνωση της Κατακύρωσης. Η γλώσσα της είναι η ελληνική. Επίσημη γλώσσα της σύμβασης είναι η ελληνική. Η παρούσα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τα έντυπα της Τεχνικής και Οικονομικής Προσφοράς και η σύμβαση είναι συνταγμένα στην ελληνική γλώσσα. Όλα τα δικαιολογητικά και οι Προσφορές των διαγωνιζομένων / υποψηφίων Αναδόχων που θα υποβληθούν θα είναι υποχρεωτικά συνταγμένα στην ελληνική γλώσσα.</w:t>
      </w:r>
    </w:p>
    <w:p w14:paraId="7F291F77" w14:textId="77777777" w:rsidR="004F2F5F" w:rsidRPr="00315454"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b/>
          <w:color w:val="000000"/>
          <w:sz w:val="22"/>
          <w:szCs w:val="24"/>
        </w:rPr>
        <w:t>Συμβατικά τεύχη</w:t>
      </w:r>
    </w:p>
    <w:p w14:paraId="67A90E8A"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τεύχος της σύμβασης μεταξύ της Αναθέτουσας Αρχής με τον Ανάδοχο και όλα τα τεύχη που τη συνοδεύουν και τη συμπληρώνουν και περιλαμβάνουν κατά σειρά ισχύος:</w:t>
      </w:r>
    </w:p>
    <w:p w14:paraId="5B9FBD24"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α. τη Σύμβαση,</w:t>
      </w:r>
    </w:p>
    <w:p w14:paraId="1A27F555"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β. την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 </w:t>
      </w:r>
    </w:p>
    <w:p w14:paraId="09FB7CE6"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γ. την Οικονομική Προσφορά του Αναδόχου και </w:t>
      </w:r>
    </w:p>
    <w:p w14:paraId="0FF32DD1"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δ. την Τεχνική Προσφορά του Αναδόχου.</w:t>
      </w:r>
    </w:p>
    <w:p w14:paraId="7F316F7B" w14:textId="77777777" w:rsidR="004F2F5F" w:rsidRPr="00315454" w:rsidRDefault="004F2F5F" w:rsidP="00133FE4">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Προϋπολογισμός</w:t>
      </w:r>
    </w:p>
    <w:p w14:paraId="268EC99B"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color w:val="000000"/>
          <w:sz w:val="22"/>
          <w:szCs w:val="24"/>
        </w:rPr>
        <w:t>Η εκτιμώμενη από την Αναθέτουσα Αρχή ως πιθανή δαπάνη για την υλοποίηση της προμήθειας</w:t>
      </w:r>
      <w:r w:rsidR="00315454" w:rsidRPr="00315454">
        <w:rPr>
          <w:rFonts w:asciiTheme="minorHAnsi" w:hAnsiTheme="minorHAnsi" w:cs="Microsoft Sans Serif"/>
          <w:color w:val="000000"/>
          <w:sz w:val="22"/>
          <w:szCs w:val="24"/>
        </w:rPr>
        <w:t xml:space="preserve"> </w:t>
      </w:r>
    </w:p>
    <w:p w14:paraId="4ED905F7"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Συμβατικό Τίμημα</w:t>
      </w:r>
    </w:p>
    <w:p w14:paraId="76C6B995"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Η τιμή προσφοράς στην οποία θα κατακυρωθεί η προμήθεια.</w:t>
      </w:r>
    </w:p>
    <w:p w14:paraId="40CA75B3" w14:textId="77777777" w:rsidR="004F2F5F" w:rsidRPr="00315454" w:rsidRDefault="004F2F5F" w:rsidP="005D5BDE">
      <w:pPr>
        <w:autoSpaceDE w:val="0"/>
        <w:jc w:val="both"/>
        <w:rPr>
          <w:rFonts w:asciiTheme="minorHAnsi" w:hAnsiTheme="minorHAnsi" w:cs="Microsoft Sans Serif"/>
          <w:b/>
          <w:bCs/>
          <w:color w:val="000000"/>
          <w:sz w:val="22"/>
          <w:szCs w:val="24"/>
        </w:rPr>
      </w:pPr>
      <w:r w:rsidRPr="00315454">
        <w:rPr>
          <w:rFonts w:asciiTheme="minorHAnsi" w:hAnsiTheme="minorHAnsi" w:cs="Microsoft Sans Serif"/>
          <w:b/>
          <w:bCs/>
          <w:color w:val="000000"/>
          <w:sz w:val="22"/>
          <w:szCs w:val="24"/>
        </w:rPr>
        <w:t>Επιτροπή Παρακολούθησης και Παραλαβής</w:t>
      </w:r>
    </w:p>
    <w:p w14:paraId="32123583"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Το αρμόδιο συλλογικό όργανο το οποίο θα συγκροτηθεί από την Αναθέτουσα Αρχή ή υπηρεσίας (με τη σύμφωνη γνώμη της αναθέτουσας αρχής) και θα έχει την ευθύνη για την επίβλεψη της εκτέλεσης της Σύμβασης από τον Ανάδοχο και την παραλαβή των ειδών.</w:t>
      </w:r>
    </w:p>
    <w:p w14:paraId="7F9BA220" w14:textId="77777777" w:rsidR="004F2F5F" w:rsidRPr="00315454" w:rsidRDefault="004F2F5F" w:rsidP="005D5BDE">
      <w:pPr>
        <w:autoSpaceDE w:val="0"/>
        <w:jc w:val="both"/>
        <w:rPr>
          <w:rFonts w:asciiTheme="minorHAnsi" w:hAnsiTheme="minorHAnsi" w:cs="Microsoft Sans Serif"/>
          <w:bCs/>
          <w:iCs/>
          <w:color w:val="000000"/>
          <w:sz w:val="22"/>
          <w:szCs w:val="24"/>
        </w:rPr>
      </w:pPr>
    </w:p>
    <w:p w14:paraId="10A7A708" w14:textId="77777777" w:rsidR="004F2F5F" w:rsidRPr="00315454" w:rsidRDefault="004F2F5F" w:rsidP="005D5BDE">
      <w:pPr>
        <w:autoSpaceDE w:val="0"/>
        <w:jc w:val="both"/>
        <w:rPr>
          <w:rFonts w:asciiTheme="minorHAnsi" w:hAnsiTheme="minorHAnsi" w:cs="Microsoft Sans Serif"/>
          <w:b/>
          <w:bCs/>
          <w:iCs/>
          <w:color w:val="000000"/>
          <w:sz w:val="22"/>
          <w:szCs w:val="24"/>
        </w:rPr>
      </w:pPr>
      <w:r w:rsidRPr="00315454">
        <w:rPr>
          <w:rFonts w:asciiTheme="minorHAnsi" w:hAnsiTheme="minorHAnsi" w:cs="Microsoft Sans Serif"/>
          <w:b/>
          <w:bCs/>
          <w:iCs/>
          <w:color w:val="000000"/>
          <w:sz w:val="22"/>
          <w:szCs w:val="24"/>
        </w:rPr>
        <w:t xml:space="preserve">ΑΡΘΡΟ </w:t>
      </w:r>
      <w:r w:rsidR="00E878C8" w:rsidRPr="00315454">
        <w:rPr>
          <w:rFonts w:asciiTheme="minorHAnsi" w:hAnsiTheme="minorHAnsi" w:cs="Microsoft Sans Serif"/>
          <w:b/>
          <w:bCs/>
          <w:iCs/>
          <w:color w:val="000000"/>
          <w:sz w:val="22"/>
          <w:szCs w:val="24"/>
        </w:rPr>
        <w:t>2</w:t>
      </w:r>
      <w:r w:rsidRPr="00315454">
        <w:rPr>
          <w:rFonts w:asciiTheme="minorHAnsi" w:hAnsiTheme="minorHAnsi" w:cs="Microsoft Sans Serif"/>
          <w:b/>
          <w:bCs/>
          <w:iCs/>
          <w:color w:val="000000"/>
          <w:sz w:val="22"/>
          <w:szCs w:val="24"/>
        </w:rPr>
        <w:t>. ΣΤΟΙΧΕΙΑ ΑΝΑΘΕΤΟΥΣΑΣ ΑΡΧΗΣ</w:t>
      </w:r>
    </w:p>
    <w:p w14:paraId="0ABF85B2" w14:textId="77777777" w:rsidR="004F2F5F" w:rsidRPr="00315454" w:rsidRDefault="001A66FD" w:rsidP="005D5BDE">
      <w:pPr>
        <w:autoSpaceDE w:val="0"/>
        <w:jc w:val="both"/>
        <w:rPr>
          <w:rFonts w:asciiTheme="minorHAnsi" w:hAnsiTheme="minorHAnsi" w:cs="Microsoft Sans Serif"/>
          <w:b/>
          <w:bCs/>
          <w:iCs/>
          <w:color w:val="000000"/>
          <w:sz w:val="22"/>
          <w:szCs w:val="24"/>
        </w:rPr>
      </w:pPr>
      <w:r>
        <w:rPr>
          <w:rFonts w:asciiTheme="minorHAnsi" w:hAnsiTheme="minorHAnsi" w:cs="Microsoft Sans Serif"/>
          <w:b/>
          <w:bCs/>
          <w:iCs/>
          <w:color w:val="000000"/>
          <w:sz w:val="22"/>
          <w:szCs w:val="24"/>
        </w:rPr>
        <w:t>ΑΝΩΝΥΜΗ ΕΤΑΙΡΕΙΑ ΜΟΝΑΔΩΝ ΥΓΕΙΑΣ (ΑΕΜΥ Α.Ε.) – ΥΠΟΚΑΤΑΣΤΗΜΑ ΓΕΝΙΚΟ ΝΟΣΟΚΟΜΕΙΟ ΘΗΡΑΣ</w:t>
      </w:r>
    </w:p>
    <w:p w14:paraId="7078C272" w14:textId="125A9794" w:rsidR="001A66FD" w:rsidRDefault="004F2F5F" w:rsidP="005D5BDE">
      <w:pPr>
        <w:jc w:val="both"/>
        <w:rPr>
          <w:rFonts w:asciiTheme="minorHAnsi" w:hAnsiTheme="minorHAnsi" w:cs="Microsoft Sans Serif"/>
          <w:sz w:val="22"/>
          <w:szCs w:val="24"/>
        </w:rPr>
      </w:pPr>
      <w:r w:rsidRPr="00315454">
        <w:rPr>
          <w:rFonts w:asciiTheme="minorHAnsi" w:hAnsiTheme="minorHAnsi" w:cs="Microsoft Sans Serif"/>
          <w:sz w:val="22"/>
          <w:szCs w:val="24"/>
          <w:lang w:eastAsia="el-GR"/>
        </w:rPr>
        <w:t xml:space="preserve">Διεύθυνση </w:t>
      </w:r>
      <w:r w:rsidR="001A66FD">
        <w:rPr>
          <w:rFonts w:asciiTheme="minorHAnsi" w:hAnsiTheme="minorHAnsi" w:cs="Microsoft Sans Serif"/>
          <w:sz w:val="22"/>
          <w:szCs w:val="24"/>
          <w:lang w:eastAsia="el-GR"/>
        </w:rPr>
        <w:t>Έδρας Αναθέτουσας Αρχής</w:t>
      </w:r>
      <w:r w:rsidRPr="00315454">
        <w:rPr>
          <w:rFonts w:asciiTheme="minorHAnsi" w:hAnsiTheme="minorHAnsi" w:cs="Microsoft Sans Serif"/>
          <w:sz w:val="22"/>
          <w:szCs w:val="24"/>
          <w:lang w:eastAsia="el-GR"/>
        </w:rPr>
        <w:t xml:space="preserve">: </w:t>
      </w:r>
      <w:r w:rsidR="001A66FD">
        <w:rPr>
          <w:rFonts w:asciiTheme="minorHAnsi" w:hAnsiTheme="minorHAnsi" w:cs="Microsoft Sans Serif"/>
          <w:sz w:val="22"/>
          <w:szCs w:val="24"/>
        </w:rPr>
        <w:t xml:space="preserve">Γεωργίου Δαμάσκου 1, Πολυκλινική Ολυμπιακού Χωριού, Ολυμπιακό Χωριό, Αχαρνές, </w:t>
      </w:r>
      <w:r w:rsidR="005257F5">
        <w:rPr>
          <w:rFonts w:asciiTheme="minorHAnsi" w:hAnsiTheme="minorHAnsi" w:cs="Microsoft Sans Serif"/>
          <w:sz w:val="22"/>
          <w:szCs w:val="24"/>
        </w:rPr>
        <w:t>ΤΚ</w:t>
      </w:r>
      <w:r w:rsidR="001A66FD">
        <w:rPr>
          <w:rFonts w:asciiTheme="minorHAnsi" w:hAnsiTheme="minorHAnsi" w:cs="Microsoft Sans Serif"/>
          <w:sz w:val="22"/>
          <w:szCs w:val="24"/>
        </w:rPr>
        <w:t xml:space="preserve"> 13677</w:t>
      </w:r>
    </w:p>
    <w:p w14:paraId="63C885E0" w14:textId="77777777" w:rsidR="004F2F5F" w:rsidRPr="009838FE" w:rsidRDefault="001A66FD" w:rsidP="005D5BDE">
      <w:pPr>
        <w:jc w:val="both"/>
        <w:rPr>
          <w:rFonts w:asciiTheme="minorHAnsi" w:hAnsiTheme="minorHAnsi" w:cs="Microsoft Sans Serif"/>
          <w:sz w:val="22"/>
          <w:szCs w:val="24"/>
        </w:rPr>
      </w:pPr>
      <w:r>
        <w:rPr>
          <w:rFonts w:asciiTheme="minorHAnsi" w:hAnsiTheme="minorHAnsi" w:cs="Microsoft Sans Serif"/>
          <w:sz w:val="22"/>
          <w:szCs w:val="24"/>
        </w:rPr>
        <w:t>Τηλέφωνο</w:t>
      </w:r>
      <w:r w:rsidRPr="009838FE">
        <w:rPr>
          <w:rFonts w:asciiTheme="minorHAnsi" w:hAnsiTheme="minorHAnsi" w:cs="Microsoft Sans Serif"/>
          <w:sz w:val="22"/>
          <w:szCs w:val="24"/>
        </w:rPr>
        <w:t>: 210 24 20 213</w:t>
      </w:r>
    </w:p>
    <w:p w14:paraId="1EC4C2F6" w14:textId="77777777" w:rsidR="002471D3" w:rsidRPr="009838FE" w:rsidRDefault="004F2F5F" w:rsidP="000A6477">
      <w:pPr>
        <w:jc w:val="both"/>
        <w:rPr>
          <w:rFonts w:asciiTheme="minorHAnsi" w:hAnsiTheme="minorHAnsi" w:cs="Microsoft Sans Serif"/>
          <w:sz w:val="22"/>
          <w:szCs w:val="24"/>
        </w:rPr>
      </w:pPr>
      <w:r w:rsidRPr="00315454">
        <w:rPr>
          <w:rFonts w:asciiTheme="minorHAnsi" w:hAnsiTheme="minorHAnsi" w:cs="Microsoft Sans Serif"/>
          <w:sz w:val="22"/>
          <w:szCs w:val="24"/>
          <w:lang w:val="en-US"/>
        </w:rPr>
        <w:t>Fax</w:t>
      </w:r>
      <w:r w:rsidR="001A66FD" w:rsidRPr="009838FE">
        <w:rPr>
          <w:rFonts w:asciiTheme="minorHAnsi" w:hAnsiTheme="minorHAnsi" w:cs="Microsoft Sans Serif"/>
          <w:sz w:val="22"/>
          <w:szCs w:val="24"/>
        </w:rPr>
        <w:t>: 210 24 20 215</w:t>
      </w:r>
    </w:p>
    <w:p w14:paraId="7D781002" w14:textId="77777777" w:rsidR="002471D3" w:rsidRDefault="002471D3"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color w:val="7030A0"/>
          <w:sz w:val="22"/>
          <w:szCs w:val="24"/>
          <w:lang w:val="en-US" w:eastAsia="el-GR"/>
        </w:rPr>
        <w:t>Website</w:t>
      </w:r>
      <w:r w:rsidRPr="00FE488E">
        <w:rPr>
          <w:rFonts w:asciiTheme="minorHAnsi" w:hAnsiTheme="minorHAnsi" w:cs="Microsoft Sans Serif"/>
          <w:color w:val="7030A0"/>
          <w:sz w:val="22"/>
          <w:szCs w:val="24"/>
          <w:lang w:eastAsia="el-GR"/>
        </w:rPr>
        <w:t xml:space="preserve">: </w:t>
      </w:r>
      <w:hyperlink r:id="rId11" w:history="1">
        <w:r w:rsidR="001A66FD" w:rsidRPr="00102E1E">
          <w:rPr>
            <w:rStyle w:val="-"/>
            <w:rFonts w:asciiTheme="minorHAnsi" w:hAnsiTheme="minorHAnsi" w:cs="Microsoft Sans Serif"/>
            <w:sz w:val="22"/>
            <w:szCs w:val="24"/>
            <w:lang w:val="en-US" w:eastAsia="el-GR"/>
          </w:rPr>
          <w:t>www</w:t>
        </w:r>
        <w:r w:rsidR="001A66FD" w:rsidRPr="001A66FD">
          <w:rPr>
            <w:rStyle w:val="-"/>
            <w:rFonts w:asciiTheme="minorHAnsi" w:hAnsiTheme="minorHAnsi" w:cs="Microsoft Sans Serif"/>
            <w:sz w:val="22"/>
            <w:szCs w:val="24"/>
            <w:lang w:eastAsia="el-GR"/>
          </w:rPr>
          <w:t>.</w:t>
        </w:r>
        <w:r w:rsidR="001A66FD" w:rsidRPr="00102E1E">
          <w:rPr>
            <w:rStyle w:val="-"/>
            <w:rFonts w:asciiTheme="minorHAnsi" w:hAnsiTheme="minorHAnsi" w:cs="Microsoft Sans Serif"/>
            <w:sz w:val="22"/>
            <w:szCs w:val="24"/>
            <w:lang w:val="en-US" w:eastAsia="el-GR"/>
          </w:rPr>
          <w:t>aemy</w:t>
        </w:r>
        <w:r w:rsidR="001A66FD" w:rsidRPr="001A66FD">
          <w:rPr>
            <w:rStyle w:val="-"/>
            <w:rFonts w:asciiTheme="minorHAnsi" w:hAnsiTheme="minorHAnsi" w:cs="Microsoft Sans Serif"/>
            <w:sz w:val="22"/>
            <w:szCs w:val="24"/>
            <w:lang w:eastAsia="el-GR"/>
          </w:rPr>
          <w:t>.</w:t>
        </w:r>
        <w:r w:rsidR="001A66FD" w:rsidRPr="00102E1E">
          <w:rPr>
            <w:rStyle w:val="-"/>
            <w:rFonts w:asciiTheme="minorHAnsi" w:hAnsiTheme="minorHAnsi" w:cs="Microsoft Sans Serif"/>
            <w:sz w:val="22"/>
            <w:szCs w:val="24"/>
            <w:lang w:val="en-US" w:eastAsia="el-GR"/>
          </w:rPr>
          <w:t>gr</w:t>
        </w:r>
      </w:hyperlink>
      <w:r w:rsidR="001A66FD" w:rsidRPr="001A66FD">
        <w:rPr>
          <w:rFonts w:asciiTheme="minorHAnsi" w:hAnsiTheme="minorHAnsi" w:cs="Microsoft Sans Serif"/>
          <w:sz w:val="22"/>
          <w:szCs w:val="24"/>
          <w:lang w:eastAsia="el-GR"/>
        </w:rPr>
        <w:t xml:space="preserve"> </w:t>
      </w:r>
    </w:p>
    <w:p w14:paraId="020B2939" w14:textId="77777777" w:rsidR="003F1A8E" w:rsidRDefault="003F1A8E" w:rsidP="005D5BDE">
      <w:pPr>
        <w:autoSpaceDE w:val="0"/>
        <w:autoSpaceDN w:val="0"/>
        <w:adjustRightInd w:val="0"/>
        <w:jc w:val="both"/>
        <w:rPr>
          <w:rFonts w:asciiTheme="minorHAnsi" w:hAnsiTheme="minorHAnsi" w:cs="Microsoft Sans Serif"/>
          <w:sz w:val="22"/>
          <w:szCs w:val="24"/>
          <w:lang w:eastAsia="el-GR"/>
        </w:rPr>
      </w:pPr>
    </w:p>
    <w:p w14:paraId="01391301" w14:textId="77777777" w:rsidR="003F1A8E" w:rsidRPr="002424AA" w:rsidRDefault="003F1A8E" w:rsidP="005D5BDE">
      <w:pPr>
        <w:autoSpaceDE w:val="0"/>
        <w:autoSpaceDN w:val="0"/>
        <w:adjustRightInd w:val="0"/>
        <w:jc w:val="both"/>
        <w:rPr>
          <w:rFonts w:asciiTheme="minorHAnsi" w:hAnsiTheme="minorHAnsi" w:cs="Microsoft Sans Serif"/>
          <w:b/>
          <w:bCs/>
          <w:sz w:val="22"/>
          <w:szCs w:val="24"/>
          <w:lang w:eastAsia="el-GR"/>
        </w:rPr>
      </w:pPr>
      <w:r w:rsidRPr="002424AA">
        <w:rPr>
          <w:rFonts w:asciiTheme="minorHAnsi" w:hAnsiTheme="minorHAnsi" w:cs="Microsoft Sans Serif"/>
          <w:b/>
          <w:bCs/>
          <w:sz w:val="22"/>
          <w:szCs w:val="24"/>
          <w:lang w:eastAsia="el-GR"/>
        </w:rPr>
        <w:t xml:space="preserve">Διεύθυνση υποκαταστήματος: Γενικό Νοσοκομείο Θήρας, </w:t>
      </w:r>
    </w:p>
    <w:p w14:paraId="059AAFB0" w14:textId="353D6C31" w:rsidR="003F1A8E" w:rsidRDefault="003F1A8E" w:rsidP="005D5BDE">
      <w:pPr>
        <w:autoSpaceDE w:val="0"/>
        <w:autoSpaceDN w:val="0"/>
        <w:adjustRightInd w:val="0"/>
        <w:jc w:val="both"/>
        <w:rPr>
          <w:rFonts w:asciiTheme="minorHAnsi" w:hAnsiTheme="minorHAnsi" w:cs="Microsoft Sans Serif"/>
          <w:sz w:val="22"/>
          <w:szCs w:val="24"/>
          <w:lang w:eastAsia="el-GR"/>
        </w:rPr>
      </w:pPr>
      <w:r>
        <w:rPr>
          <w:rFonts w:asciiTheme="minorHAnsi" w:hAnsiTheme="minorHAnsi" w:cs="Microsoft Sans Serif"/>
          <w:sz w:val="22"/>
          <w:szCs w:val="24"/>
          <w:lang w:eastAsia="el-GR"/>
        </w:rPr>
        <w:t xml:space="preserve">Καρτεράδος Θήρας, </w:t>
      </w:r>
      <w:r w:rsidR="005257F5">
        <w:rPr>
          <w:rFonts w:asciiTheme="minorHAnsi" w:hAnsiTheme="minorHAnsi" w:cs="Microsoft Sans Serif"/>
          <w:sz w:val="22"/>
          <w:szCs w:val="24"/>
          <w:lang w:eastAsia="el-GR"/>
        </w:rPr>
        <w:t>ΤΚ</w:t>
      </w:r>
      <w:r>
        <w:rPr>
          <w:rFonts w:asciiTheme="minorHAnsi" w:hAnsiTheme="minorHAnsi" w:cs="Microsoft Sans Serif"/>
          <w:sz w:val="22"/>
          <w:szCs w:val="24"/>
          <w:lang w:eastAsia="el-GR"/>
        </w:rPr>
        <w:t xml:space="preserve"> 84700</w:t>
      </w:r>
    </w:p>
    <w:p w14:paraId="1A529E65" w14:textId="77777777" w:rsidR="003F1A8E" w:rsidRPr="00BC7B11" w:rsidRDefault="003F1A8E" w:rsidP="005D5BDE">
      <w:pPr>
        <w:autoSpaceDE w:val="0"/>
        <w:autoSpaceDN w:val="0"/>
        <w:adjustRightInd w:val="0"/>
        <w:jc w:val="both"/>
        <w:rPr>
          <w:rFonts w:asciiTheme="minorHAnsi" w:hAnsiTheme="minorHAnsi" w:cs="Microsoft Sans Serif"/>
          <w:color w:val="7030A0"/>
          <w:sz w:val="22"/>
          <w:szCs w:val="24"/>
          <w:lang w:eastAsia="el-GR"/>
        </w:rPr>
      </w:pPr>
      <w:r w:rsidRPr="00BC7B11">
        <w:rPr>
          <w:rFonts w:asciiTheme="minorHAnsi" w:hAnsiTheme="minorHAnsi" w:cs="Microsoft Sans Serif"/>
          <w:sz w:val="22"/>
          <w:szCs w:val="24"/>
          <w:lang w:eastAsia="el-GR"/>
        </w:rPr>
        <w:t xml:space="preserve">Τηλέφωνο: </w:t>
      </w:r>
    </w:p>
    <w:p w14:paraId="6E933687" w14:textId="77777777" w:rsidR="003F1A8E" w:rsidRPr="00BC7B11" w:rsidRDefault="003F1A8E" w:rsidP="003F1A8E">
      <w:pPr>
        <w:jc w:val="both"/>
        <w:rPr>
          <w:rFonts w:asciiTheme="minorHAnsi" w:hAnsiTheme="minorHAnsi" w:cs="Microsoft Sans Serif"/>
          <w:sz w:val="22"/>
          <w:szCs w:val="24"/>
        </w:rPr>
      </w:pPr>
      <w:r w:rsidRPr="00BC7B11">
        <w:rPr>
          <w:rFonts w:asciiTheme="minorHAnsi" w:hAnsiTheme="minorHAnsi" w:cs="Microsoft Sans Serif"/>
          <w:sz w:val="22"/>
          <w:szCs w:val="24"/>
        </w:rPr>
        <w:t>Τηλέφωνο</w:t>
      </w:r>
      <w:r w:rsidR="00BC7B11" w:rsidRPr="00BC7B11">
        <w:rPr>
          <w:rFonts w:asciiTheme="minorHAnsi" w:hAnsiTheme="minorHAnsi" w:cs="Microsoft Sans Serif"/>
          <w:sz w:val="22"/>
          <w:szCs w:val="24"/>
        </w:rPr>
        <w:t>: 22860 35316</w:t>
      </w:r>
    </w:p>
    <w:p w14:paraId="209FC107" w14:textId="77777777" w:rsidR="003F1A8E" w:rsidRPr="0075464E" w:rsidRDefault="00BC7B11" w:rsidP="003F1A8E">
      <w:pPr>
        <w:jc w:val="both"/>
        <w:rPr>
          <w:rFonts w:asciiTheme="minorHAnsi" w:hAnsiTheme="minorHAnsi" w:cs="Microsoft Sans Serif"/>
          <w:sz w:val="22"/>
          <w:szCs w:val="24"/>
          <w:lang w:val="en-US"/>
        </w:rPr>
      </w:pPr>
      <w:r w:rsidRPr="00BC7B11">
        <w:rPr>
          <w:rFonts w:asciiTheme="minorHAnsi" w:hAnsiTheme="minorHAnsi" w:cs="Microsoft Sans Serif"/>
          <w:sz w:val="22"/>
          <w:szCs w:val="24"/>
          <w:lang w:val="en-US"/>
        </w:rPr>
        <w:t xml:space="preserve">Fax: 22860 </w:t>
      </w:r>
      <w:r w:rsidRPr="0075464E">
        <w:rPr>
          <w:rFonts w:asciiTheme="minorHAnsi" w:hAnsiTheme="minorHAnsi" w:cs="Microsoft Sans Serif"/>
          <w:sz w:val="22"/>
          <w:szCs w:val="24"/>
          <w:lang w:val="en-US"/>
        </w:rPr>
        <w:t>35307</w:t>
      </w:r>
    </w:p>
    <w:p w14:paraId="2BBCE975" w14:textId="77777777" w:rsidR="003F1A8E" w:rsidRPr="003F1A8E" w:rsidRDefault="003F1A8E" w:rsidP="003F1A8E">
      <w:pPr>
        <w:autoSpaceDE w:val="0"/>
        <w:autoSpaceDN w:val="0"/>
        <w:adjustRightInd w:val="0"/>
        <w:jc w:val="both"/>
        <w:rPr>
          <w:rFonts w:asciiTheme="minorHAnsi" w:hAnsiTheme="minorHAnsi" w:cs="Microsoft Sans Serif"/>
          <w:sz w:val="22"/>
          <w:szCs w:val="24"/>
          <w:lang w:val="en-US" w:eastAsia="el-GR"/>
        </w:rPr>
      </w:pPr>
      <w:r w:rsidRPr="00B1314E">
        <w:rPr>
          <w:rFonts w:asciiTheme="minorHAnsi" w:hAnsiTheme="minorHAnsi" w:cs="Microsoft Sans Serif"/>
          <w:sz w:val="22"/>
          <w:szCs w:val="24"/>
          <w:lang w:val="en-US" w:eastAsia="el-GR"/>
        </w:rPr>
        <w:t xml:space="preserve">E-mail: </w:t>
      </w:r>
      <w:hyperlink r:id="rId12" w:history="1">
        <w:r w:rsidRPr="00B1314E">
          <w:rPr>
            <w:rStyle w:val="-"/>
            <w:rFonts w:asciiTheme="minorHAnsi" w:hAnsiTheme="minorHAnsi" w:cs="Microsoft Sans Serif"/>
            <w:sz w:val="22"/>
            <w:szCs w:val="24"/>
            <w:lang w:val="en-US" w:eastAsia="el-GR"/>
          </w:rPr>
          <w:t>info@santorini-hospital.gr</w:t>
        </w:r>
      </w:hyperlink>
      <w:r w:rsidRPr="00B1314E">
        <w:rPr>
          <w:rFonts w:asciiTheme="minorHAnsi" w:hAnsiTheme="minorHAnsi" w:cs="Microsoft Sans Serif"/>
          <w:sz w:val="22"/>
          <w:szCs w:val="24"/>
          <w:lang w:val="en-US" w:eastAsia="el-GR"/>
        </w:rPr>
        <w:t xml:space="preserve"> , </w:t>
      </w:r>
      <w:hyperlink r:id="rId13" w:history="1">
        <w:r w:rsidR="00A1653A" w:rsidRPr="00D6142A">
          <w:rPr>
            <w:rStyle w:val="-"/>
            <w:rFonts w:asciiTheme="minorHAnsi" w:hAnsiTheme="minorHAnsi" w:cs="Microsoft Sans Serif"/>
            <w:sz w:val="22"/>
            <w:szCs w:val="24"/>
            <w:lang w:val="en-US" w:eastAsia="el-GR"/>
          </w:rPr>
          <w:t>akefallinou@santorini-hospital.gr</w:t>
        </w:r>
      </w:hyperlink>
      <w:r>
        <w:rPr>
          <w:rFonts w:asciiTheme="minorHAnsi" w:hAnsiTheme="minorHAnsi" w:cs="Microsoft Sans Serif"/>
          <w:sz w:val="22"/>
          <w:szCs w:val="24"/>
          <w:lang w:val="en-US" w:eastAsia="el-GR"/>
        </w:rPr>
        <w:t xml:space="preserve"> </w:t>
      </w:r>
    </w:p>
    <w:p w14:paraId="09550506" w14:textId="77777777" w:rsidR="003F1A8E" w:rsidRPr="003F1A8E" w:rsidRDefault="003F1A8E" w:rsidP="003F1A8E">
      <w:pPr>
        <w:autoSpaceDE w:val="0"/>
        <w:autoSpaceDN w:val="0"/>
        <w:adjustRightInd w:val="0"/>
        <w:jc w:val="both"/>
        <w:rPr>
          <w:rFonts w:asciiTheme="minorHAnsi" w:hAnsiTheme="minorHAnsi" w:cs="Microsoft Sans Serif"/>
          <w:sz w:val="22"/>
          <w:szCs w:val="24"/>
          <w:lang w:eastAsia="el-GR"/>
        </w:rPr>
      </w:pPr>
      <w:r>
        <w:rPr>
          <w:rFonts w:asciiTheme="minorHAnsi" w:hAnsiTheme="minorHAnsi" w:cs="Microsoft Sans Serif"/>
          <w:sz w:val="22"/>
          <w:szCs w:val="24"/>
          <w:lang w:eastAsia="el-GR"/>
        </w:rPr>
        <w:lastRenderedPageBreak/>
        <w:t>Πληροφορίες : Α</w:t>
      </w:r>
      <w:r w:rsidR="000A6477">
        <w:rPr>
          <w:rFonts w:asciiTheme="minorHAnsi" w:hAnsiTheme="minorHAnsi" w:cs="Microsoft Sans Serif"/>
          <w:sz w:val="22"/>
          <w:szCs w:val="24"/>
          <w:lang w:eastAsia="el-GR"/>
        </w:rPr>
        <w:t>ναστασία Κεφαλληνού,</w:t>
      </w:r>
      <w:r>
        <w:rPr>
          <w:rFonts w:asciiTheme="minorHAnsi" w:hAnsiTheme="minorHAnsi" w:cs="Microsoft Sans Serif"/>
          <w:sz w:val="22"/>
          <w:szCs w:val="24"/>
          <w:lang w:eastAsia="el-GR"/>
        </w:rPr>
        <w:t xml:space="preserve"> Υποδιευθύντρια Οικονομικού</w:t>
      </w:r>
    </w:p>
    <w:p w14:paraId="1DAE70A7" w14:textId="15AC14F6" w:rsidR="002471D3" w:rsidRDefault="003F1A8E" w:rsidP="003F1A8E">
      <w:pPr>
        <w:autoSpaceDE w:val="0"/>
        <w:autoSpaceDN w:val="0"/>
        <w:adjustRightInd w:val="0"/>
        <w:jc w:val="both"/>
      </w:pPr>
      <w:r w:rsidRPr="00315454">
        <w:rPr>
          <w:rFonts w:asciiTheme="minorHAnsi" w:hAnsiTheme="minorHAnsi" w:cs="Microsoft Sans Serif"/>
          <w:color w:val="7030A0"/>
          <w:sz w:val="22"/>
          <w:szCs w:val="24"/>
          <w:lang w:val="en-US" w:eastAsia="el-GR"/>
        </w:rPr>
        <w:t>Website</w:t>
      </w:r>
      <w:r w:rsidRPr="00FE488E">
        <w:rPr>
          <w:rFonts w:asciiTheme="minorHAnsi" w:hAnsiTheme="minorHAnsi" w:cs="Microsoft Sans Serif"/>
          <w:color w:val="7030A0"/>
          <w:sz w:val="22"/>
          <w:szCs w:val="24"/>
          <w:lang w:eastAsia="el-GR"/>
        </w:rPr>
        <w:t xml:space="preserve">: </w:t>
      </w:r>
      <w:hyperlink r:id="rId14" w:history="1">
        <w:r w:rsidR="00F53B5F" w:rsidRPr="004C65A2">
          <w:rPr>
            <w:rStyle w:val="-"/>
            <w:rFonts w:asciiTheme="minorHAnsi" w:hAnsiTheme="minorHAnsi" w:cs="Microsoft Sans Serif"/>
            <w:sz w:val="22"/>
            <w:szCs w:val="24"/>
            <w:lang w:val="en-US" w:eastAsia="el-GR"/>
          </w:rPr>
          <w:t>www</w:t>
        </w:r>
        <w:r w:rsidR="00F53B5F" w:rsidRPr="004C65A2">
          <w:rPr>
            <w:rStyle w:val="-"/>
            <w:rFonts w:asciiTheme="minorHAnsi" w:hAnsiTheme="minorHAnsi" w:cs="Microsoft Sans Serif"/>
            <w:sz w:val="22"/>
            <w:szCs w:val="24"/>
            <w:lang w:eastAsia="el-GR"/>
          </w:rPr>
          <w:t>.</w:t>
        </w:r>
        <w:r w:rsidR="00F53B5F" w:rsidRPr="004C65A2">
          <w:rPr>
            <w:rStyle w:val="-"/>
            <w:rFonts w:asciiTheme="minorHAnsi" w:hAnsiTheme="minorHAnsi" w:cs="Microsoft Sans Serif"/>
            <w:sz w:val="22"/>
            <w:szCs w:val="24"/>
            <w:lang w:val="en-US" w:eastAsia="el-GR"/>
          </w:rPr>
          <w:t>santorini</w:t>
        </w:r>
        <w:r w:rsidR="00F53B5F" w:rsidRPr="00D63158">
          <w:rPr>
            <w:rStyle w:val="-"/>
            <w:rFonts w:asciiTheme="minorHAnsi" w:hAnsiTheme="minorHAnsi" w:cs="Microsoft Sans Serif"/>
            <w:sz w:val="22"/>
            <w:szCs w:val="24"/>
            <w:lang w:eastAsia="el-GR"/>
          </w:rPr>
          <w:t>-</w:t>
        </w:r>
        <w:r w:rsidR="00F53B5F" w:rsidRPr="004C65A2">
          <w:rPr>
            <w:rStyle w:val="-"/>
            <w:rFonts w:asciiTheme="minorHAnsi" w:hAnsiTheme="minorHAnsi" w:cs="Microsoft Sans Serif"/>
            <w:sz w:val="22"/>
            <w:szCs w:val="24"/>
            <w:lang w:val="en-US" w:eastAsia="el-GR"/>
          </w:rPr>
          <w:t>hospital</w:t>
        </w:r>
        <w:r w:rsidR="00F53B5F" w:rsidRPr="004C65A2">
          <w:rPr>
            <w:rStyle w:val="-"/>
            <w:rFonts w:asciiTheme="minorHAnsi" w:hAnsiTheme="minorHAnsi" w:cs="Microsoft Sans Serif"/>
            <w:sz w:val="22"/>
            <w:szCs w:val="24"/>
            <w:lang w:eastAsia="el-GR"/>
          </w:rPr>
          <w:t>.</w:t>
        </w:r>
        <w:r w:rsidR="00F53B5F" w:rsidRPr="004C65A2">
          <w:rPr>
            <w:rStyle w:val="-"/>
            <w:rFonts w:asciiTheme="minorHAnsi" w:hAnsiTheme="minorHAnsi" w:cs="Microsoft Sans Serif"/>
            <w:sz w:val="22"/>
            <w:szCs w:val="24"/>
            <w:lang w:val="en-US" w:eastAsia="el-GR"/>
          </w:rPr>
          <w:t>gr</w:t>
        </w:r>
      </w:hyperlink>
    </w:p>
    <w:p w14:paraId="4824765B" w14:textId="77777777" w:rsidR="003F1A8E" w:rsidRPr="00FE488E" w:rsidRDefault="003F1A8E" w:rsidP="003F1A8E">
      <w:pPr>
        <w:autoSpaceDE w:val="0"/>
        <w:autoSpaceDN w:val="0"/>
        <w:adjustRightInd w:val="0"/>
        <w:jc w:val="both"/>
        <w:rPr>
          <w:rFonts w:asciiTheme="minorHAnsi" w:hAnsiTheme="minorHAnsi" w:cs="Microsoft Sans Serif"/>
          <w:sz w:val="22"/>
          <w:szCs w:val="24"/>
          <w:lang w:eastAsia="el-GR"/>
        </w:rPr>
      </w:pPr>
    </w:p>
    <w:p w14:paraId="39DD6A09" w14:textId="77777777" w:rsidR="004F2F5F" w:rsidRPr="00315454" w:rsidRDefault="004F2F5F" w:rsidP="005D5BDE">
      <w:pPr>
        <w:autoSpaceDE w:val="0"/>
        <w:jc w:val="both"/>
        <w:rPr>
          <w:rFonts w:asciiTheme="minorHAnsi" w:hAnsiTheme="minorHAnsi" w:cs="Microsoft Sans Serif"/>
          <w:b/>
          <w:bCs/>
          <w:iCs/>
          <w:sz w:val="22"/>
          <w:szCs w:val="24"/>
        </w:rPr>
      </w:pPr>
      <w:r w:rsidRPr="00315454">
        <w:rPr>
          <w:rFonts w:asciiTheme="minorHAnsi" w:hAnsiTheme="minorHAnsi" w:cs="Microsoft Sans Serif"/>
          <w:b/>
          <w:bCs/>
          <w:iCs/>
          <w:sz w:val="22"/>
          <w:szCs w:val="24"/>
        </w:rPr>
        <w:t xml:space="preserve">ΑΡΘΡΟ </w:t>
      </w:r>
      <w:r w:rsidR="00E878C8" w:rsidRPr="00315454">
        <w:rPr>
          <w:rFonts w:asciiTheme="minorHAnsi" w:hAnsiTheme="minorHAnsi" w:cs="Microsoft Sans Serif"/>
          <w:b/>
          <w:bCs/>
          <w:iCs/>
          <w:sz w:val="22"/>
          <w:szCs w:val="24"/>
        </w:rPr>
        <w:t>3</w:t>
      </w:r>
      <w:r w:rsidRPr="00315454">
        <w:rPr>
          <w:rFonts w:asciiTheme="minorHAnsi" w:hAnsiTheme="minorHAnsi" w:cs="Microsoft Sans Serif"/>
          <w:b/>
          <w:bCs/>
          <w:iCs/>
          <w:sz w:val="22"/>
          <w:szCs w:val="24"/>
        </w:rPr>
        <w:t>. ΙΣΧΥΟΥΣΑ ΝΟΜΟΘΕΣΙΑ</w:t>
      </w:r>
    </w:p>
    <w:p w14:paraId="7E39A119" w14:textId="77777777" w:rsidR="004F2F5F" w:rsidRPr="001A66FD"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sz w:val="22"/>
          <w:szCs w:val="24"/>
        </w:rPr>
        <w:t>Ο διαγωνισμός διέπεται από τις διατάξεις που αναφέρονται στο προοίμιο της απόφασης της Αναθέτουσας Αρχής για την προκήρυξή</w:t>
      </w:r>
      <w:r w:rsidR="001A66FD">
        <w:rPr>
          <w:rFonts w:asciiTheme="minorHAnsi" w:hAnsiTheme="minorHAnsi" w:cs="Microsoft Sans Serif"/>
          <w:sz w:val="22"/>
          <w:szCs w:val="24"/>
        </w:rPr>
        <w:t xml:space="preserve"> του και την ισχύουσα Νομοθεσία</w:t>
      </w:r>
      <w:r w:rsidR="001A66FD" w:rsidRPr="001A66FD">
        <w:rPr>
          <w:rFonts w:asciiTheme="minorHAnsi" w:hAnsiTheme="minorHAnsi" w:cs="Microsoft Sans Serif"/>
          <w:sz w:val="22"/>
          <w:szCs w:val="24"/>
        </w:rPr>
        <w:t>.</w:t>
      </w:r>
    </w:p>
    <w:p w14:paraId="03E64761" w14:textId="77777777" w:rsidR="004F2F5F" w:rsidRPr="00315454" w:rsidRDefault="004F2F5F" w:rsidP="005D5BDE">
      <w:pPr>
        <w:autoSpaceDE w:val="0"/>
        <w:jc w:val="both"/>
        <w:rPr>
          <w:rFonts w:asciiTheme="minorHAnsi" w:hAnsiTheme="minorHAnsi" w:cs="Microsoft Sans Serif"/>
          <w:bCs/>
          <w:iCs/>
          <w:sz w:val="22"/>
          <w:szCs w:val="24"/>
        </w:rPr>
      </w:pPr>
    </w:p>
    <w:p w14:paraId="344CFB21" w14:textId="77777777" w:rsidR="004F2F5F" w:rsidRPr="00315454" w:rsidRDefault="004F2F5F" w:rsidP="005D5BDE">
      <w:pPr>
        <w:autoSpaceDE w:val="0"/>
        <w:jc w:val="both"/>
        <w:rPr>
          <w:rFonts w:asciiTheme="minorHAnsi" w:hAnsiTheme="minorHAnsi" w:cs="Microsoft Sans Serif"/>
          <w:b/>
          <w:bCs/>
          <w:iCs/>
          <w:color w:val="000000"/>
          <w:sz w:val="22"/>
          <w:szCs w:val="24"/>
        </w:rPr>
      </w:pPr>
      <w:r w:rsidRPr="00315454">
        <w:rPr>
          <w:rFonts w:asciiTheme="minorHAnsi" w:hAnsiTheme="minorHAnsi" w:cs="Microsoft Sans Serif"/>
          <w:b/>
          <w:bCs/>
          <w:iCs/>
          <w:color w:val="000000"/>
          <w:sz w:val="22"/>
          <w:szCs w:val="24"/>
        </w:rPr>
        <w:t xml:space="preserve">ΑΡΘΡΟ </w:t>
      </w:r>
      <w:r w:rsidR="00315454">
        <w:rPr>
          <w:rFonts w:asciiTheme="minorHAnsi" w:hAnsiTheme="minorHAnsi" w:cs="Microsoft Sans Serif"/>
          <w:b/>
          <w:bCs/>
          <w:iCs/>
          <w:color w:val="000000"/>
          <w:sz w:val="22"/>
          <w:szCs w:val="24"/>
        </w:rPr>
        <w:t>4</w:t>
      </w:r>
      <w:r w:rsidRPr="00315454">
        <w:rPr>
          <w:rFonts w:asciiTheme="minorHAnsi" w:hAnsiTheme="minorHAnsi" w:cs="Microsoft Sans Serif"/>
          <w:b/>
          <w:bCs/>
          <w:iCs/>
          <w:color w:val="000000"/>
          <w:sz w:val="22"/>
          <w:szCs w:val="24"/>
        </w:rPr>
        <w:t>. ΤΡΟΠΟΣ ΛΗΨΗΣ ΤΩΝ ΕΓΓΡΑΦΩΝ ΤΟΥ ΔΙΑΓΩΝΙΣΜΟΥ – ΠΑΡΟΧΗ ΔΙΕΥΚΡΙΝΙΣΕΩΝ</w:t>
      </w:r>
    </w:p>
    <w:p w14:paraId="084ADEE2" w14:textId="77777777" w:rsidR="004F2F5F" w:rsidRPr="00462E0B" w:rsidRDefault="004F2F5F" w:rsidP="005D5BDE">
      <w:pPr>
        <w:autoSpaceDE w:val="0"/>
        <w:jc w:val="both"/>
        <w:rPr>
          <w:rFonts w:asciiTheme="minorHAnsi" w:hAnsiTheme="minorHAnsi" w:cs="Microsoft Sans Serif"/>
          <w:b/>
          <w:color w:val="000000"/>
          <w:sz w:val="22"/>
          <w:szCs w:val="24"/>
        </w:rPr>
      </w:pPr>
      <w:r w:rsidRPr="00315454">
        <w:rPr>
          <w:rFonts w:asciiTheme="minorHAnsi" w:hAnsiTheme="minorHAnsi" w:cs="Microsoft Sans Serif"/>
          <w:color w:val="000000"/>
          <w:sz w:val="22"/>
          <w:szCs w:val="24"/>
        </w:rPr>
        <w:t xml:space="preserve">Οι ενδιαφερόμενοι μπορούν να παραλαμβάνουν τα τεύχη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ς </w:t>
      </w:r>
      <w:r w:rsidRPr="00315454">
        <w:rPr>
          <w:rFonts w:asciiTheme="minorHAnsi" w:hAnsiTheme="minorHAnsi" w:cs="Microsoft Sans Serif"/>
          <w:b/>
          <w:color w:val="000000"/>
          <w:sz w:val="22"/>
          <w:szCs w:val="24"/>
        </w:rPr>
        <w:t xml:space="preserve">από το </w:t>
      </w:r>
      <w:r w:rsidRPr="00315454">
        <w:rPr>
          <w:rFonts w:asciiTheme="minorHAnsi" w:hAnsiTheme="minorHAnsi" w:cs="Microsoft Sans Serif"/>
          <w:b/>
          <w:color w:val="000000"/>
          <w:sz w:val="22"/>
          <w:szCs w:val="24"/>
          <w:lang w:val="en-US"/>
        </w:rPr>
        <w:t>site</w:t>
      </w:r>
      <w:r w:rsidRPr="00315454">
        <w:rPr>
          <w:rFonts w:asciiTheme="minorHAnsi" w:hAnsiTheme="minorHAnsi" w:cs="Microsoft Sans Serif"/>
          <w:b/>
          <w:color w:val="000000"/>
          <w:sz w:val="22"/>
          <w:szCs w:val="24"/>
        </w:rPr>
        <w:t xml:space="preserve"> του Νοσοκομείου και από τη Διαύγεια ή από το ΚΗΜΔΗΣ.</w:t>
      </w:r>
    </w:p>
    <w:p w14:paraId="3B5538ED" w14:textId="77777777" w:rsidR="004F2F5F" w:rsidRPr="00315454" w:rsidRDefault="004F2F5F" w:rsidP="005D5BDE">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Σε περίπτωση που οι παραλήπτες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 xml:space="preserve">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w:t>
      </w:r>
      <w:r w:rsidR="006F4CD6" w:rsidRPr="00315454">
        <w:rPr>
          <w:rFonts w:asciiTheme="minorHAnsi" w:hAnsiTheme="minorHAnsi" w:cs="Microsoft Sans Serif"/>
          <w:color w:val="000000"/>
          <w:sz w:val="22"/>
          <w:szCs w:val="24"/>
        </w:rPr>
        <w:t>Προκήρυξη</w:t>
      </w:r>
      <w:r w:rsidRPr="00315454">
        <w:rPr>
          <w:rFonts w:asciiTheme="minorHAnsi" w:hAnsiTheme="minorHAnsi" w:cs="Microsoft Sans Serif"/>
          <w:color w:val="000000"/>
          <w:sz w:val="22"/>
          <w:szCs w:val="24"/>
        </w:rPr>
        <w:t>ς, θα απορρίπτονται ως απαράδεκτες.</w:t>
      </w:r>
    </w:p>
    <w:p w14:paraId="4F75B81C" w14:textId="77777777" w:rsidR="004F2F5F" w:rsidRPr="00D23172" w:rsidRDefault="004F2F5F" w:rsidP="005D5BDE">
      <w:pPr>
        <w:autoSpaceDE w:val="0"/>
        <w:jc w:val="both"/>
        <w:rPr>
          <w:rFonts w:asciiTheme="minorHAnsi" w:hAnsiTheme="minorHAnsi" w:cs="Microsoft Sans Serif"/>
          <w:color w:val="000000"/>
          <w:sz w:val="22"/>
          <w:szCs w:val="24"/>
        </w:rPr>
      </w:pPr>
      <w:r w:rsidRPr="00D23172">
        <w:rPr>
          <w:rFonts w:asciiTheme="minorHAnsi" w:hAnsiTheme="minorHAnsi" w:cs="Microsoft Sans Serif"/>
          <w:color w:val="000000"/>
          <w:sz w:val="22"/>
          <w:szCs w:val="24"/>
        </w:rPr>
        <w:t xml:space="preserve">Ειδικότερα σε περίπτωση που ζητηθούν από τους ενδιαφερόμενους συμπληρωματικές πληροφορίες, σχετικές με όρους της </w:t>
      </w:r>
      <w:r w:rsidR="006F4CD6" w:rsidRPr="00D23172">
        <w:rPr>
          <w:rFonts w:asciiTheme="minorHAnsi" w:hAnsiTheme="minorHAnsi" w:cs="Microsoft Sans Serif"/>
          <w:color w:val="000000"/>
          <w:sz w:val="22"/>
          <w:szCs w:val="24"/>
        </w:rPr>
        <w:t>προκήρυξη</w:t>
      </w:r>
      <w:r w:rsidRPr="00D23172">
        <w:rPr>
          <w:rFonts w:asciiTheme="minorHAnsi" w:hAnsiTheme="minorHAnsi" w:cs="Microsoft Sans Serif"/>
          <w:color w:val="000000"/>
          <w:sz w:val="22"/>
          <w:szCs w:val="24"/>
        </w:rPr>
        <w:t>ς μέχρι και οκτώ (8) ημέρες προ της εκπνοής της προθεσμίας άσκησης της ένστασης του άρθρου</w:t>
      </w:r>
      <w:r w:rsidR="007962DF" w:rsidRPr="00D23172">
        <w:rPr>
          <w:rFonts w:asciiTheme="minorHAnsi" w:hAnsiTheme="minorHAnsi" w:cs="Microsoft Sans Serif"/>
          <w:color w:val="000000"/>
          <w:sz w:val="22"/>
          <w:szCs w:val="24"/>
        </w:rPr>
        <w:t xml:space="preserve"> 127 </w:t>
      </w:r>
      <w:r w:rsidRPr="00D23172">
        <w:rPr>
          <w:rFonts w:asciiTheme="minorHAnsi" w:hAnsiTheme="minorHAnsi" w:cs="Microsoft Sans Serif"/>
          <w:color w:val="000000"/>
          <w:sz w:val="22"/>
          <w:szCs w:val="24"/>
        </w:rPr>
        <w:t xml:space="preserve">του </w:t>
      </w:r>
      <w:r w:rsidR="007962DF" w:rsidRPr="00D23172">
        <w:rPr>
          <w:rFonts w:asciiTheme="minorHAnsi" w:hAnsiTheme="minorHAnsi" w:cs="Microsoft Sans Serif"/>
          <w:color w:val="000000"/>
          <w:sz w:val="22"/>
          <w:szCs w:val="24"/>
        </w:rPr>
        <w:t>Ν 4412/2016</w:t>
      </w:r>
      <w:r w:rsidRPr="00D23172">
        <w:rPr>
          <w:rFonts w:asciiTheme="minorHAnsi" w:hAnsiTheme="minorHAnsi" w:cs="Microsoft Sans Serif"/>
          <w:color w:val="000000"/>
          <w:sz w:val="22"/>
          <w:szCs w:val="24"/>
        </w:rPr>
        <w:t>, αυτές παρέχονται το αργότερο τρεις (3) ημέρες προ της εκπνοής της ως άνω προθεσμίας. Κανένας υποψήφιος δεν μπορεί σε οποιαδήποτε περίπτωση να επικαλεσθεί προφορικές απαντήσεις εκ μέρους του Αναθέτουσας Αρχής.</w:t>
      </w:r>
    </w:p>
    <w:p w14:paraId="7224E61B" w14:textId="77777777" w:rsidR="004F2F5F" w:rsidRPr="00D23172" w:rsidRDefault="004F2F5F" w:rsidP="005D5BDE">
      <w:pPr>
        <w:autoSpaceDE w:val="0"/>
        <w:jc w:val="both"/>
        <w:rPr>
          <w:rFonts w:asciiTheme="minorHAnsi" w:hAnsiTheme="minorHAnsi" w:cs="Microsoft Sans Serif"/>
          <w:color w:val="000000"/>
          <w:sz w:val="22"/>
          <w:szCs w:val="24"/>
        </w:rPr>
      </w:pPr>
    </w:p>
    <w:p w14:paraId="0C9C9525" w14:textId="77777777" w:rsidR="004F2F5F" w:rsidRPr="00D23172" w:rsidRDefault="004F2F5F" w:rsidP="005D5BDE">
      <w:pPr>
        <w:autoSpaceDE w:val="0"/>
        <w:jc w:val="both"/>
        <w:rPr>
          <w:rFonts w:asciiTheme="minorHAnsi" w:hAnsiTheme="minorHAnsi" w:cs="Microsoft Sans Serif"/>
          <w:b/>
          <w:bCs/>
          <w:iCs/>
          <w:sz w:val="22"/>
          <w:szCs w:val="24"/>
        </w:rPr>
      </w:pPr>
      <w:r w:rsidRPr="00D23172">
        <w:rPr>
          <w:rFonts w:asciiTheme="minorHAnsi" w:hAnsiTheme="minorHAnsi" w:cs="Microsoft Sans Serif"/>
          <w:b/>
          <w:bCs/>
          <w:iCs/>
          <w:sz w:val="22"/>
          <w:szCs w:val="24"/>
        </w:rPr>
        <w:t xml:space="preserve">ΑΡΘΡΟ </w:t>
      </w:r>
      <w:r w:rsidR="00315454" w:rsidRPr="00D23172">
        <w:rPr>
          <w:rFonts w:asciiTheme="minorHAnsi" w:hAnsiTheme="minorHAnsi" w:cs="Microsoft Sans Serif"/>
          <w:b/>
          <w:bCs/>
          <w:iCs/>
          <w:sz w:val="22"/>
          <w:szCs w:val="24"/>
        </w:rPr>
        <w:t>5</w:t>
      </w:r>
      <w:r w:rsidRPr="00D23172">
        <w:rPr>
          <w:rFonts w:asciiTheme="minorHAnsi" w:hAnsiTheme="minorHAnsi" w:cs="Microsoft Sans Serif"/>
          <w:b/>
          <w:bCs/>
          <w:iCs/>
          <w:sz w:val="22"/>
          <w:szCs w:val="24"/>
        </w:rPr>
        <w:t>.  ΔΙΚΑΙΩΜΑ ΣΥΜΜΕΤΟΧΗΣ</w:t>
      </w:r>
    </w:p>
    <w:p w14:paraId="6E125F51" w14:textId="77777777" w:rsidR="00552FCB" w:rsidRPr="00552FCB" w:rsidRDefault="00A925AD" w:rsidP="00552FCB">
      <w:pPr>
        <w:pStyle w:val="Default"/>
        <w:rPr>
          <w:rFonts w:ascii="Calibri" w:hAnsi="Calibri" w:cs="Calibri"/>
          <w:lang w:eastAsia="el-GR" w:bidi="ar-SA"/>
        </w:rPr>
      </w:pPr>
      <w:r w:rsidRPr="00D23172">
        <w:rPr>
          <w:rFonts w:asciiTheme="minorHAnsi" w:hAnsiTheme="minorHAnsi" w:cs="Microsoft Sans Serif"/>
          <w:sz w:val="22"/>
        </w:rPr>
        <w:t>Ο</w:t>
      </w:r>
      <w:r w:rsidR="004F2F5F" w:rsidRPr="00D23172">
        <w:rPr>
          <w:rFonts w:asciiTheme="minorHAnsi" w:hAnsiTheme="minorHAnsi" w:cs="Microsoft Sans Serif"/>
          <w:sz w:val="22"/>
        </w:rPr>
        <w:t>ι υ</w:t>
      </w:r>
      <w:r w:rsidR="004F2F5F" w:rsidRPr="00D23172">
        <w:rPr>
          <w:rFonts w:asciiTheme="minorHAnsi" w:hAnsiTheme="minorHAnsi" w:cs="Microsoft Sans Serif"/>
          <w:sz w:val="22"/>
          <w:lang w:eastAsia="el-GR"/>
        </w:rPr>
        <w:t>ποψήφιοι ή προσφέροντες και, σε περίπτωση ενώσεων, τα μέλη αυτών μπορούν να είναι φυσικά ή νομικά πρόσωπα εγκατεστημένα σε κράτος - μέλος της Ευρωπαϊκής Ένωσης (Ε.Ε.) ή του Ευρωπαϊκού Οικονομικού Χώρου (Ε.Ο.Χ.), σε τρίτες χώρες που έχουν υπογράψει και κυρώσει τη Συμφωνία Δημοσίων Συμβάσεων, η οποία έχει συναφθεί στο πλαίσιο του Παγκόσμιου Οργανισμού Εμπορίου και των πολυμερών διαπραγματεύσεων του Γύρου της Ουρουγουάης (ν. 2513/1997 Α΄ 139), εφόσον η δημοπρατούμενη σύμβαση υπάγεται στο πεδίο εφαρμογής της ως άνω Συμφωνίας</w:t>
      </w:r>
      <w:r w:rsidR="00552FCB" w:rsidRPr="00D23172">
        <w:rPr>
          <w:rFonts w:asciiTheme="minorHAnsi" w:hAnsiTheme="minorHAnsi" w:cs="Microsoft Sans Serif"/>
          <w:sz w:val="22"/>
          <w:lang w:eastAsia="el-GR"/>
        </w:rPr>
        <w:t xml:space="preserve">, καθώς και </w:t>
      </w:r>
      <w:r w:rsidR="00552FCB" w:rsidRPr="00D23172">
        <w:rPr>
          <w:rFonts w:ascii="Calibri" w:hAnsi="Calibri" w:cs="Calibri"/>
          <w:sz w:val="23"/>
          <w:szCs w:val="23"/>
          <w:lang w:eastAsia="el-GR"/>
        </w:rPr>
        <w:t>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00552FCB" w:rsidRPr="00552FCB">
        <w:rPr>
          <w:rFonts w:ascii="Calibri" w:hAnsi="Calibri" w:cs="Calibri"/>
          <w:sz w:val="23"/>
          <w:szCs w:val="23"/>
          <w:lang w:eastAsia="el-GR"/>
        </w:rPr>
        <w:t xml:space="preserve"> </w:t>
      </w:r>
    </w:p>
    <w:p w14:paraId="51DF8D14" w14:textId="77777777" w:rsidR="004F2F5F" w:rsidRPr="00552FCB" w:rsidRDefault="004F2F5F" w:rsidP="00EE440C">
      <w:pPr>
        <w:autoSpaceDE w:val="0"/>
        <w:autoSpaceDN w:val="0"/>
        <w:adjustRightInd w:val="0"/>
        <w:jc w:val="both"/>
        <w:rPr>
          <w:rFonts w:asciiTheme="minorHAnsi" w:hAnsiTheme="minorHAnsi" w:cs="Microsoft Sans Serif"/>
          <w:sz w:val="22"/>
          <w:szCs w:val="24"/>
          <w:lang w:eastAsia="el-GR"/>
        </w:rPr>
      </w:pPr>
    </w:p>
    <w:p w14:paraId="08340C6A" w14:textId="77777777" w:rsidR="004F2F5F" w:rsidRPr="00315454" w:rsidRDefault="00A925AD" w:rsidP="00EE440C">
      <w:pPr>
        <w:autoSpaceDE w:val="0"/>
        <w:autoSpaceDN w:val="0"/>
        <w:adjustRightInd w:val="0"/>
        <w:jc w:val="both"/>
        <w:rPr>
          <w:rFonts w:asciiTheme="minorHAnsi" w:hAnsiTheme="minorHAnsi" w:cs="Microsoft Sans Serif"/>
          <w:sz w:val="22"/>
          <w:szCs w:val="24"/>
          <w:lang w:eastAsia="el-GR"/>
        </w:rPr>
      </w:pPr>
      <w:r w:rsidRPr="00552FCB">
        <w:rPr>
          <w:rFonts w:asciiTheme="minorHAnsi" w:hAnsiTheme="minorHAnsi" w:cs="Microsoft Sans Serif"/>
          <w:sz w:val="22"/>
          <w:szCs w:val="24"/>
          <w:lang w:eastAsia="el-GR"/>
        </w:rPr>
        <w:t>Ο</w:t>
      </w:r>
      <w:r w:rsidR="004F2F5F" w:rsidRPr="00552FCB">
        <w:rPr>
          <w:rFonts w:asciiTheme="minorHAnsi" w:hAnsiTheme="minorHAnsi" w:cs="Microsoft Sans Serif"/>
          <w:sz w:val="22"/>
          <w:szCs w:val="24"/>
          <w:lang w:eastAsia="el-GR"/>
        </w:rPr>
        <w:t>ι υποψήφιοι ή οι προσφέροντες οι οποίοι, δυνάμει της νομοθεσίας του κράτους - μέλους στο οποίο είναι εγκατεστημένοι, έχουν δικαίωμα να</w:t>
      </w:r>
      <w:r w:rsidR="004F2F5F" w:rsidRPr="00315454">
        <w:rPr>
          <w:rFonts w:asciiTheme="minorHAnsi" w:hAnsiTheme="minorHAnsi" w:cs="Microsoft Sans Serif"/>
          <w:sz w:val="22"/>
          <w:szCs w:val="24"/>
          <w:lang w:eastAsia="el-GR"/>
        </w:rPr>
        <w:t xml:space="preserve"> διενεργούν συγκεκριμένη παροχή, δεν επιτρέπεται να αποκλείονται με την αιτιολογία ότι θα έπρεπε να είναι είτε φυσικά είτε νομικά πρόσωπα κατά την ελληνική νομοθεσία. Επιτρέπεται ωστόσο, στην περίπτωση δημοσίων συμβάσεων έργων και υπηρεσιών, καθώς και των δημοσίων συμβάσεων προμηθειών, που καλύπτουν, επιπλέον, εργασίες ή/και υπηρεσίες τοποθέτησης και εγκατάστασης, να ζητείται από τα νομικά πρόσωπα να μνημονεύουν, στην προσφορά ή στην αίτηση συμμετοχής τους, τα ονόματα και τα επαγγελματικά προσόντα των προσώπων που επιφορτίζονται με την εκτέλεση της συγκεκριμένης παροχής.</w:t>
      </w:r>
    </w:p>
    <w:p w14:paraId="4FCCF14F" w14:textId="77777777" w:rsidR="004F2F5F" w:rsidRPr="00315454" w:rsidRDefault="004F2F5F" w:rsidP="00EE440C">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Οι κοινοπραξίες οικονομικών φορέων μπορούν να υποβάλουν προσφορά ή να εμφανίζονται ως υποψήφιοι. Για την υποβολή προσφοράς ή αίτησης συμμετοχής,</w:t>
      </w:r>
      <w:r w:rsidR="00B21A6A">
        <w:rPr>
          <w:rFonts w:asciiTheme="minorHAnsi" w:hAnsiTheme="minorHAnsi" w:cs="Microsoft Sans Serif"/>
          <w:sz w:val="22"/>
          <w:szCs w:val="24"/>
          <w:lang w:eastAsia="el-GR"/>
        </w:rPr>
        <w:t xml:space="preserve"> </w:t>
      </w:r>
      <w:r w:rsidRPr="00315454">
        <w:rPr>
          <w:rFonts w:asciiTheme="minorHAnsi" w:hAnsiTheme="minorHAnsi" w:cs="Microsoft Sans Serif"/>
          <w:sz w:val="22"/>
          <w:szCs w:val="24"/>
          <w:lang w:eastAsia="el-GR"/>
        </w:rPr>
        <w:t>οι αναθέτουσες αρχές δεν μπορούν να απαιτούν να έχουν οι κοινοπραξίες οικονομικών φορέων συγκεκριμένη νομική μορφή. Η επιλεγείσα κοινοπραξία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w:t>
      </w:r>
    </w:p>
    <w:p w14:paraId="04524363" w14:textId="77777777" w:rsidR="004F2F5F" w:rsidRPr="00552FCB" w:rsidRDefault="004F2F5F" w:rsidP="00552FCB">
      <w:pPr>
        <w:pStyle w:val="Default"/>
        <w:rPr>
          <w:rFonts w:ascii="Calibri" w:hAnsi="Calibri" w:cs="Calibri"/>
          <w:sz w:val="23"/>
          <w:szCs w:val="23"/>
          <w:lang w:eastAsia="el-GR" w:bidi="ar-SA"/>
        </w:rPr>
      </w:pPr>
      <w:r w:rsidRPr="00315454">
        <w:rPr>
          <w:rFonts w:asciiTheme="minorHAnsi" w:hAnsiTheme="minorHAnsi" w:cs="Microsoft Sans Serif"/>
          <w:sz w:val="22"/>
          <w:lang w:eastAsia="el-GR"/>
        </w:rPr>
        <w:lastRenderedPageBreak/>
        <w:t xml:space="preserve"> Στις περιπτώσεις υποβολής προσφοράς από κοινοπραξία οικονομικών φορέων, όλα τα μέλη της ευθύνονται έναντι της αναθέτουσας αρχής</w:t>
      </w:r>
      <w:r w:rsidR="00B21A6A">
        <w:rPr>
          <w:rFonts w:asciiTheme="minorHAnsi" w:hAnsiTheme="minorHAnsi" w:cs="Microsoft Sans Serif"/>
          <w:sz w:val="22"/>
          <w:lang w:eastAsia="el-GR"/>
        </w:rPr>
        <w:t xml:space="preserve"> </w:t>
      </w:r>
      <w:r w:rsidRPr="00315454">
        <w:rPr>
          <w:rFonts w:asciiTheme="minorHAnsi" w:hAnsiTheme="minorHAnsi" w:cs="Microsoft Sans Serif"/>
          <w:sz w:val="22"/>
          <w:lang w:eastAsia="el-GR"/>
        </w:rPr>
        <w:t>αλληλέγγυα και εις ολόκληρον</w:t>
      </w:r>
      <w:r w:rsidR="0035049C">
        <w:rPr>
          <w:rFonts w:asciiTheme="minorHAnsi" w:hAnsiTheme="minorHAnsi" w:cs="Microsoft Sans Serif"/>
          <w:sz w:val="22"/>
          <w:lang w:eastAsia="el-GR"/>
        </w:rPr>
        <w:t xml:space="preserve">, </w:t>
      </w:r>
      <w:r w:rsidR="00552FCB" w:rsidRPr="00552FCB">
        <w:rPr>
          <w:rFonts w:ascii="Calibri" w:hAnsi="Calibri" w:cs="Calibri"/>
          <w:sz w:val="23"/>
          <w:szCs w:val="23"/>
          <w:lang w:eastAsia="el-GR"/>
        </w:rPr>
        <w:t xml:space="preserve"> </w:t>
      </w:r>
      <w:r w:rsidR="00552FCB" w:rsidRPr="00552FCB">
        <w:rPr>
          <w:rFonts w:ascii="Calibri" w:hAnsi="Calibri" w:cs="Calibri"/>
          <w:sz w:val="23"/>
          <w:szCs w:val="23"/>
          <w:lang w:eastAsia="el-GR" w:bidi="ar-SA"/>
        </w:rPr>
        <w:t xml:space="preserve">σύμφωνα με το άρθρο 19, παρ. 4 του ν. 4412/2016. </w:t>
      </w:r>
    </w:p>
    <w:p w14:paraId="62EFDEB7" w14:textId="77777777" w:rsidR="004F2F5F" w:rsidRPr="00315454" w:rsidRDefault="004F2F5F" w:rsidP="005D5BDE">
      <w:pPr>
        <w:autoSpaceDE w:val="0"/>
        <w:jc w:val="both"/>
        <w:rPr>
          <w:rFonts w:asciiTheme="minorHAnsi" w:hAnsiTheme="minorHAnsi" w:cs="Microsoft Sans Serif"/>
          <w:sz w:val="22"/>
          <w:szCs w:val="24"/>
        </w:rPr>
      </w:pPr>
      <w:r w:rsidRPr="00315454">
        <w:rPr>
          <w:rFonts w:asciiTheme="minorHAnsi" w:hAnsiTheme="minorHAnsi" w:cs="Microsoft Sans Serif"/>
          <w:sz w:val="22"/>
          <w:szCs w:val="24"/>
        </w:rPr>
        <w:t xml:space="preserve">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w:t>
      </w:r>
      <w:r w:rsidR="00A925AD" w:rsidRPr="00315454">
        <w:rPr>
          <w:rFonts w:asciiTheme="minorHAnsi" w:hAnsiTheme="minorHAnsi" w:cs="Microsoft Sans Serif"/>
          <w:sz w:val="22"/>
          <w:szCs w:val="24"/>
        </w:rPr>
        <w:t>ή πιστοποιητικό.</w:t>
      </w:r>
    </w:p>
    <w:p w14:paraId="274003B3" w14:textId="77777777" w:rsidR="004F2F5F" w:rsidRPr="00315454" w:rsidRDefault="004F2F5F" w:rsidP="005D5BDE">
      <w:pPr>
        <w:autoSpaceDE w:val="0"/>
        <w:jc w:val="both"/>
        <w:rPr>
          <w:rFonts w:asciiTheme="minorHAnsi" w:hAnsiTheme="minorHAnsi" w:cs="Microsoft Sans Serif"/>
          <w:sz w:val="22"/>
          <w:szCs w:val="24"/>
        </w:rPr>
      </w:pPr>
    </w:p>
    <w:p w14:paraId="5DDAAF1C" w14:textId="77777777" w:rsidR="00186A9C" w:rsidRPr="00E85047" w:rsidRDefault="00186A9C" w:rsidP="00186A9C">
      <w:pPr>
        <w:autoSpaceDE w:val="0"/>
        <w:jc w:val="both"/>
        <w:rPr>
          <w:rFonts w:asciiTheme="minorHAnsi" w:hAnsiTheme="minorHAnsi" w:cs="Microsoft Sans Serif"/>
          <w:b/>
          <w:bCs/>
          <w:iCs/>
          <w:sz w:val="22"/>
          <w:szCs w:val="22"/>
        </w:rPr>
      </w:pPr>
      <w:r w:rsidRPr="00E85047">
        <w:rPr>
          <w:rFonts w:asciiTheme="minorHAnsi" w:hAnsiTheme="minorHAnsi" w:cs="Microsoft Sans Serif"/>
          <w:b/>
          <w:bCs/>
          <w:iCs/>
          <w:sz w:val="22"/>
          <w:szCs w:val="22"/>
        </w:rPr>
        <w:t>ΑΡΘΡΟ 6.  ΛΟΓΟΙ ΑΠΟΚΛΕΙΣΜΟΥ – ΚΡΙΤΗΡΙΑ ΕΠΙΛΟΓΗΣ - ΔΙΚΑΙΟΛΟΓΗΤΙΚΑ ΣΥΜΜΕΤΟΧΗΣ</w:t>
      </w:r>
    </w:p>
    <w:p w14:paraId="297CB125"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6.1. Λόγοι αποκλεισμού </w:t>
      </w:r>
    </w:p>
    <w:p w14:paraId="2FA4A877" w14:textId="77777777" w:rsidR="00186A9C" w:rsidRPr="00E85047" w:rsidRDefault="00186A9C" w:rsidP="00186A9C">
      <w:pPr>
        <w:autoSpaceDN w:val="0"/>
        <w:jc w:val="both"/>
        <w:rPr>
          <w:rFonts w:asciiTheme="minorHAnsi" w:hAnsiTheme="minorHAnsi" w:cs="Arial"/>
          <w:bCs/>
          <w:color w:val="000000"/>
          <w:sz w:val="22"/>
          <w:szCs w:val="22"/>
        </w:rPr>
      </w:pPr>
      <w:r w:rsidRPr="00D23172">
        <w:rPr>
          <w:rFonts w:asciiTheme="minorHAnsi" w:hAnsiTheme="minorHAnsi" w:cs="Arial"/>
          <w:bCs/>
          <w:color w:val="000000"/>
          <w:sz w:val="22"/>
          <w:szCs w:val="22"/>
        </w:rPr>
        <w:t xml:space="preserve">Οι προσφέροντες οικονομικοί φορείς αποκλείονται από τον παρόντα διαγωνισμό εάν </w:t>
      </w:r>
      <w:r w:rsidRPr="00D23172">
        <w:rPr>
          <w:rFonts w:asciiTheme="minorHAnsi" w:hAnsiTheme="minorHAnsi" w:cs="Arial"/>
          <w:bCs/>
          <w:color w:val="000000"/>
          <w:sz w:val="22"/>
          <w:szCs w:val="22"/>
          <w:u w:val="single"/>
        </w:rPr>
        <w:t>μέχρι και την ημέρα υποβολής της προσφοράς τους</w:t>
      </w:r>
      <w:r w:rsidRPr="00D23172">
        <w:rPr>
          <w:rFonts w:asciiTheme="minorHAnsi" w:hAnsiTheme="minorHAnsi" w:cs="Arial"/>
          <w:bCs/>
          <w:color w:val="000000"/>
          <w:sz w:val="22"/>
          <w:szCs w:val="22"/>
        </w:rPr>
        <w:t xml:space="preserve"> συντρέχει για τους προσφέροντες λόγος αποκλεισμού από τους αναφερόμενους στην παρ. 1 του άρθρου 73 του Ν 4412</w:t>
      </w:r>
      <w:r w:rsidRPr="00E85047">
        <w:rPr>
          <w:rFonts w:asciiTheme="minorHAnsi" w:hAnsiTheme="minorHAnsi" w:cs="Arial"/>
          <w:bCs/>
          <w:color w:val="000000"/>
          <w:sz w:val="22"/>
          <w:szCs w:val="22"/>
        </w:rPr>
        <w:t xml:space="preserve">/2016 και συγκεκριμένα, αν έχει εκδοθεί σε βάρος τους </w:t>
      </w:r>
      <w:r w:rsidR="0035049C">
        <w:rPr>
          <w:rFonts w:asciiTheme="minorHAnsi" w:hAnsiTheme="minorHAnsi" w:cs="Arial"/>
          <w:bCs/>
          <w:color w:val="000000"/>
          <w:sz w:val="22"/>
          <w:szCs w:val="22"/>
        </w:rPr>
        <w:t xml:space="preserve">αμετάκλητη καταδικαστική </w:t>
      </w:r>
      <w:r w:rsidRPr="00E85047">
        <w:rPr>
          <w:rFonts w:asciiTheme="minorHAnsi" w:hAnsiTheme="minorHAnsi" w:cs="Arial"/>
          <w:bCs/>
          <w:color w:val="000000"/>
          <w:sz w:val="22"/>
          <w:szCs w:val="22"/>
        </w:rPr>
        <w:t xml:space="preserve"> απόφαση για κάποιο από τα ακόλουθα αδικήματα:</w:t>
      </w:r>
    </w:p>
    <w:p w14:paraId="5ADFB6C5"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562A70D0" w14:textId="77777777" w:rsidR="008528D1"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53737FBA" w14:textId="0CEF5F5F"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10F7EC72"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12369E25"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545DA4EB" w14:textId="77777777" w:rsidR="00186A9C"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w:t>
      </w:r>
      <w:r w:rsidR="0035049C">
        <w:rPr>
          <w:rFonts w:asciiTheme="minorHAnsi" w:hAnsiTheme="minorHAnsi" w:cs="Arial"/>
          <w:bCs/>
          <w:color w:val="000000"/>
          <w:sz w:val="22"/>
          <w:szCs w:val="22"/>
        </w:rPr>
        <w:t>)</w:t>
      </w:r>
      <w:r w:rsidRPr="00E85047">
        <w:rPr>
          <w:rFonts w:asciiTheme="minorHAnsi" w:hAnsiTheme="minorHAnsi" w:cs="Arial"/>
          <w:bCs/>
          <w:color w:val="000000"/>
          <w:sz w:val="22"/>
          <w:szCs w:val="22"/>
        </w:rPr>
        <w:t xml:space="preserve"> </w:t>
      </w:r>
    </w:p>
    <w:p w14:paraId="278C9D0B" w14:textId="77777777" w:rsidR="00F76846" w:rsidRPr="00E85047" w:rsidRDefault="00F76846" w:rsidP="00186A9C">
      <w:pPr>
        <w:autoSpaceDN w:val="0"/>
        <w:jc w:val="both"/>
        <w:rPr>
          <w:rFonts w:asciiTheme="minorHAnsi" w:hAnsiTheme="minorHAnsi" w:cs="Arial"/>
          <w:bCs/>
          <w:color w:val="000000"/>
          <w:sz w:val="22"/>
          <w:szCs w:val="22"/>
        </w:rPr>
      </w:pPr>
    </w:p>
    <w:p w14:paraId="58718862" w14:textId="77777777" w:rsidR="00DE3329" w:rsidRDefault="00186A9C" w:rsidP="00DE3329">
      <w:pPr>
        <w:pStyle w:val="Default"/>
        <w:rPr>
          <w:rFonts w:asciiTheme="minorHAnsi" w:hAnsiTheme="minorHAnsi" w:cs="Arial"/>
          <w:bCs/>
          <w:sz w:val="22"/>
          <w:szCs w:val="22"/>
        </w:rPr>
      </w:pPr>
      <w:r w:rsidRPr="00E85047">
        <w:rPr>
          <w:rFonts w:asciiTheme="minorHAnsi" w:hAnsiTheme="minorHAnsi" w:cs="Arial"/>
          <w:bCs/>
          <w:sz w:val="22"/>
          <w:szCs w:val="22"/>
        </w:rPr>
        <w:t xml:space="preserve">Οι ως άνω λόγοι αποκλεισμού ισχύουν και για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w:t>
      </w:r>
    </w:p>
    <w:p w14:paraId="168A0C31" w14:textId="77777777" w:rsidR="00DE3329" w:rsidRPr="00D51941" w:rsidRDefault="00DE3329" w:rsidP="00DE3329">
      <w:pPr>
        <w:pStyle w:val="Default"/>
        <w:rPr>
          <w:rFonts w:ascii="Calibri" w:hAnsi="Calibri" w:cs="Calibri"/>
          <w:sz w:val="23"/>
          <w:szCs w:val="23"/>
          <w:lang w:eastAsia="el-GR" w:bidi="ar-SA"/>
        </w:rPr>
      </w:pPr>
      <w:r w:rsidRPr="00D51941">
        <w:rPr>
          <w:rFonts w:ascii="Calibri" w:hAnsi="Calibri" w:cs="Calibri"/>
          <w:sz w:val="23"/>
          <w:szCs w:val="23"/>
          <w:lang w:eastAsia="el-GR" w:bidi="ar-SA"/>
        </w:rPr>
        <w:lastRenderedPageBreak/>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14:paraId="49027F8E"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ανωνύμων εταιρειών (Α.Ε.), η υποχρέωση του προηγούμενου εδαφίου αφορά στον Διευθύνοντα Σύμβουλο και όλα τα μέλη του Διοικητικού Συμβουλίου. </w:t>
      </w:r>
    </w:p>
    <w:p w14:paraId="7FE4368F"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Συνεταιρισμών, η υποχρέωση του προηγούμενου εδαφίου αφορά στα μέλη του Διοικητικού Συμβουλίου (πρβλ. άρθρο 73 παρ. 1 τελευταία εδάφια του ν.4412/2016, όπως τροποποιήθηκαν με το άρθρο 107 περ. 7 του ν. 4497/2017). </w:t>
      </w:r>
    </w:p>
    <w:p w14:paraId="710E1331" w14:textId="77777777" w:rsidR="00DE3329" w:rsidRPr="00D51941" w:rsidRDefault="00DE3329" w:rsidP="00DE3329">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Σε όλες τις υπόλοιπες περιπτώσεις νομικών προσώπων, η υποχρέωση των προηγούμενων εδαφίων αφορά στους νόμιμους εκπροσώπους τους. </w:t>
      </w:r>
    </w:p>
    <w:p w14:paraId="440339C2" w14:textId="77777777" w:rsidR="00186A9C" w:rsidRDefault="00DE3329" w:rsidP="00DE3329">
      <w:pPr>
        <w:autoSpaceDN w:val="0"/>
        <w:jc w:val="both"/>
        <w:rPr>
          <w:rFonts w:ascii="Calibri" w:hAnsi="Calibri" w:cs="Calibri"/>
          <w:color w:val="000000"/>
          <w:sz w:val="23"/>
          <w:szCs w:val="23"/>
          <w:lang w:eastAsia="el-GR"/>
        </w:rPr>
      </w:pPr>
      <w:r w:rsidRPr="00D51941">
        <w:rPr>
          <w:rFonts w:ascii="Calibri" w:hAnsi="Calibri" w:cs="Calibri"/>
          <w:color w:val="000000"/>
          <w:sz w:val="23"/>
          <w:szCs w:val="23"/>
          <w:lang w:eastAsia="el-GR"/>
        </w:rPr>
        <w:t>Εάν στις ως άνω περιπτώσεις η κατά τα ανωτέρω περίοδος αποκλεισμού δεν έχει καθορισθεί με αμετάκλητη απόφαση, αυτή ανέρχεται σε πέντε (5) έτη από την ημερομηνία της καταδίκης με αμετάκλητη απόφαση (πρβλ παρ.10 άρθρου 73 ν. 4412/2016, η οποία προστέθηκε με το άρθρο 107 περ. 9 του ν. 4497/2017)</w:t>
      </w:r>
    </w:p>
    <w:p w14:paraId="4ACBA42A" w14:textId="77777777" w:rsidR="00E82FC9" w:rsidRDefault="00E82FC9" w:rsidP="00E82FC9">
      <w:pPr>
        <w:autoSpaceDE w:val="0"/>
        <w:autoSpaceDN w:val="0"/>
        <w:adjustRightInd w:val="0"/>
        <w:rPr>
          <w:rFonts w:ascii="Calibri" w:hAnsi="Calibri" w:cs="Calibri"/>
          <w:color w:val="000000"/>
          <w:sz w:val="23"/>
          <w:szCs w:val="23"/>
          <w:lang w:eastAsia="el-GR"/>
        </w:rPr>
      </w:pPr>
      <w:r w:rsidRPr="00E82FC9">
        <w:rPr>
          <w:rFonts w:ascii="Calibri" w:hAnsi="Calibri" w:cs="Calibri"/>
          <w:color w:val="000000"/>
          <w:sz w:val="23"/>
          <w:szCs w:val="23"/>
          <w:lang w:eastAsia="el-GR"/>
        </w:rPr>
        <w:t xml:space="preserve">Αποκλείεται, επίσης, οικονομικός φορέας από τη συμμετοχή στη διαδικασία σύναψης της παρούσας σύμβασης: </w:t>
      </w:r>
    </w:p>
    <w:p w14:paraId="0165AD30" w14:textId="77777777" w:rsidR="00E82FC9" w:rsidRPr="00F76846" w:rsidRDefault="00E82FC9" w:rsidP="00F76846">
      <w:pPr>
        <w:pStyle w:val="af3"/>
        <w:numPr>
          <w:ilvl w:val="0"/>
          <w:numId w:val="31"/>
        </w:numPr>
        <w:autoSpaceDE w:val="0"/>
        <w:autoSpaceDN w:val="0"/>
        <w:adjustRightInd w:val="0"/>
        <w:rPr>
          <w:rFonts w:ascii="Calibri" w:hAnsi="Calibri" w:cs="Calibri"/>
          <w:color w:val="000000"/>
          <w:sz w:val="23"/>
          <w:szCs w:val="23"/>
          <w:lang w:eastAsia="el-GR"/>
        </w:rPr>
      </w:pPr>
      <w:r w:rsidRPr="00F76846">
        <w:rPr>
          <w:rFonts w:ascii="Calibri" w:hAnsi="Calibri" w:cs="Calibri"/>
          <w:color w:val="000000"/>
          <w:sz w:val="23"/>
          <w:szCs w:val="23"/>
          <w:lang w:eastAsia="el-GR"/>
        </w:rPr>
        <w:t xml:space="preserve">όταν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34B1BA51" w14:textId="77777777" w:rsidR="00F76846" w:rsidRDefault="00E82FC9" w:rsidP="00F76846">
      <w:pPr>
        <w:autoSpaceDE w:val="0"/>
        <w:autoSpaceDN w:val="0"/>
        <w:adjustRightInd w:val="0"/>
        <w:rPr>
          <w:rFonts w:ascii="Calibri" w:hAnsi="Calibri" w:cs="Calibri"/>
          <w:color w:val="000000"/>
          <w:sz w:val="23"/>
          <w:szCs w:val="23"/>
          <w:lang w:eastAsia="el-GR"/>
        </w:rPr>
      </w:pPr>
      <w:r w:rsidRPr="00E82FC9">
        <w:rPr>
          <w:rFonts w:ascii="Calibri" w:hAnsi="Calibri" w:cs="Calibri"/>
          <w:color w:val="000000"/>
          <w:sz w:val="23"/>
          <w:szCs w:val="23"/>
          <w:lang w:eastAsia="el-GR"/>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14591E4" w14:textId="77777777" w:rsidR="00F76846" w:rsidRDefault="00F76846" w:rsidP="00F76846">
      <w:pPr>
        <w:autoSpaceDE w:val="0"/>
        <w:autoSpaceDN w:val="0"/>
        <w:adjustRightInd w:val="0"/>
        <w:rPr>
          <w:rFonts w:ascii="Calibri" w:hAnsi="Calibri" w:cs="Calibri"/>
          <w:color w:val="000000"/>
          <w:sz w:val="18"/>
          <w:szCs w:val="18"/>
          <w:lang w:eastAsia="el-GR"/>
        </w:rPr>
      </w:pPr>
    </w:p>
    <w:p w14:paraId="04FA9C5B" w14:textId="77777777" w:rsidR="00F76846" w:rsidRPr="00F76846" w:rsidRDefault="00F76846" w:rsidP="00F76846">
      <w:pPr>
        <w:pStyle w:val="af3"/>
        <w:numPr>
          <w:ilvl w:val="0"/>
          <w:numId w:val="5"/>
        </w:numPr>
        <w:autoSpaceDE w:val="0"/>
        <w:autoSpaceDN w:val="0"/>
        <w:adjustRightInd w:val="0"/>
        <w:rPr>
          <w:rFonts w:ascii="Calibri" w:hAnsi="Calibri" w:cs="Calibri"/>
          <w:color w:val="000000"/>
          <w:sz w:val="18"/>
          <w:szCs w:val="18"/>
          <w:lang w:eastAsia="el-GR"/>
        </w:rPr>
      </w:pPr>
      <w:r w:rsidRPr="00F76846">
        <w:rPr>
          <w:rFonts w:ascii="Calibri" w:hAnsi="Calibri" w:cs="Calibri"/>
          <w:sz w:val="23"/>
          <w:szCs w:val="23"/>
          <w:lang w:eastAsia="el-GR"/>
        </w:rPr>
        <w:t xml:space="preserve">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1D4CF397" w14:textId="77777777" w:rsidR="00F76846" w:rsidRPr="00E82FC9" w:rsidRDefault="00F76846" w:rsidP="00F76846">
      <w:pPr>
        <w:autoSpaceDE w:val="0"/>
        <w:autoSpaceDN w:val="0"/>
        <w:adjustRightInd w:val="0"/>
        <w:rPr>
          <w:rFonts w:ascii="Calibri" w:hAnsi="Calibri" w:cs="Calibri"/>
          <w:sz w:val="23"/>
          <w:szCs w:val="23"/>
          <w:lang w:eastAsia="el-GR"/>
        </w:rPr>
      </w:pPr>
    </w:p>
    <w:p w14:paraId="2C299D3E" w14:textId="77777777" w:rsidR="00F76846" w:rsidRPr="00E82FC9" w:rsidRDefault="00F76846" w:rsidP="00F76846">
      <w:pPr>
        <w:autoSpaceDE w:val="0"/>
        <w:autoSpaceDN w:val="0"/>
        <w:adjustRightInd w:val="0"/>
        <w:rPr>
          <w:rFonts w:ascii="Calibri" w:hAnsi="Calibri" w:cs="Calibri"/>
          <w:sz w:val="23"/>
          <w:szCs w:val="23"/>
          <w:lang w:eastAsia="el-GR"/>
        </w:rPr>
      </w:pPr>
      <w:r w:rsidRPr="00E82FC9">
        <w:rPr>
          <w:rFonts w:ascii="Calibri" w:hAnsi="Calibri" w:cs="Calibri"/>
          <w:sz w:val="23"/>
          <w:szCs w:val="23"/>
          <w:lang w:eastAsia="el-GR"/>
        </w:rPr>
        <w:t xml:space="preserve">Για τυχόν παρεκκλίσεις από τους λόγους υποχρεωτικού αποκλεισμού των ανωτέρω παραγράφων εφαρμόζονται όσα προβλέπονται από τις διατάξεις του άρθρου 73 παρ. 3 του ν. 4412/2016 όπως ισχύει </w:t>
      </w:r>
    </w:p>
    <w:p w14:paraId="53822A41" w14:textId="77777777" w:rsidR="00E82FC9" w:rsidRPr="00E82FC9" w:rsidRDefault="00E82FC9" w:rsidP="00E82FC9">
      <w:pPr>
        <w:autoSpaceDE w:val="0"/>
        <w:autoSpaceDN w:val="0"/>
        <w:adjustRightInd w:val="0"/>
        <w:rPr>
          <w:rFonts w:ascii="Calibri" w:hAnsi="Calibri"/>
          <w:sz w:val="24"/>
          <w:szCs w:val="24"/>
          <w:lang w:eastAsia="el-GR"/>
        </w:rPr>
      </w:pPr>
    </w:p>
    <w:p w14:paraId="439BCFD3" w14:textId="77777777" w:rsidR="00E82FC9" w:rsidRPr="00E82FC9" w:rsidRDefault="00E82FC9" w:rsidP="00E82FC9">
      <w:pPr>
        <w:pageBreakBefore/>
        <w:autoSpaceDE w:val="0"/>
        <w:autoSpaceDN w:val="0"/>
        <w:adjustRightInd w:val="0"/>
        <w:rPr>
          <w:rFonts w:ascii="Calibri" w:hAnsi="Calibri"/>
          <w:sz w:val="24"/>
          <w:szCs w:val="24"/>
          <w:lang w:eastAsia="el-GR"/>
        </w:rPr>
      </w:pPr>
    </w:p>
    <w:p w14:paraId="4B80A978" w14:textId="77777777" w:rsidR="00E82FC9" w:rsidRPr="00E85047" w:rsidRDefault="00E82FC9" w:rsidP="00DE3329">
      <w:pPr>
        <w:autoSpaceDN w:val="0"/>
        <w:jc w:val="both"/>
        <w:rPr>
          <w:rFonts w:asciiTheme="minorHAnsi" w:hAnsiTheme="minorHAnsi" w:cs="Arial"/>
          <w:bCs/>
          <w:color w:val="000000"/>
          <w:sz w:val="22"/>
          <w:szCs w:val="22"/>
        </w:rPr>
      </w:pPr>
    </w:p>
    <w:p w14:paraId="21F235F0"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w:t>
      </w:r>
    </w:p>
    <w:p w14:paraId="640C0DC1" w14:textId="77777777" w:rsidR="00186A9C" w:rsidRDefault="00186A9C" w:rsidP="00186A9C">
      <w:pPr>
        <w:autoSpaceDN w:val="0"/>
        <w:jc w:val="both"/>
        <w:rPr>
          <w:rFonts w:asciiTheme="minorHAnsi" w:hAnsiTheme="minorHAnsi" w:cs="Arial"/>
          <w:bCs/>
          <w:color w:val="000000"/>
          <w:sz w:val="22"/>
          <w:szCs w:val="22"/>
          <w:u w:val="single"/>
        </w:rPr>
      </w:pPr>
      <w:r w:rsidRPr="00E85047">
        <w:rPr>
          <w:rFonts w:asciiTheme="minorHAnsi" w:hAnsiTheme="minorHAnsi" w:cs="Arial"/>
          <w:bCs/>
          <w:color w:val="000000"/>
          <w:sz w:val="22"/>
          <w:szCs w:val="22"/>
        </w:rPr>
        <w:t xml:space="preserve">Επίσης, οι προσφέροντες οικονομικοί φορείς αποκλείονται από τον παρόντα διαγωνισμό </w:t>
      </w:r>
      <w:r w:rsidRPr="00E85047">
        <w:rPr>
          <w:rFonts w:asciiTheme="minorHAnsi" w:hAnsiTheme="minorHAnsi" w:cs="Arial"/>
          <w:bCs/>
          <w:color w:val="000000"/>
          <w:sz w:val="22"/>
          <w:szCs w:val="22"/>
          <w:u w:val="single"/>
        </w:rPr>
        <w:t>εάν συντρέχει μια από τις κατωτέρω περιπτώσεις:</w:t>
      </w:r>
    </w:p>
    <w:p w14:paraId="3D788F96" w14:textId="77777777" w:rsidR="009838FE" w:rsidRDefault="00E53E3B" w:rsidP="00E53E3B">
      <w:pPr>
        <w:autoSpaceDE w:val="0"/>
        <w:autoSpaceDN w:val="0"/>
        <w:adjustRightInd w:val="0"/>
        <w:spacing w:after="68"/>
        <w:rPr>
          <w:rFonts w:ascii="Calibri" w:hAnsi="Calibri" w:cs="Calibri"/>
          <w:color w:val="000000"/>
          <w:sz w:val="23"/>
          <w:szCs w:val="23"/>
          <w:lang w:eastAsia="el-GR"/>
        </w:rPr>
      </w:pPr>
      <w:r>
        <w:rPr>
          <w:rFonts w:ascii="Calibri" w:hAnsi="Calibri" w:cs="Calibri"/>
          <w:color w:val="000000"/>
          <w:sz w:val="24"/>
          <w:szCs w:val="24"/>
          <w:lang w:val="en-US" w:eastAsia="el-GR"/>
        </w:rPr>
        <w:t>A</w:t>
      </w:r>
      <w:r w:rsidRPr="00E53E3B">
        <w:rPr>
          <w:rFonts w:ascii="Calibri" w:hAnsi="Calibri" w:cs="Calibri"/>
          <w:color w:val="000000"/>
          <w:sz w:val="24"/>
          <w:szCs w:val="24"/>
          <w:lang w:eastAsia="el-GR"/>
        </w:rPr>
        <w:t>.</w:t>
      </w:r>
      <w:r w:rsidRPr="00E53E3B">
        <w:rPr>
          <w:rFonts w:ascii="Calibri" w:hAnsi="Calibri" w:cs="Calibri"/>
          <w:color w:val="000000"/>
          <w:sz w:val="23"/>
          <w:szCs w:val="23"/>
          <w:lang w:eastAsia="el-GR"/>
        </w:rPr>
        <w:t xml:space="preserve">εάν έχει αθετήσει τις υποχρεώσεις που προβλέπονται στην παρ. 2 του άρθρου 18 του ν. 4412/2016 </w:t>
      </w:r>
    </w:p>
    <w:p w14:paraId="55294B9A" w14:textId="77777777" w:rsidR="00E53E3B" w:rsidRPr="00E53E3B" w:rsidRDefault="00E53E3B" w:rsidP="00E53E3B">
      <w:pPr>
        <w:autoSpaceDE w:val="0"/>
        <w:autoSpaceDN w:val="0"/>
        <w:adjustRightInd w:val="0"/>
        <w:spacing w:after="68"/>
        <w:rPr>
          <w:rFonts w:ascii="Calibri" w:hAnsi="Calibri" w:cs="Calibri"/>
          <w:color w:val="000000"/>
          <w:sz w:val="23"/>
          <w:szCs w:val="23"/>
          <w:lang w:eastAsia="el-GR"/>
        </w:rPr>
      </w:pPr>
      <w:r>
        <w:rPr>
          <w:rFonts w:ascii="Calibri" w:hAnsi="Calibri" w:cs="Calibri"/>
          <w:color w:val="000000"/>
          <w:sz w:val="23"/>
          <w:szCs w:val="23"/>
          <w:lang w:val="en-US" w:eastAsia="el-GR"/>
        </w:rPr>
        <w:t>B</w:t>
      </w:r>
      <w:r w:rsidRPr="00E53E3B">
        <w:rPr>
          <w:rFonts w:ascii="Calibri" w:hAnsi="Calibri" w:cs="Calibri"/>
          <w:color w:val="000000"/>
          <w:sz w:val="23"/>
          <w:szCs w:val="23"/>
          <w:lang w:eastAsia="el-GR"/>
        </w:rPr>
        <w:t xml:space="preserve">.εάν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C46322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Περαιτέρω, με την επιφύλαξη της παραγράφου 7 του άρθρου 73, ένας οικονομικός φορέας αποκλείεται από την διαδικασία του παρόντος διαγωνισμού στις ακόλουθες περιπτώσεις:</w:t>
      </w:r>
    </w:p>
    <w:p w14:paraId="1BFFE362"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Α)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bookmarkStart w:id="2" w:name="art73_4_d"/>
    </w:p>
    <w:p w14:paraId="42C2E3D1"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Β</w:t>
      </w:r>
      <w:bookmarkEnd w:id="2"/>
      <w:r w:rsidRPr="00E85047">
        <w:rPr>
          <w:rFonts w:asciiTheme="minorHAnsi" w:hAnsiTheme="minorHAnsi" w:cs="Arial"/>
          <w:bCs/>
          <w:color w:val="000000"/>
          <w:sz w:val="22"/>
          <w:szCs w:val="22"/>
        </w:rPr>
        <w:t xml:space="preserve">) εάν μία κατάσταση σύγκρουσης συμφερόντων κατά την έννοια του </w:t>
      </w:r>
      <w:hyperlink r:id="rId15" w:anchor="art24" w:history="1">
        <w:r w:rsidRPr="00E85047">
          <w:rPr>
            <w:rStyle w:val="-"/>
            <w:rFonts w:asciiTheme="minorHAnsi" w:hAnsiTheme="minorHAnsi" w:cs="Arial"/>
            <w:sz w:val="22"/>
            <w:szCs w:val="22"/>
          </w:rPr>
          <w:t>άρθρου 24</w:t>
        </w:r>
      </w:hyperlink>
      <w:r w:rsidRPr="00E85047">
        <w:rPr>
          <w:rFonts w:asciiTheme="minorHAnsi" w:hAnsiTheme="minorHAnsi" w:cs="Arial"/>
          <w:bCs/>
          <w:color w:val="000000"/>
          <w:sz w:val="22"/>
          <w:szCs w:val="22"/>
        </w:rPr>
        <w:t xml:space="preserve"> του Ν 4412/2016 δεν μπορεί να θεραπευθεί αποτελεσματικά με άλλα, λιγότερο παρεμβατικά, μέσα, </w:t>
      </w:r>
    </w:p>
    <w:p w14:paraId="49AAB220"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Γ)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w:t>
      </w:r>
      <w:hyperlink r:id="rId16" w:anchor="art48" w:history="1">
        <w:r w:rsidRPr="00E85047">
          <w:rPr>
            <w:rStyle w:val="-"/>
            <w:rFonts w:asciiTheme="minorHAnsi" w:hAnsiTheme="minorHAnsi" w:cs="Arial"/>
            <w:sz w:val="22"/>
            <w:szCs w:val="22"/>
          </w:rPr>
          <w:t>άρθρο 48</w:t>
        </w:r>
      </w:hyperlink>
      <w:r w:rsidRPr="00E85047">
        <w:rPr>
          <w:rFonts w:asciiTheme="minorHAnsi" w:hAnsiTheme="minorHAnsi" w:cs="Arial"/>
          <w:bCs/>
          <w:color w:val="000000"/>
          <w:sz w:val="22"/>
          <w:szCs w:val="22"/>
        </w:rPr>
        <w:t xml:space="preserve"> του Ν 4412/2016, δεν μπορεί να θεραπευθεί με άλλα, λιγότερο παρεμβατικά, μέσα,</w:t>
      </w:r>
    </w:p>
    <w:p w14:paraId="3480505D"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997D85A" w14:textId="77777777" w:rsidR="001A66FD"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Ε)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w:t>
      </w:r>
      <w:hyperlink r:id="rId17" w:anchor="art79" w:history="1">
        <w:r w:rsidRPr="00E85047">
          <w:rPr>
            <w:rStyle w:val="-"/>
            <w:rFonts w:asciiTheme="minorHAnsi" w:hAnsiTheme="minorHAnsi" w:cs="Arial"/>
            <w:sz w:val="22"/>
            <w:szCs w:val="22"/>
          </w:rPr>
          <w:t>άρθρου 79</w:t>
        </w:r>
      </w:hyperlink>
      <w:r w:rsidRPr="00E85047">
        <w:rPr>
          <w:rFonts w:asciiTheme="minorHAnsi" w:hAnsiTheme="minorHAnsi" w:cs="Arial"/>
          <w:bCs/>
          <w:color w:val="000000"/>
          <w:sz w:val="22"/>
          <w:szCs w:val="22"/>
        </w:rPr>
        <w:t xml:space="preserve"> του Ν 4412/2016,</w:t>
      </w:r>
    </w:p>
    <w:p w14:paraId="1153C300"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ΣΤ)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556C835B"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Cs/>
          <w:color w:val="000000"/>
          <w:sz w:val="22"/>
          <w:szCs w:val="22"/>
        </w:rPr>
        <w:t xml:space="preserve">Ζ) εάν ο οικονομικός φορέας έχει διαπράξει </w:t>
      </w:r>
      <w:r w:rsidRPr="00E85047">
        <w:rPr>
          <w:rFonts w:asciiTheme="minorHAnsi" w:hAnsiTheme="minorHAnsi" w:cs="Arial"/>
          <w:b/>
          <w:bCs/>
          <w:color w:val="000000"/>
          <w:sz w:val="22"/>
          <w:szCs w:val="22"/>
        </w:rPr>
        <w:t>σοβαρό επαγγελματικό παράπτωμα</w:t>
      </w:r>
      <w:r w:rsidRPr="00E85047">
        <w:rPr>
          <w:rFonts w:asciiTheme="minorHAnsi" w:hAnsiTheme="minorHAnsi" w:cs="Arial"/>
          <w:bCs/>
          <w:color w:val="000000"/>
          <w:sz w:val="22"/>
          <w:szCs w:val="22"/>
        </w:rPr>
        <w:t>.</w:t>
      </w:r>
    </w:p>
    <w:p w14:paraId="3EF82847" w14:textId="05ACDBE4" w:rsidR="00186A9C" w:rsidRDefault="00E53E3B" w:rsidP="00186A9C">
      <w:pPr>
        <w:autoSpaceDN w:val="0"/>
        <w:jc w:val="both"/>
        <w:rPr>
          <w:rFonts w:asciiTheme="minorHAnsi" w:hAnsiTheme="minorHAnsi" w:cs="Arial"/>
          <w:bCs/>
          <w:color w:val="000000"/>
          <w:sz w:val="22"/>
          <w:szCs w:val="22"/>
        </w:rPr>
      </w:pPr>
      <w:r>
        <w:rPr>
          <w:sz w:val="23"/>
          <w:szCs w:val="23"/>
        </w:rPr>
        <w:t>Εάν στις ως άνω περιπτώσεις η περίοδος αποκλεισμού δεν έχει καθοριστεί με αμετάκλητη απόφαση, αυτή ανέρχεται σε τρία (3) έτη από την ημερομηνία του σχετικού γεγονότος (πρβλ παράγραφο 10 του άρθρου 73 του ν. 4412/2016, η οποία προστέθηκε με το άρθρο 107 περ. 9 του ν.4497/2017).</w:t>
      </w:r>
      <w:r w:rsidR="00186A9C" w:rsidRPr="00E85047">
        <w:rPr>
          <w:rFonts w:asciiTheme="minorHAnsi" w:hAnsiTheme="minorHAnsi" w:cs="Arial"/>
          <w:bCs/>
          <w:color w:val="000000"/>
          <w:sz w:val="22"/>
          <w:szCs w:val="22"/>
        </w:rPr>
        <w:br/>
        <w:t>Τέλος, εφόσον τελεί σε αποκλεισμό από διαγωνισμούς με βάση αμετάκλητη απόφαση σύμφωνα με το άρθρο 74 του Ν 4412/16.</w:t>
      </w:r>
    </w:p>
    <w:p w14:paraId="537C67FC" w14:textId="77777777" w:rsidR="00F53B5F" w:rsidRPr="00E85047" w:rsidRDefault="00F53B5F" w:rsidP="00186A9C">
      <w:pPr>
        <w:autoSpaceDN w:val="0"/>
        <w:jc w:val="both"/>
        <w:rPr>
          <w:rFonts w:asciiTheme="minorHAnsi" w:hAnsiTheme="minorHAnsi" w:cs="Arial"/>
          <w:b/>
          <w:bCs/>
          <w:color w:val="000000"/>
          <w:sz w:val="22"/>
          <w:szCs w:val="22"/>
        </w:rPr>
      </w:pPr>
    </w:p>
    <w:p w14:paraId="512E0D0D" w14:textId="77777777" w:rsidR="00186A9C" w:rsidRPr="00E85047" w:rsidRDefault="00186A9C" w:rsidP="00186A9C">
      <w:pPr>
        <w:autoSpaceDN w:val="0"/>
        <w:jc w:val="both"/>
        <w:rPr>
          <w:rFonts w:asciiTheme="minorHAnsi" w:hAnsiTheme="minorHAnsi" w:cs="Arial"/>
          <w:bCs/>
          <w:color w:val="000000"/>
          <w:sz w:val="22"/>
          <w:szCs w:val="22"/>
        </w:rPr>
      </w:pPr>
    </w:p>
    <w:p w14:paraId="6EB77CB8"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6.2. ΚΡΙΤΗΡΙΑ ΕΠΙΛΟΓΗΣ </w:t>
      </w:r>
    </w:p>
    <w:p w14:paraId="1038863F" w14:textId="77777777" w:rsidR="009838FE" w:rsidRDefault="00186A9C" w:rsidP="00D37CA4">
      <w:pPr>
        <w:jc w:val="both"/>
        <w:rPr>
          <w:rFonts w:asciiTheme="minorHAnsi" w:hAnsiTheme="minorHAnsi" w:cs="Arial"/>
          <w:bCs/>
          <w:color w:val="000000"/>
          <w:sz w:val="22"/>
          <w:szCs w:val="22"/>
        </w:rPr>
      </w:pPr>
      <w:r w:rsidRPr="00E85047">
        <w:rPr>
          <w:rFonts w:asciiTheme="minorHAnsi" w:hAnsiTheme="minorHAnsi" w:cs="Arial"/>
          <w:bCs/>
          <w:color w:val="000000"/>
          <w:sz w:val="22"/>
          <w:szCs w:val="22"/>
        </w:rPr>
        <w:t>Για τη συμμετοχή των οικονομικών φορέων στη διαδικασία του παρόντος διαγωνισμού θα πρέπει αυτοί να διαθέτουν καταλληλότητα για την άσκηση της επαγγελματικής δραστηριότητας που αφο</w:t>
      </w:r>
      <w:r w:rsidRPr="00D23172">
        <w:rPr>
          <w:rFonts w:asciiTheme="minorHAnsi" w:hAnsiTheme="minorHAnsi" w:cs="Arial"/>
          <w:bCs/>
          <w:color w:val="000000"/>
          <w:sz w:val="22"/>
          <w:szCs w:val="22"/>
        </w:rPr>
        <w:t>ρά η παρούσα σύμβαση, β) την οικονομική και χρηματοοικονομική επάρκεια που απαιτείται και γ) την τεχνική και επαγγελματική</w:t>
      </w:r>
      <w:r w:rsidRPr="00E85047">
        <w:rPr>
          <w:rFonts w:asciiTheme="minorHAnsi" w:hAnsiTheme="minorHAnsi" w:cs="Arial"/>
          <w:bCs/>
          <w:color w:val="000000"/>
          <w:sz w:val="22"/>
          <w:szCs w:val="22"/>
        </w:rPr>
        <w:t xml:space="preserve"> ικανότητα.</w:t>
      </w:r>
    </w:p>
    <w:p w14:paraId="6382EBD6" w14:textId="77777777" w:rsidR="00D37CA4" w:rsidRDefault="00186A9C" w:rsidP="00D37CA4">
      <w:pPr>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Ειδικότερα, οι απαιτήσεις  της  Αναθέτουσας  Αρχής  ως  προς  τα  κριτήρια  ποιοτικής  επιλογής  (άρθρο  75 ν. 4412/2016),  τα  οποία  ο  υποψήφιος  δηλώνει  υπεύθυνα  στο  ΤΕΥΔ (μέρος </w:t>
      </w:r>
      <w:r w:rsidRPr="00E85047">
        <w:rPr>
          <w:rFonts w:asciiTheme="minorHAnsi" w:hAnsiTheme="minorHAnsi" w:cs="Arial"/>
          <w:bCs/>
          <w:color w:val="000000"/>
          <w:sz w:val="22"/>
          <w:szCs w:val="22"/>
          <w:lang w:val="en-US"/>
        </w:rPr>
        <w:t>IV</w:t>
      </w:r>
      <w:r w:rsidRPr="00E85047">
        <w:rPr>
          <w:rFonts w:asciiTheme="minorHAnsi" w:hAnsiTheme="minorHAnsi" w:cs="Arial"/>
          <w:bCs/>
          <w:color w:val="000000"/>
          <w:sz w:val="22"/>
          <w:szCs w:val="22"/>
        </w:rPr>
        <w:t xml:space="preserve">-α)  ότι  ικανοποιεί  είναι  οι κάτωθι: </w:t>
      </w:r>
    </w:p>
    <w:p w14:paraId="309E5F7D" w14:textId="77777777" w:rsidR="00D37CA4" w:rsidRPr="00D37CA4" w:rsidRDefault="00D37CA4" w:rsidP="00D37CA4">
      <w:pPr>
        <w:jc w:val="both"/>
        <w:rPr>
          <w:rFonts w:asciiTheme="minorHAnsi" w:hAnsiTheme="minorHAnsi" w:cstheme="minorHAnsi"/>
          <w:sz w:val="22"/>
          <w:szCs w:val="22"/>
          <w:lang w:eastAsia="el-GR"/>
        </w:rPr>
      </w:pPr>
      <w:r w:rsidRPr="00D37CA4">
        <w:rPr>
          <w:rFonts w:asciiTheme="minorHAnsi" w:hAnsiTheme="minorHAnsi" w:cstheme="minorHAnsi"/>
          <w:sz w:val="22"/>
          <w:szCs w:val="22"/>
        </w:rPr>
        <w:t>1) Πιστοποιητικό διασφάλισης ποιότητας ISO 9001:2015 με αντικείμενο την μελέτη, εγκατάσταση και υποστήριξη και λειτουργία συστημάτων επεξεργασίας νερού.</w:t>
      </w:r>
    </w:p>
    <w:p w14:paraId="46C203B8" w14:textId="77777777" w:rsidR="00D37CA4" w:rsidRPr="00D37CA4" w:rsidRDefault="00D37CA4" w:rsidP="00D37CA4">
      <w:pPr>
        <w:jc w:val="both"/>
        <w:rPr>
          <w:rFonts w:asciiTheme="minorHAnsi" w:hAnsiTheme="minorHAnsi" w:cstheme="minorHAnsi"/>
          <w:sz w:val="22"/>
          <w:szCs w:val="22"/>
        </w:rPr>
      </w:pPr>
      <w:r w:rsidRPr="00D37CA4">
        <w:rPr>
          <w:rFonts w:asciiTheme="minorHAnsi" w:hAnsiTheme="minorHAnsi" w:cstheme="minorHAnsi"/>
          <w:sz w:val="22"/>
          <w:szCs w:val="22"/>
        </w:rPr>
        <w:t>2) Πιστοποιητικό συστήματος περιβαλλοντικής διαχείρισης ISO 14001:2015 με αντικείμενο την μελέτη, εγκατάσταση και υποστήριξη και λειτουργία συστημάτων επεξεργασίας νερού.</w:t>
      </w:r>
    </w:p>
    <w:p w14:paraId="1C15845C" w14:textId="77777777" w:rsidR="00D37CA4" w:rsidRPr="00D37CA4" w:rsidRDefault="00D37CA4" w:rsidP="00D37CA4">
      <w:pPr>
        <w:jc w:val="both"/>
        <w:rPr>
          <w:rFonts w:asciiTheme="minorHAnsi" w:hAnsiTheme="minorHAnsi" w:cstheme="minorHAnsi"/>
          <w:sz w:val="22"/>
          <w:szCs w:val="22"/>
        </w:rPr>
      </w:pPr>
      <w:r w:rsidRPr="00D37CA4">
        <w:rPr>
          <w:rFonts w:asciiTheme="minorHAnsi" w:hAnsiTheme="minorHAnsi" w:cstheme="minorHAnsi"/>
          <w:sz w:val="22"/>
          <w:szCs w:val="22"/>
        </w:rPr>
        <w:t>3) Πιστοποιητικό OHSAS 18001:2007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00838116" w14:textId="0DD592D7" w:rsidR="00D37CA4" w:rsidRDefault="00D37CA4" w:rsidP="00D37CA4">
      <w:pPr>
        <w:jc w:val="both"/>
        <w:rPr>
          <w:rFonts w:asciiTheme="minorHAnsi" w:hAnsiTheme="minorHAnsi" w:cstheme="minorHAnsi"/>
          <w:sz w:val="22"/>
          <w:szCs w:val="22"/>
        </w:rPr>
      </w:pPr>
      <w:bookmarkStart w:id="3" w:name="_Hlk19784206"/>
      <w:r w:rsidRPr="00D37CA4">
        <w:rPr>
          <w:rFonts w:asciiTheme="minorHAnsi" w:hAnsiTheme="minorHAnsi" w:cstheme="minorHAnsi"/>
          <w:sz w:val="22"/>
          <w:szCs w:val="22"/>
        </w:rPr>
        <w:t>4) Η στελέχωση του διαγωνιζομένου να αποτελείται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w:t>
      </w:r>
    </w:p>
    <w:p w14:paraId="4FFBDD4B" w14:textId="66AE0430" w:rsidR="00D37CA4" w:rsidRPr="00F53B5F" w:rsidRDefault="00D37CA4" w:rsidP="00D37CA4">
      <w:pPr>
        <w:jc w:val="both"/>
        <w:rPr>
          <w:rFonts w:asciiTheme="minorHAnsi" w:hAnsiTheme="minorHAnsi" w:cstheme="minorHAnsi"/>
          <w:sz w:val="22"/>
          <w:szCs w:val="22"/>
          <w:lang w:eastAsia="el-GR"/>
        </w:rPr>
      </w:pPr>
      <w:r w:rsidRPr="00D37CA4">
        <w:rPr>
          <w:rFonts w:asciiTheme="minorHAnsi" w:hAnsiTheme="minorHAnsi" w:cstheme="minorHAnsi"/>
          <w:sz w:val="22"/>
          <w:szCs w:val="22"/>
        </w:rPr>
        <w:t>5)</w:t>
      </w:r>
      <w:r w:rsidR="00F53B5F" w:rsidRPr="00F53B5F">
        <w:rPr>
          <w:rFonts w:asciiTheme="minorHAnsi" w:hAnsiTheme="minorHAnsi" w:cstheme="minorHAnsi"/>
          <w:sz w:val="22"/>
          <w:szCs w:val="22"/>
        </w:rPr>
        <w:t xml:space="preserve"> </w:t>
      </w:r>
      <w:r w:rsidRPr="00D37CA4">
        <w:rPr>
          <w:rFonts w:asciiTheme="minorHAnsi" w:hAnsiTheme="minorHAnsi" w:cstheme="minorHAnsi"/>
          <w:sz w:val="22"/>
          <w:szCs w:val="22"/>
        </w:rPr>
        <w:t xml:space="preserve">Ο ανάδοχος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w:t>
      </w:r>
      <w:r w:rsidRPr="00F53B5F">
        <w:rPr>
          <w:rFonts w:asciiTheme="minorHAnsi" w:hAnsiTheme="minorHAnsi" w:cstheme="minorHAnsi"/>
          <w:sz w:val="22"/>
          <w:szCs w:val="22"/>
        </w:rPr>
        <w:t>τεχνική υπηρεσία του Νοσοκομείου</w:t>
      </w:r>
      <w:bookmarkEnd w:id="3"/>
      <w:r w:rsidRPr="00F53B5F">
        <w:rPr>
          <w:rFonts w:asciiTheme="minorHAnsi" w:hAnsiTheme="minorHAnsi" w:cstheme="minorHAnsi"/>
          <w:sz w:val="22"/>
          <w:szCs w:val="22"/>
        </w:rPr>
        <w:t>.</w:t>
      </w:r>
    </w:p>
    <w:p w14:paraId="0C6557D9" w14:textId="2308322E" w:rsidR="00186A9C" w:rsidRPr="003E452F" w:rsidRDefault="00D37CA4" w:rsidP="00186A9C">
      <w:pPr>
        <w:autoSpaceDN w:val="0"/>
        <w:jc w:val="both"/>
        <w:rPr>
          <w:rFonts w:asciiTheme="minorHAnsi" w:hAnsiTheme="minorHAnsi" w:cs="Arial"/>
          <w:bCs/>
          <w:color w:val="000000"/>
          <w:sz w:val="22"/>
          <w:szCs w:val="22"/>
        </w:rPr>
      </w:pPr>
      <w:r w:rsidRPr="00F53B5F">
        <w:rPr>
          <w:rFonts w:asciiTheme="minorHAnsi" w:hAnsiTheme="minorHAnsi" w:cs="Arial"/>
          <w:bCs/>
          <w:color w:val="000000"/>
          <w:sz w:val="22"/>
          <w:szCs w:val="22"/>
        </w:rPr>
        <w:t>6</w:t>
      </w:r>
      <w:r w:rsidR="00F53B5F" w:rsidRPr="00F53B5F">
        <w:rPr>
          <w:rFonts w:asciiTheme="minorHAnsi" w:hAnsiTheme="minorHAnsi" w:cs="Arial"/>
          <w:bCs/>
          <w:color w:val="000000"/>
          <w:sz w:val="22"/>
          <w:szCs w:val="22"/>
        </w:rPr>
        <w:t>)</w:t>
      </w:r>
      <w:r w:rsidR="00186A9C" w:rsidRPr="003E452F">
        <w:rPr>
          <w:rFonts w:asciiTheme="minorHAnsi" w:hAnsiTheme="minorHAnsi" w:cs="Arial"/>
          <w:bCs/>
          <w:color w:val="000000"/>
          <w:sz w:val="22"/>
          <w:szCs w:val="22"/>
        </w:rPr>
        <w:t xml:space="preserve"> Να  έχει  κατά  την  τελευταία  τριετία  υλοποιήσει </w:t>
      </w:r>
      <w:r w:rsidR="00BC7B11" w:rsidRPr="003E452F">
        <w:rPr>
          <w:rFonts w:asciiTheme="minorHAnsi" w:hAnsiTheme="minorHAnsi" w:cs="Arial"/>
          <w:bCs/>
          <w:color w:val="000000"/>
          <w:sz w:val="22"/>
          <w:szCs w:val="22"/>
        </w:rPr>
        <w:t xml:space="preserve"> επιτυχώς  προμήθεια </w:t>
      </w:r>
      <w:r w:rsidRPr="003E452F">
        <w:rPr>
          <w:rFonts w:asciiTheme="minorHAnsi" w:hAnsiTheme="minorHAnsi" w:cs="Arial"/>
          <w:bCs/>
          <w:color w:val="000000"/>
          <w:sz w:val="22"/>
          <w:szCs w:val="22"/>
        </w:rPr>
        <w:t xml:space="preserve">και εγκατάσταση </w:t>
      </w:r>
      <w:r w:rsidR="00BC7B11" w:rsidRPr="003E452F">
        <w:rPr>
          <w:rFonts w:asciiTheme="minorHAnsi" w:hAnsiTheme="minorHAnsi" w:cs="Arial"/>
          <w:bCs/>
          <w:color w:val="000000"/>
          <w:sz w:val="22"/>
          <w:szCs w:val="22"/>
        </w:rPr>
        <w:t>αντίστοιχου</w:t>
      </w:r>
      <w:r w:rsidR="00186A9C" w:rsidRPr="003E452F">
        <w:rPr>
          <w:rFonts w:asciiTheme="minorHAnsi" w:hAnsiTheme="minorHAnsi" w:cs="Arial"/>
          <w:bCs/>
          <w:color w:val="000000"/>
          <w:sz w:val="22"/>
          <w:szCs w:val="22"/>
        </w:rPr>
        <w:t xml:space="preserve"> </w:t>
      </w:r>
      <w:r w:rsidR="00285EED" w:rsidRPr="003E452F">
        <w:rPr>
          <w:rFonts w:asciiTheme="minorHAnsi" w:hAnsiTheme="minorHAnsi" w:cs="Arial"/>
          <w:bCs/>
          <w:color w:val="000000"/>
          <w:sz w:val="22"/>
          <w:szCs w:val="22"/>
        </w:rPr>
        <w:t>εξοπλισμού</w:t>
      </w:r>
      <w:r w:rsidR="001A66FD" w:rsidRPr="003E452F">
        <w:rPr>
          <w:rFonts w:asciiTheme="minorHAnsi" w:hAnsiTheme="minorHAnsi" w:cs="Arial"/>
          <w:bCs/>
          <w:color w:val="000000"/>
          <w:sz w:val="22"/>
          <w:szCs w:val="22"/>
        </w:rPr>
        <w:t xml:space="preserve"> </w:t>
      </w:r>
    </w:p>
    <w:p w14:paraId="26E7D75B" w14:textId="2850DF04" w:rsidR="00186A9C" w:rsidRPr="00E85047" w:rsidRDefault="00D37CA4" w:rsidP="00186A9C">
      <w:pPr>
        <w:autoSpaceDN w:val="0"/>
        <w:jc w:val="both"/>
        <w:rPr>
          <w:rFonts w:asciiTheme="minorHAnsi" w:hAnsiTheme="minorHAnsi" w:cs="Arial"/>
          <w:bCs/>
          <w:color w:val="000000"/>
          <w:sz w:val="22"/>
          <w:szCs w:val="22"/>
        </w:rPr>
      </w:pPr>
      <w:r w:rsidRPr="003E452F">
        <w:rPr>
          <w:rFonts w:asciiTheme="minorHAnsi" w:hAnsiTheme="minorHAnsi" w:cs="Arial"/>
          <w:bCs/>
          <w:color w:val="000000"/>
          <w:sz w:val="22"/>
          <w:szCs w:val="22"/>
        </w:rPr>
        <w:t>7</w:t>
      </w:r>
      <w:r w:rsidR="00B847D0" w:rsidRPr="00B847D0">
        <w:rPr>
          <w:rFonts w:asciiTheme="minorHAnsi" w:hAnsiTheme="minorHAnsi" w:cs="Arial"/>
          <w:bCs/>
          <w:color w:val="000000"/>
          <w:sz w:val="22"/>
          <w:szCs w:val="22"/>
        </w:rPr>
        <w:t xml:space="preserve">) </w:t>
      </w:r>
      <w:r w:rsidR="00186A9C" w:rsidRPr="003E452F">
        <w:rPr>
          <w:rFonts w:asciiTheme="minorHAnsi" w:hAnsiTheme="minorHAnsi" w:cs="Arial"/>
          <w:bCs/>
          <w:color w:val="000000"/>
          <w:sz w:val="22"/>
          <w:szCs w:val="22"/>
        </w:rPr>
        <w:t>Να είναι εγγεγραμμένος</w:t>
      </w:r>
      <w:r w:rsidR="00186A9C" w:rsidRPr="00E85047">
        <w:rPr>
          <w:rFonts w:asciiTheme="minorHAnsi" w:hAnsiTheme="minorHAnsi" w:cs="Arial"/>
          <w:bCs/>
          <w:color w:val="000000"/>
          <w:sz w:val="22"/>
          <w:szCs w:val="22"/>
        </w:rPr>
        <w:t xml:space="preserve"> στο οικείο Επιμελητήριο, ορίζοντας ρητά την επωνυμία του Επιμελητηρίου και το αντικείμενο των δραστηριοτήτων που ασκεί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14:paraId="273D8864" w14:textId="77777777" w:rsidR="00186A9C" w:rsidRPr="00E85047" w:rsidRDefault="00186A9C" w:rsidP="00186A9C">
      <w:pPr>
        <w:autoSpaceDN w:val="0"/>
        <w:jc w:val="both"/>
        <w:rPr>
          <w:rFonts w:asciiTheme="minorHAnsi" w:hAnsiTheme="minorHAnsi" w:cs="Arial"/>
          <w:bCs/>
          <w:color w:val="000000"/>
          <w:sz w:val="22"/>
          <w:szCs w:val="22"/>
        </w:rPr>
      </w:pPr>
    </w:p>
    <w:p w14:paraId="7EA61EFE"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6.3. Δικαιολογητικά Συμμετοχής</w:t>
      </w:r>
    </w:p>
    <w:p w14:paraId="45FFFF18"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Cs/>
          <w:color w:val="000000"/>
          <w:sz w:val="22"/>
          <w:szCs w:val="22"/>
        </w:rPr>
        <w:t xml:space="preserve"> Οι συμμετέχοντες, οφείλουν να καταθέσουν, υποχρεωτικά μαζί με την προσφορά τους και τα «ΔΙΚΑΙΟΛΟΓΗΤΙΚΑ ΣΥΜΜΕΤΟΧΗΣ» εγκαίρως και προσηκόντως</w:t>
      </w:r>
      <w:r w:rsidRPr="00E85047">
        <w:rPr>
          <w:rFonts w:asciiTheme="minorHAnsi" w:hAnsiTheme="minorHAnsi" w:cs="Arial"/>
          <w:b/>
          <w:bCs/>
          <w:color w:val="000000"/>
          <w:sz w:val="22"/>
          <w:szCs w:val="22"/>
        </w:rPr>
        <w:t xml:space="preserve">, </w:t>
      </w:r>
      <w:r w:rsidRPr="00E85047">
        <w:rPr>
          <w:rFonts w:asciiTheme="minorHAnsi" w:hAnsiTheme="minorHAnsi" w:cs="Arial"/>
          <w:b/>
          <w:bCs/>
          <w:color w:val="000000"/>
          <w:sz w:val="22"/>
          <w:szCs w:val="22"/>
          <w:u w:val="single"/>
        </w:rPr>
        <w:t>ΕΠΙ ΠΟΙΝΗ ΑΠΟΚΛΕΙΣΜΟΥ</w:t>
      </w:r>
      <w:r w:rsidRPr="00E85047">
        <w:rPr>
          <w:rFonts w:asciiTheme="minorHAnsi" w:hAnsiTheme="minorHAnsi" w:cs="Arial"/>
          <w:b/>
          <w:bCs/>
          <w:color w:val="000000"/>
          <w:sz w:val="22"/>
          <w:szCs w:val="22"/>
        </w:rPr>
        <w:t xml:space="preserve"> </w:t>
      </w:r>
      <w:r w:rsidRPr="00E85047">
        <w:rPr>
          <w:rFonts w:asciiTheme="minorHAnsi" w:hAnsiTheme="minorHAnsi" w:cs="Arial"/>
          <w:bCs/>
          <w:color w:val="000000"/>
          <w:sz w:val="22"/>
          <w:szCs w:val="22"/>
        </w:rPr>
        <w:t>όπως αναλυτικά περιγράφονται κατωτέρω.</w:t>
      </w:r>
    </w:p>
    <w:p w14:paraId="08EA0946" w14:textId="77777777" w:rsidR="00186A9C" w:rsidRPr="00E85047" w:rsidRDefault="00186A9C" w:rsidP="00186A9C">
      <w:pPr>
        <w:autoSpaceDN w:val="0"/>
        <w:jc w:val="both"/>
        <w:rPr>
          <w:rFonts w:asciiTheme="minorHAnsi" w:hAnsiTheme="minorHAnsi" w:cs="Arial"/>
          <w:bCs/>
          <w:color w:val="000000"/>
          <w:sz w:val="22"/>
          <w:szCs w:val="22"/>
        </w:rPr>
      </w:pPr>
    </w:p>
    <w:tbl>
      <w:tblPr>
        <w:tblW w:w="0" w:type="auto"/>
        <w:tblInd w:w="108" w:type="dxa"/>
        <w:tblLayout w:type="fixed"/>
        <w:tblLook w:val="0000" w:firstRow="0" w:lastRow="0" w:firstColumn="0" w:lastColumn="0" w:noHBand="0" w:noVBand="0"/>
      </w:tblPr>
      <w:tblGrid>
        <w:gridCol w:w="857"/>
        <w:gridCol w:w="8445"/>
      </w:tblGrid>
      <w:tr w:rsidR="00186A9C" w:rsidRPr="00E85047" w14:paraId="3F90FE24" w14:textId="77777777" w:rsidTr="00186A9C">
        <w:trPr>
          <w:tblHeader/>
        </w:trPr>
        <w:tc>
          <w:tcPr>
            <w:tcW w:w="857" w:type="dxa"/>
            <w:tcBorders>
              <w:top w:val="single" w:sz="4" w:space="0" w:color="000000"/>
              <w:left w:val="single" w:sz="4" w:space="0" w:color="000000"/>
              <w:bottom w:val="single" w:sz="4" w:space="0" w:color="000000"/>
            </w:tcBorders>
            <w:shd w:val="clear" w:color="auto" w:fill="B3B3B3"/>
          </w:tcPr>
          <w:p w14:paraId="157275D5"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α/α</w:t>
            </w:r>
          </w:p>
        </w:tc>
        <w:tc>
          <w:tcPr>
            <w:tcW w:w="8445" w:type="dxa"/>
            <w:tcBorders>
              <w:top w:val="single" w:sz="4" w:space="0" w:color="000000"/>
              <w:left w:val="single" w:sz="4" w:space="0" w:color="000000"/>
              <w:bottom w:val="single" w:sz="4" w:space="0" w:color="000000"/>
              <w:right w:val="single" w:sz="4" w:space="0" w:color="000000"/>
            </w:tcBorders>
            <w:shd w:val="clear" w:color="auto" w:fill="B3B3B3"/>
          </w:tcPr>
          <w:p w14:paraId="631F3715"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ΠΕΡΙΓΡΑΦΗ ΔΙΚΑΙΟΛΟΓΗΤΙΚΩΝ</w:t>
            </w:r>
          </w:p>
        </w:tc>
      </w:tr>
      <w:tr w:rsidR="00186A9C" w:rsidRPr="00E85047" w14:paraId="0A3339E2" w14:textId="77777777" w:rsidTr="00186A9C">
        <w:tc>
          <w:tcPr>
            <w:tcW w:w="857" w:type="dxa"/>
            <w:tcBorders>
              <w:top w:val="single" w:sz="4" w:space="0" w:color="000000"/>
              <w:left w:val="single" w:sz="4" w:space="0" w:color="000000"/>
              <w:bottom w:val="single" w:sz="4" w:space="0" w:color="000000"/>
            </w:tcBorders>
            <w:shd w:val="clear" w:color="auto" w:fill="auto"/>
          </w:tcPr>
          <w:p w14:paraId="387278EE"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1A9611BD"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
                <w:bCs/>
                <w:color w:val="000000"/>
                <w:sz w:val="22"/>
                <w:szCs w:val="22"/>
              </w:rPr>
              <w:t>Παραστατικό εκπροσώπησης</w:t>
            </w:r>
            <w:r w:rsidRPr="00E85047">
              <w:rPr>
                <w:rFonts w:asciiTheme="minorHAnsi" w:hAnsiTheme="minorHAnsi" w:cs="Arial"/>
                <w:bCs/>
                <w:color w:val="000000"/>
                <w:sz w:val="22"/>
                <w:szCs w:val="22"/>
              </w:rPr>
              <w:t>, εφόσον οι προμηθευτές συμμετέχουν στους διαγωνισμούς με αντιπρόσωπό/ εκπρόσωπό τους.</w:t>
            </w:r>
          </w:p>
        </w:tc>
      </w:tr>
      <w:tr w:rsidR="00186A9C" w:rsidRPr="00E85047" w14:paraId="7BCDC588" w14:textId="77777777" w:rsidTr="00186A9C">
        <w:tc>
          <w:tcPr>
            <w:tcW w:w="857" w:type="dxa"/>
            <w:tcBorders>
              <w:top w:val="single" w:sz="4" w:space="0" w:color="000000"/>
              <w:left w:val="single" w:sz="4" w:space="0" w:color="000000"/>
              <w:bottom w:val="single" w:sz="4" w:space="0" w:color="000000"/>
            </w:tcBorders>
            <w:shd w:val="clear" w:color="auto" w:fill="auto"/>
          </w:tcPr>
          <w:p w14:paraId="6A404BBF"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3FA6C484"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 xml:space="preserve">Τα νομιμοποιητικά έγγραφα </w:t>
            </w:r>
            <w:r w:rsidRPr="00E85047">
              <w:rPr>
                <w:rFonts w:asciiTheme="minorHAnsi" w:hAnsiTheme="minorHAnsi" w:cs="Arial"/>
                <w:bCs/>
                <w:color w:val="000000"/>
                <w:sz w:val="22"/>
                <w:szCs w:val="22"/>
              </w:rPr>
              <w:t xml:space="preserve">κάθε συμμετέχοντος ημεδαπού ή αλλοδαπού νομικού προσώπου, όπως το ισχύον καταστατικό κατά περίπτωση (Πρόσφατο κωδικοποιημένο καταστατικό, θεωρημένο από την αρμόδια αρχή και βεβαίωση του ΓΕΜΗ ή της αρμόδιας κατά περίπτωση διοικητικής ή δικαστικής αρχής, από την οποία να προκύπτουν οι τυχόν μεταβολές, που έχουν επέλθει στο καταστατικό του νομικού προσώπου. Στοιχεία και έγγραφα από τα οποία πρέπει να προκύπτουν, ο Πρόεδρος και ο Διευθύνων Σύμβουλος </w:t>
            </w:r>
            <w:r w:rsidRPr="00E85047">
              <w:rPr>
                <w:rFonts w:asciiTheme="minorHAnsi" w:hAnsiTheme="minorHAnsi" w:cs="Arial"/>
                <w:bCs/>
                <w:color w:val="000000"/>
                <w:sz w:val="22"/>
                <w:szCs w:val="22"/>
              </w:rPr>
              <w:lastRenderedPageBreak/>
              <w:t>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tc>
      </w:tr>
      <w:tr w:rsidR="00186A9C" w:rsidRPr="00E85047" w14:paraId="7B34613F" w14:textId="77777777" w:rsidTr="00186A9C">
        <w:tc>
          <w:tcPr>
            <w:tcW w:w="857" w:type="dxa"/>
            <w:tcBorders>
              <w:top w:val="single" w:sz="4" w:space="0" w:color="000000"/>
              <w:left w:val="single" w:sz="4" w:space="0" w:color="000000"/>
              <w:bottom w:val="single" w:sz="4" w:space="0" w:color="000000"/>
            </w:tcBorders>
            <w:shd w:val="clear" w:color="auto" w:fill="auto"/>
          </w:tcPr>
          <w:p w14:paraId="201FDA7C" w14:textId="77777777" w:rsidR="00186A9C" w:rsidRPr="00E85047" w:rsidRDefault="00186A9C"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010D861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
                <w:bCs/>
                <w:color w:val="000000"/>
                <w:sz w:val="22"/>
                <w:szCs w:val="22"/>
              </w:rPr>
              <w:t>Το Τυποποιημένο Έντυπο Υπεύθυνης Δήλωσης</w:t>
            </w:r>
            <w:r w:rsidRPr="00E85047">
              <w:rPr>
                <w:rFonts w:asciiTheme="minorHAnsi" w:hAnsiTheme="minorHAnsi" w:cs="Arial"/>
                <w:bCs/>
                <w:color w:val="000000"/>
                <w:sz w:val="22"/>
                <w:szCs w:val="22"/>
              </w:rPr>
              <w:t xml:space="preserve"> που έχει διαμορφώσει η αναθέτουσα αρχή για τον παρόντα διαγωνισμό και το οποίο υπογράφεται από τον προσφέροντα (φυσικό πρόσωπο) ή σε περίπτωση που ο προσφέρων είναι νομικό πρόσωπο υπογράφεται </w:t>
            </w:r>
            <w:r w:rsidR="009838FE">
              <w:rPr>
                <w:rFonts w:asciiTheme="minorHAnsi" w:hAnsiTheme="minorHAnsi" w:cs="Arial"/>
                <w:bCs/>
                <w:color w:val="000000"/>
                <w:sz w:val="22"/>
                <w:szCs w:val="22"/>
              </w:rPr>
              <w:t xml:space="preserve">από τον </w:t>
            </w:r>
            <w:r w:rsidR="009838FE" w:rsidRPr="00D51941">
              <w:rPr>
                <w:rFonts w:asciiTheme="minorHAnsi" w:hAnsiTheme="minorHAnsi" w:cs="Arial"/>
                <w:bCs/>
                <w:color w:val="000000"/>
                <w:sz w:val="22"/>
                <w:szCs w:val="22"/>
              </w:rPr>
              <w:t xml:space="preserve">κατά περίπτωση εκπρόσωπο , για το σύνολο των φυσικών προσώπων που είναι μέλη </w:t>
            </w:r>
            <w:r w:rsidRPr="00D51941">
              <w:rPr>
                <w:rFonts w:asciiTheme="minorHAnsi" w:hAnsiTheme="minorHAnsi" w:cs="Arial"/>
                <w:bCs/>
                <w:color w:val="000000"/>
                <w:sz w:val="22"/>
                <w:szCs w:val="22"/>
              </w:rPr>
              <w:t>του διοικητικού, διευθυντικού ή εποπτικού οργάνου του οικονομικού φορέα ή του προσώπου που έχει εξουσία εκπροσώπησης, λήψης αποφάσεων ή ελέγχου σε αυτό.</w:t>
            </w:r>
          </w:p>
          <w:p w14:paraId="7EDCE46F" w14:textId="285A005F" w:rsidR="00186A9C" w:rsidRPr="00E85047" w:rsidRDefault="00186A9C" w:rsidP="00186A9C">
            <w:pPr>
              <w:autoSpaceDN w:val="0"/>
              <w:jc w:val="both"/>
              <w:rPr>
                <w:rFonts w:asciiTheme="minorHAnsi" w:hAnsiTheme="minorHAnsi" w:cs="Arial"/>
                <w:bCs/>
                <w:color w:val="000000"/>
                <w:sz w:val="22"/>
                <w:szCs w:val="22"/>
              </w:rPr>
            </w:pPr>
          </w:p>
        </w:tc>
      </w:tr>
      <w:tr w:rsidR="004757D9" w:rsidRPr="00E85047" w14:paraId="2F954C54" w14:textId="77777777" w:rsidTr="00186A9C">
        <w:tc>
          <w:tcPr>
            <w:tcW w:w="857" w:type="dxa"/>
            <w:tcBorders>
              <w:top w:val="single" w:sz="4" w:space="0" w:color="000000"/>
              <w:left w:val="single" w:sz="4" w:space="0" w:color="000000"/>
              <w:bottom w:val="single" w:sz="4" w:space="0" w:color="000000"/>
            </w:tcBorders>
            <w:shd w:val="clear" w:color="auto" w:fill="auto"/>
          </w:tcPr>
          <w:p w14:paraId="58D337FB" w14:textId="77777777" w:rsidR="004757D9" w:rsidRPr="00E85047" w:rsidRDefault="004757D9" w:rsidP="00B73477">
            <w:pPr>
              <w:numPr>
                <w:ilvl w:val="0"/>
                <w:numId w:val="1"/>
              </w:numPr>
              <w:autoSpaceDN w:val="0"/>
              <w:jc w:val="both"/>
              <w:rPr>
                <w:rFonts w:asciiTheme="minorHAnsi" w:hAnsiTheme="minorHAnsi" w:cs="Arial"/>
                <w:bCs/>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shd w:val="clear" w:color="auto" w:fill="auto"/>
          </w:tcPr>
          <w:p w14:paraId="3A176BF4" w14:textId="740CBF58" w:rsidR="004757D9" w:rsidRPr="00E85047" w:rsidRDefault="004757D9" w:rsidP="00186A9C">
            <w:pPr>
              <w:autoSpaceDN w:val="0"/>
              <w:jc w:val="both"/>
              <w:rPr>
                <w:rFonts w:asciiTheme="minorHAnsi" w:hAnsiTheme="minorHAnsi" w:cs="Arial"/>
                <w:b/>
                <w:bCs/>
                <w:color w:val="000000"/>
                <w:sz w:val="22"/>
                <w:szCs w:val="22"/>
              </w:rPr>
            </w:pPr>
            <w:r w:rsidRPr="00D37CA4">
              <w:rPr>
                <w:rFonts w:asciiTheme="minorHAnsi" w:hAnsiTheme="minorHAnsi" w:cstheme="minorHAnsi"/>
                <w:sz w:val="22"/>
                <w:szCs w:val="22"/>
              </w:rPr>
              <w:t xml:space="preserve">Ο </w:t>
            </w:r>
            <w:r>
              <w:rPr>
                <w:rFonts w:asciiTheme="minorHAnsi" w:hAnsiTheme="minorHAnsi" w:cstheme="minorHAnsi"/>
                <w:sz w:val="22"/>
                <w:szCs w:val="22"/>
              </w:rPr>
              <w:t>προσφέρων</w:t>
            </w:r>
            <w:r w:rsidRPr="00D37CA4">
              <w:rPr>
                <w:rFonts w:asciiTheme="minorHAnsi" w:hAnsiTheme="minorHAnsi" w:cstheme="minorHAnsi"/>
                <w:sz w:val="22"/>
                <w:szCs w:val="22"/>
              </w:rPr>
              <w:t xml:space="preserve">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τεχνική υπηρεσία του Νοσοκομείου</w:t>
            </w:r>
          </w:p>
        </w:tc>
      </w:tr>
    </w:tbl>
    <w:p w14:paraId="23839B0F" w14:textId="77777777" w:rsidR="00186A9C" w:rsidRPr="00E85047" w:rsidRDefault="00186A9C" w:rsidP="00186A9C">
      <w:pPr>
        <w:autoSpaceDN w:val="0"/>
        <w:jc w:val="both"/>
        <w:rPr>
          <w:rFonts w:asciiTheme="minorHAnsi" w:hAnsiTheme="minorHAnsi" w:cs="Arial"/>
          <w:bCs/>
          <w:color w:val="000000"/>
          <w:sz w:val="22"/>
          <w:szCs w:val="22"/>
        </w:rPr>
      </w:pPr>
    </w:p>
    <w:p w14:paraId="0AE05AF4"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Οι  Ενώσεις προμηθευτών που υποβάλλουν κοινή προσφορά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8739"/>
      </w:tblGrid>
      <w:tr w:rsidR="00186A9C" w:rsidRPr="00E85047" w14:paraId="7FF750F3" w14:textId="77777777" w:rsidTr="00F50D92">
        <w:tc>
          <w:tcPr>
            <w:tcW w:w="547" w:type="dxa"/>
            <w:shd w:val="clear" w:color="auto" w:fill="auto"/>
          </w:tcPr>
          <w:p w14:paraId="5C0E0793"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α.α  </w:t>
            </w:r>
          </w:p>
        </w:tc>
        <w:tc>
          <w:tcPr>
            <w:tcW w:w="8739" w:type="dxa"/>
            <w:shd w:val="clear" w:color="auto" w:fill="auto"/>
          </w:tcPr>
          <w:p w14:paraId="2145707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ΠΕΡΙΓΡΑΦΗ ΔΙΚΑΙΟΛΟΓΗΤΙΚΟΥ </w:t>
            </w:r>
          </w:p>
        </w:tc>
      </w:tr>
      <w:tr w:rsidR="00186A9C" w:rsidRPr="00E85047" w14:paraId="22809BDA" w14:textId="77777777" w:rsidTr="00F50D92">
        <w:tc>
          <w:tcPr>
            <w:tcW w:w="547" w:type="dxa"/>
            <w:shd w:val="clear" w:color="auto" w:fill="auto"/>
          </w:tcPr>
          <w:p w14:paraId="4DE9796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1.  </w:t>
            </w:r>
          </w:p>
        </w:tc>
        <w:tc>
          <w:tcPr>
            <w:tcW w:w="8739" w:type="dxa"/>
            <w:shd w:val="clear" w:color="auto" w:fill="auto"/>
          </w:tcPr>
          <w:p w14:paraId="10E4543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Τα παραπάνω κατά  περίπτωση δικαιολογητικά, για  τον κάθε προμηθευτή, που συμμετέχει στην ένωση.</w:t>
            </w:r>
          </w:p>
        </w:tc>
      </w:tr>
      <w:tr w:rsidR="00186A9C" w:rsidRPr="00E85047" w14:paraId="0017DB8F" w14:textId="77777777" w:rsidTr="00F50D92">
        <w:tc>
          <w:tcPr>
            <w:tcW w:w="547" w:type="dxa"/>
            <w:shd w:val="clear" w:color="auto" w:fill="auto"/>
          </w:tcPr>
          <w:p w14:paraId="3AE7BF0E"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2.  </w:t>
            </w:r>
          </w:p>
        </w:tc>
        <w:tc>
          <w:tcPr>
            <w:tcW w:w="8739" w:type="dxa"/>
            <w:shd w:val="clear" w:color="auto" w:fill="auto"/>
          </w:tcPr>
          <w:p w14:paraId="67995327"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Δήλωση σύστασης ένωσης προμηθευτών, στην οποία θα φαίνεται το αντικείμενο των εργασιών του καθενός από τους συμμετέχοντες, η ποσότητα της προμήθειας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αναπληρώνει. </w:t>
            </w:r>
          </w:p>
        </w:tc>
      </w:tr>
    </w:tbl>
    <w:p w14:paraId="2E4EAF01"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                 </w:t>
      </w:r>
    </w:p>
    <w:p w14:paraId="1B9C79BB"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Σε  περίπτωση  που  ο  υποψήφιος  στηρίζεται  στις  ικανότητες  άλλων  οικονομικών  φορέων,  το ΤΕΥΔ περιέχει πληροφορίες και ως προς τους τρίτους. </w:t>
      </w:r>
    </w:p>
    <w:p w14:paraId="5CF6BD2B"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 xml:space="preserve">Η  μη  έγκαιρη  και  προσήκουσα  υποβολή  των  ανωτέρω  δικαιολογητικών  συνιστά  λόγο αποκλεισμού του προμηθευτή από τον διαγωνισμό.  </w:t>
      </w:r>
    </w:p>
    <w:p w14:paraId="00C40A58" w14:textId="77777777" w:rsidR="00186A9C" w:rsidRPr="00E85047" w:rsidRDefault="00186A9C" w:rsidP="00186A9C">
      <w:pPr>
        <w:autoSpaceDN w:val="0"/>
        <w:jc w:val="both"/>
        <w:rPr>
          <w:rFonts w:asciiTheme="minorHAnsi" w:hAnsiTheme="minorHAnsi" w:cs="Arial"/>
          <w:bCs/>
          <w:color w:val="000000"/>
          <w:sz w:val="22"/>
          <w:szCs w:val="22"/>
        </w:rPr>
      </w:pPr>
      <w:r w:rsidRPr="00E85047">
        <w:rPr>
          <w:rFonts w:asciiTheme="minorHAnsi" w:hAnsiTheme="minorHAnsi" w:cs="Arial"/>
          <w:bCs/>
          <w:color w:val="000000"/>
          <w:sz w:val="22"/>
          <w:szCs w:val="22"/>
        </w:rPr>
        <w:t>Δικαιολογητικά που εκδίδονται σε κράτος εκτός της Ελλάδας, θα συνοδεύονται υποχρεωτικά από επίσημη μετάφρασή τους στην ελληνική γλώσσα.</w:t>
      </w:r>
    </w:p>
    <w:p w14:paraId="7BCD7EC6"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rPr>
        <w:t>Η αρχή διατηρεί το δικαίωμα ανά πάσα στιγμή να ζητήσει όλα ή κάποια από τα πιστοποιητικά/ δικαιολογητικά έγγραφα που αποδεικνύουν τα ανωτέρω, εφόσον κρίνει ότι αυτό είναι απαραίτητο για την ομαλή διεξαγωγή της διαδικασίας.</w:t>
      </w:r>
    </w:p>
    <w:p w14:paraId="1585639A" w14:textId="77777777" w:rsidR="00186A9C" w:rsidRPr="00E85047" w:rsidRDefault="00186A9C" w:rsidP="00186A9C">
      <w:pPr>
        <w:autoSpaceDN w:val="0"/>
        <w:jc w:val="both"/>
        <w:rPr>
          <w:rFonts w:asciiTheme="minorHAnsi" w:hAnsiTheme="minorHAnsi" w:cs="Arial"/>
          <w:b/>
          <w:bCs/>
          <w:color w:val="000000"/>
          <w:sz w:val="22"/>
          <w:szCs w:val="22"/>
        </w:rPr>
      </w:pPr>
    </w:p>
    <w:p w14:paraId="394AB8BA" w14:textId="77777777" w:rsidR="00186A9C" w:rsidRPr="00E85047" w:rsidRDefault="00186A9C" w:rsidP="00186A9C">
      <w:pPr>
        <w:autoSpaceDN w:val="0"/>
        <w:jc w:val="both"/>
        <w:rPr>
          <w:rFonts w:asciiTheme="minorHAnsi" w:hAnsiTheme="minorHAnsi" w:cs="Arial"/>
          <w:b/>
          <w:bCs/>
          <w:color w:val="000000"/>
          <w:sz w:val="22"/>
          <w:szCs w:val="22"/>
        </w:rPr>
      </w:pPr>
      <w:r w:rsidRPr="00E85047">
        <w:rPr>
          <w:rFonts w:asciiTheme="minorHAnsi" w:hAnsiTheme="minorHAnsi" w:cs="Arial"/>
          <w:b/>
          <w:bCs/>
          <w:color w:val="000000"/>
          <w:sz w:val="22"/>
          <w:szCs w:val="22"/>
          <w:u w:val="single"/>
        </w:rPr>
        <w:t>Σημειώνεται ότι</w:t>
      </w:r>
      <w:r w:rsidRPr="00E85047">
        <w:rPr>
          <w:rFonts w:asciiTheme="minorHAnsi" w:hAnsiTheme="minorHAnsi" w:cs="Arial"/>
          <w:b/>
          <w:bCs/>
          <w:color w:val="000000"/>
          <w:sz w:val="22"/>
          <w:szCs w:val="22"/>
        </w:rPr>
        <w:t xml:space="preserve">: </w:t>
      </w:r>
      <w:r w:rsidRPr="00E85047">
        <w:rPr>
          <w:rFonts w:asciiTheme="minorHAnsi" w:hAnsiTheme="minorHAnsi" w:cs="Arial"/>
          <w:bCs/>
          <w:color w:val="000000"/>
          <w:sz w:val="22"/>
          <w:szCs w:val="22"/>
        </w:rPr>
        <w:t>ο Ανάδοχος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029D90BD" w14:textId="77777777" w:rsidR="00186A9C" w:rsidRPr="00E85047" w:rsidRDefault="00186A9C" w:rsidP="00186A9C">
      <w:pPr>
        <w:autoSpaceDN w:val="0"/>
        <w:jc w:val="both"/>
        <w:rPr>
          <w:rFonts w:asciiTheme="minorHAnsi" w:hAnsiTheme="minorHAnsi" w:cs="Arial"/>
          <w:b/>
          <w:bCs/>
          <w:color w:val="000000"/>
          <w:sz w:val="22"/>
          <w:szCs w:val="22"/>
        </w:rPr>
      </w:pPr>
    </w:p>
    <w:p w14:paraId="71C65BFA" w14:textId="77777777" w:rsidR="004F2F5F" w:rsidRPr="00E85047" w:rsidRDefault="00186A9C" w:rsidP="00186A9C">
      <w:pPr>
        <w:tabs>
          <w:tab w:val="left" w:pos="720"/>
        </w:tabs>
        <w:spacing w:line="360" w:lineRule="auto"/>
        <w:jc w:val="both"/>
        <w:rPr>
          <w:rFonts w:asciiTheme="minorHAnsi" w:hAnsiTheme="minorHAnsi" w:cs="Microsoft Sans Serif"/>
          <w:b/>
          <w:bCs/>
          <w:sz w:val="22"/>
          <w:szCs w:val="22"/>
          <w:lang w:eastAsia="el-GR"/>
        </w:rPr>
      </w:pPr>
      <w:r w:rsidRPr="003E452F">
        <w:rPr>
          <w:rFonts w:asciiTheme="minorHAnsi" w:hAnsiTheme="minorHAnsi" w:cs="Arial"/>
          <w:b/>
          <w:bCs/>
          <w:color w:val="000000"/>
          <w:sz w:val="22"/>
          <w:szCs w:val="22"/>
        </w:rPr>
        <w:t>Εγγυητική συμμετοχή</w:t>
      </w:r>
      <w:r w:rsidR="006856EA" w:rsidRPr="003E452F">
        <w:rPr>
          <w:rFonts w:asciiTheme="minorHAnsi" w:hAnsiTheme="minorHAnsi" w:cs="Arial"/>
          <w:b/>
          <w:bCs/>
          <w:color w:val="000000"/>
          <w:sz w:val="22"/>
          <w:szCs w:val="22"/>
        </w:rPr>
        <w:t>ς</w:t>
      </w:r>
      <w:r w:rsidRPr="003E452F">
        <w:rPr>
          <w:rFonts w:asciiTheme="minorHAnsi" w:hAnsiTheme="minorHAnsi" w:cs="Arial"/>
          <w:b/>
          <w:bCs/>
          <w:color w:val="000000"/>
          <w:sz w:val="22"/>
          <w:szCs w:val="22"/>
        </w:rPr>
        <w:t xml:space="preserve"> στον παρόντα διαγωνισμό δεν απαιτείται.</w:t>
      </w:r>
    </w:p>
    <w:p w14:paraId="61C3844D" w14:textId="77777777" w:rsidR="00CC18E8" w:rsidRPr="00E85047" w:rsidRDefault="00CC18E8" w:rsidP="005D5BDE">
      <w:pPr>
        <w:autoSpaceDE w:val="0"/>
        <w:ind w:left="28"/>
        <w:jc w:val="both"/>
        <w:rPr>
          <w:rFonts w:asciiTheme="minorHAnsi" w:hAnsiTheme="minorHAnsi" w:cs="Microsoft Sans Serif"/>
          <w:b/>
          <w:sz w:val="22"/>
          <w:szCs w:val="22"/>
        </w:rPr>
      </w:pPr>
    </w:p>
    <w:p w14:paraId="24B75FE8" w14:textId="77777777" w:rsidR="004F2F5F" w:rsidRPr="00E85047" w:rsidRDefault="004F2F5F" w:rsidP="005D5BDE">
      <w:pPr>
        <w:autoSpaceDE w:val="0"/>
        <w:ind w:left="28"/>
        <w:jc w:val="both"/>
        <w:rPr>
          <w:rFonts w:asciiTheme="minorHAnsi" w:hAnsiTheme="minorHAnsi" w:cs="Microsoft Sans Serif"/>
          <w:b/>
          <w:sz w:val="22"/>
          <w:szCs w:val="22"/>
        </w:rPr>
      </w:pPr>
      <w:r w:rsidRPr="00E85047">
        <w:rPr>
          <w:rFonts w:asciiTheme="minorHAnsi" w:hAnsiTheme="minorHAnsi" w:cs="Microsoft Sans Serif"/>
          <w:b/>
          <w:sz w:val="22"/>
          <w:szCs w:val="22"/>
        </w:rPr>
        <w:t xml:space="preserve">ΑΡΘΡΟ </w:t>
      </w:r>
      <w:r w:rsidR="00315454" w:rsidRPr="00E85047">
        <w:rPr>
          <w:rFonts w:asciiTheme="minorHAnsi" w:hAnsiTheme="minorHAnsi" w:cs="Microsoft Sans Serif"/>
          <w:b/>
          <w:sz w:val="22"/>
          <w:szCs w:val="22"/>
        </w:rPr>
        <w:t>7</w:t>
      </w:r>
      <w:r w:rsidRPr="00E85047">
        <w:rPr>
          <w:rFonts w:asciiTheme="minorHAnsi" w:hAnsiTheme="minorHAnsi" w:cs="Microsoft Sans Serif"/>
          <w:b/>
          <w:sz w:val="22"/>
          <w:szCs w:val="22"/>
        </w:rPr>
        <w:t>: ΤΕΧΝΙΚΗ ΠΡΟΣΦΟΡΑ</w:t>
      </w:r>
    </w:p>
    <w:p w14:paraId="29E70A45" w14:textId="77777777" w:rsidR="005A27D3" w:rsidRPr="00E85047" w:rsidRDefault="005A27D3" w:rsidP="005A27D3">
      <w:pPr>
        <w:jc w:val="both"/>
        <w:rPr>
          <w:rFonts w:asciiTheme="minorHAnsi" w:hAnsiTheme="minorHAnsi" w:cs="Arial"/>
          <w:sz w:val="22"/>
          <w:szCs w:val="22"/>
          <w:lang w:eastAsia="el-GR"/>
        </w:rPr>
      </w:pPr>
      <w:r w:rsidRPr="00E85047">
        <w:rPr>
          <w:rFonts w:asciiTheme="minorHAnsi" w:hAnsiTheme="minorHAnsi" w:cs="Arial"/>
          <w:sz w:val="22"/>
          <w:szCs w:val="22"/>
        </w:rPr>
        <w:t xml:space="preserve">Η </w:t>
      </w:r>
      <w:r w:rsidR="004F2F5F" w:rsidRPr="00E85047">
        <w:rPr>
          <w:rFonts w:asciiTheme="minorHAnsi" w:hAnsiTheme="minorHAnsi" w:cs="Arial"/>
          <w:sz w:val="22"/>
          <w:szCs w:val="22"/>
        </w:rPr>
        <w:t xml:space="preserve"> «ΤΕΧΝΙΚΗ ΠΡΟΣΦΟΡΑ»</w:t>
      </w:r>
      <w:r w:rsidRPr="00E85047">
        <w:rPr>
          <w:rFonts w:asciiTheme="minorHAnsi" w:hAnsiTheme="minorHAnsi" w:cs="Arial"/>
          <w:sz w:val="22"/>
          <w:szCs w:val="22"/>
        </w:rPr>
        <w:t xml:space="preserve"> </w:t>
      </w:r>
      <w:r w:rsidR="004F2F5F" w:rsidRPr="00E85047">
        <w:rPr>
          <w:rFonts w:asciiTheme="minorHAnsi" w:hAnsiTheme="minorHAnsi" w:cs="Arial"/>
          <w:sz w:val="22"/>
          <w:szCs w:val="22"/>
        </w:rPr>
        <w:t>περιλαμβάνει</w:t>
      </w:r>
      <w:r w:rsidRPr="00E85047">
        <w:rPr>
          <w:rFonts w:asciiTheme="minorHAnsi" w:hAnsiTheme="minorHAnsi" w:cs="Arial"/>
          <w:sz w:val="22"/>
          <w:szCs w:val="22"/>
        </w:rPr>
        <w:t xml:space="preserve"> </w:t>
      </w:r>
      <w:r w:rsidRPr="00E85047">
        <w:rPr>
          <w:rFonts w:asciiTheme="minorHAnsi" w:hAnsiTheme="minorHAnsi" w:cs="Arial"/>
          <w:sz w:val="22"/>
          <w:szCs w:val="22"/>
          <w:lang w:eastAsia="el-GR"/>
        </w:rPr>
        <w:t>τα τεχνικά στοιχεία της προσφοράς που καλύπτουν τις τεχνικές απαιτήσεις της υπηρεσίας (τεχνικά χαρακτηριστικά, φυλλάδια, prospec</w:t>
      </w:r>
      <w:r w:rsidR="006856EA" w:rsidRPr="00E85047">
        <w:rPr>
          <w:rFonts w:asciiTheme="minorHAnsi" w:hAnsiTheme="minorHAnsi" w:cs="Arial"/>
          <w:sz w:val="22"/>
          <w:szCs w:val="22"/>
          <w:lang w:eastAsia="el-GR"/>
        </w:rPr>
        <w:t>tus, εγγυήσεις, εμπειρία κ.τ.λ.</w:t>
      </w:r>
      <w:r w:rsidRPr="00E85047">
        <w:rPr>
          <w:rFonts w:asciiTheme="minorHAnsi" w:hAnsiTheme="minorHAnsi" w:cs="Arial"/>
          <w:sz w:val="22"/>
          <w:szCs w:val="22"/>
          <w:lang w:eastAsia="el-GR"/>
        </w:rPr>
        <w:t xml:space="preserve">) σύμφωνα με τα οριζόμενα στο Μέρος Γ –ΤΕΧΝΙΚΕΣ ΠΡΟΔΙΑΓΡΑΦΕΣ. </w:t>
      </w:r>
    </w:p>
    <w:p w14:paraId="1F81BB61" w14:textId="77777777" w:rsidR="005A27D3" w:rsidRPr="00E85047" w:rsidRDefault="005A27D3" w:rsidP="005D5BDE">
      <w:pPr>
        <w:autoSpaceDE w:val="0"/>
        <w:ind w:left="28"/>
        <w:jc w:val="both"/>
        <w:rPr>
          <w:rFonts w:asciiTheme="minorHAnsi" w:hAnsiTheme="minorHAnsi" w:cs="Microsoft Sans Serif"/>
          <w:sz w:val="22"/>
          <w:szCs w:val="22"/>
        </w:rPr>
      </w:pPr>
    </w:p>
    <w:p w14:paraId="4EFE4890" w14:textId="77777777" w:rsidR="004F2F5F" w:rsidRPr="00E85047" w:rsidRDefault="004F2F5F" w:rsidP="00E5739B">
      <w:pPr>
        <w:autoSpaceDE w:val="0"/>
        <w:autoSpaceDN w:val="0"/>
        <w:adjustRightInd w:val="0"/>
        <w:jc w:val="both"/>
        <w:rPr>
          <w:rFonts w:asciiTheme="minorHAnsi" w:hAnsiTheme="minorHAnsi" w:cs="Tahoma"/>
          <w:b/>
          <w:sz w:val="22"/>
          <w:szCs w:val="22"/>
          <w:lang w:eastAsia="el-GR"/>
        </w:rPr>
      </w:pPr>
      <w:r w:rsidRPr="00E85047">
        <w:rPr>
          <w:rFonts w:asciiTheme="minorHAnsi" w:hAnsiTheme="minorHAnsi" w:cs="Tahoma"/>
          <w:b/>
          <w:sz w:val="22"/>
          <w:szCs w:val="22"/>
          <w:lang w:eastAsia="el-GR"/>
        </w:rPr>
        <w:t xml:space="preserve">ΑΡΘΡΟ </w:t>
      </w:r>
      <w:r w:rsidR="00315454" w:rsidRPr="00E85047">
        <w:rPr>
          <w:rFonts w:asciiTheme="minorHAnsi" w:hAnsiTheme="minorHAnsi" w:cs="Tahoma"/>
          <w:b/>
          <w:sz w:val="22"/>
          <w:szCs w:val="22"/>
          <w:lang w:eastAsia="el-GR"/>
        </w:rPr>
        <w:t>8</w:t>
      </w:r>
      <w:r w:rsidRPr="00E85047">
        <w:rPr>
          <w:rFonts w:asciiTheme="minorHAnsi" w:hAnsiTheme="minorHAnsi" w:cs="Tahoma"/>
          <w:b/>
          <w:sz w:val="22"/>
          <w:szCs w:val="22"/>
          <w:lang w:eastAsia="el-GR"/>
        </w:rPr>
        <w:t>: ΟΙΚΟΝΟΜΙΚΗ ΠΡΟΣΦΟΡΑ</w:t>
      </w:r>
    </w:p>
    <w:p w14:paraId="0C328B5E" w14:textId="77777777" w:rsidR="004F2F5F" w:rsidRPr="00E85047" w:rsidRDefault="004F2F5F" w:rsidP="009763DF">
      <w:pPr>
        <w:autoSpaceDE w:val="0"/>
        <w:ind w:left="28"/>
        <w:jc w:val="both"/>
        <w:rPr>
          <w:rFonts w:asciiTheme="minorHAnsi" w:hAnsiTheme="minorHAnsi" w:cs="Microsoft Sans Serif"/>
          <w:sz w:val="22"/>
          <w:szCs w:val="22"/>
        </w:rPr>
      </w:pPr>
      <w:r w:rsidRPr="00E85047">
        <w:rPr>
          <w:rFonts w:asciiTheme="minorHAnsi" w:hAnsiTheme="minorHAnsi" w:cs="Microsoft Sans Serif"/>
          <w:sz w:val="22"/>
          <w:szCs w:val="22"/>
        </w:rPr>
        <w:lastRenderedPageBreak/>
        <w:t xml:space="preserve">Οι συμμετέχοντες υποβάλλουν την </w:t>
      </w:r>
      <w:r w:rsidRPr="00E85047">
        <w:rPr>
          <w:rFonts w:asciiTheme="minorHAnsi" w:hAnsiTheme="minorHAnsi" w:cs="Microsoft Sans Serif"/>
          <w:b/>
          <w:sz w:val="22"/>
          <w:szCs w:val="22"/>
        </w:rPr>
        <w:t>«ΟΙΚΟΝΟΜΙΚΗ ΠΡΟΣΦΟΡΑ»</w:t>
      </w:r>
      <w:r w:rsidRPr="00E85047">
        <w:rPr>
          <w:rFonts w:asciiTheme="minorHAnsi" w:hAnsiTheme="minorHAnsi" w:cs="Microsoft Sans Serif"/>
          <w:sz w:val="22"/>
          <w:szCs w:val="22"/>
        </w:rPr>
        <w:t xml:space="preserve"> και περιέχει συμπληρωμένο τον Πίνακα της οικονομικής προσφοράς του Παραρτήματος </w:t>
      </w:r>
      <w:r w:rsidRPr="00E85047">
        <w:rPr>
          <w:rFonts w:asciiTheme="minorHAnsi" w:hAnsiTheme="minorHAnsi" w:cs="Microsoft Sans Serif"/>
          <w:sz w:val="22"/>
          <w:szCs w:val="22"/>
          <w:lang w:val="en-US"/>
        </w:rPr>
        <w:t>II</w:t>
      </w:r>
      <w:r w:rsidR="00133FE4" w:rsidRPr="00E85047">
        <w:rPr>
          <w:rFonts w:asciiTheme="minorHAnsi" w:hAnsiTheme="minorHAnsi" w:cs="Microsoft Sans Serif"/>
          <w:sz w:val="22"/>
          <w:szCs w:val="22"/>
        </w:rPr>
        <w:t>Ι</w:t>
      </w:r>
      <w:r w:rsidRPr="00E85047">
        <w:rPr>
          <w:rFonts w:asciiTheme="minorHAnsi" w:hAnsiTheme="minorHAnsi" w:cs="Microsoft Sans Serif"/>
          <w:sz w:val="22"/>
          <w:szCs w:val="22"/>
        </w:rPr>
        <w:t xml:space="preserve"> της παρούσας </w:t>
      </w:r>
      <w:r w:rsidR="006F4CD6" w:rsidRPr="00E85047">
        <w:rPr>
          <w:rFonts w:asciiTheme="minorHAnsi" w:hAnsiTheme="minorHAnsi" w:cs="Microsoft Sans Serif"/>
          <w:sz w:val="22"/>
          <w:szCs w:val="22"/>
        </w:rPr>
        <w:t>προκήρυξη</w:t>
      </w:r>
      <w:r w:rsidRPr="00E85047">
        <w:rPr>
          <w:rFonts w:asciiTheme="minorHAnsi" w:hAnsiTheme="minorHAnsi" w:cs="Microsoft Sans Serif"/>
          <w:sz w:val="22"/>
          <w:szCs w:val="22"/>
        </w:rPr>
        <w:t xml:space="preserve">ς. </w:t>
      </w:r>
    </w:p>
    <w:p w14:paraId="0A193A77" w14:textId="77777777" w:rsidR="004F2F5F" w:rsidRPr="00E85047" w:rsidRDefault="004F2F5F" w:rsidP="00E5739B">
      <w:pPr>
        <w:autoSpaceDE w:val="0"/>
        <w:autoSpaceDN w:val="0"/>
        <w:adjustRightInd w:val="0"/>
        <w:jc w:val="both"/>
        <w:rPr>
          <w:rFonts w:asciiTheme="minorHAnsi" w:hAnsiTheme="minorHAnsi" w:cs="Tahoma"/>
          <w:sz w:val="22"/>
          <w:szCs w:val="22"/>
          <w:lang w:eastAsia="el-GR"/>
        </w:rPr>
      </w:pPr>
    </w:p>
    <w:p w14:paraId="04E4AC3E" w14:textId="77777777" w:rsidR="004F2F5F" w:rsidRPr="00E85047" w:rsidRDefault="004F2F5F" w:rsidP="006E00FD">
      <w:pPr>
        <w:spacing w:line="276" w:lineRule="auto"/>
        <w:rPr>
          <w:rFonts w:asciiTheme="minorHAnsi" w:hAnsiTheme="minorHAnsi" w:cs="Microsoft Sans Serif"/>
          <w:bCs/>
          <w:iCs/>
          <w:sz w:val="22"/>
          <w:szCs w:val="22"/>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9</w:t>
      </w:r>
      <w:r w:rsidRPr="00E85047">
        <w:rPr>
          <w:rFonts w:asciiTheme="minorHAnsi" w:hAnsiTheme="minorHAnsi" w:cs="Microsoft Sans Serif"/>
          <w:b/>
          <w:bCs/>
          <w:iCs/>
          <w:color w:val="000000"/>
          <w:sz w:val="22"/>
          <w:szCs w:val="22"/>
          <w:lang w:eastAsia="el-GR"/>
        </w:rPr>
        <w:t>.  ΤΡΟΠΟΣ ΥΠΟΒΟΛΗΣ ΠΡΟΣΦΟΡΩΝ</w:t>
      </w:r>
    </w:p>
    <w:p w14:paraId="53B0852A"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Οι προσφορές είναι δυνατό:</w:t>
      </w:r>
    </w:p>
    <w:p w14:paraId="35F17067" w14:textId="77777777" w:rsidR="004F2F5F" w:rsidRPr="00E85047" w:rsidRDefault="004F2F5F" w:rsidP="005D5BDE">
      <w:pPr>
        <w:jc w:val="both"/>
        <w:rPr>
          <w:rFonts w:asciiTheme="minorHAnsi" w:hAnsiTheme="minorHAnsi" w:cs="Microsoft Sans Serif"/>
          <w:b/>
          <w:sz w:val="22"/>
          <w:szCs w:val="22"/>
          <w:u w:val="single"/>
          <w:lang w:eastAsia="el-GR"/>
        </w:rPr>
      </w:pPr>
      <w:r w:rsidRPr="00E85047">
        <w:rPr>
          <w:rFonts w:asciiTheme="minorHAnsi" w:hAnsiTheme="minorHAnsi" w:cs="Microsoft Sans Serif"/>
          <w:sz w:val="22"/>
          <w:szCs w:val="22"/>
          <w:lang w:eastAsia="el-GR"/>
        </w:rPr>
        <w:t xml:space="preserve">α. να υποβάλλονται στο πρωτόκολλο της Αναθέτουσας μέσα σε σφραγισμένο φάκελο </w:t>
      </w:r>
      <w:r w:rsidRPr="00E85047">
        <w:rPr>
          <w:rFonts w:asciiTheme="minorHAnsi" w:hAnsiTheme="minorHAnsi" w:cs="Microsoft Sans Serif"/>
          <w:b/>
          <w:sz w:val="22"/>
          <w:szCs w:val="22"/>
          <w:u w:val="single"/>
          <w:lang w:eastAsia="el-GR"/>
        </w:rPr>
        <w:t xml:space="preserve">μέχρι </w:t>
      </w:r>
      <w:r w:rsidR="00085A02" w:rsidRPr="00E85047">
        <w:rPr>
          <w:rFonts w:asciiTheme="minorHAnsi" w:hAnsiTheme="minorHAnsi" w:cs="Microsoft Sans Serif"/>
          <w:b/>
          <w:sz w:val="22"/>
          <w:szCs w:val="22"/>
          <w:u w:val="single"/>
          <w:lang w:eastAsia="el-GR"/>
        </w:rPr>
        <w:t xml:space="preserve">την </w:t>
      </w:r>
      <w:r w:rsidR="00085A02" w:rsidRPr="00E85047">
        <w:rPr>
          <w:rFonts w:asciiTheme="minorHAnsi" w:hAnsiTheme="minorHAnsi" w:cs="Microsoft Sans Serif"/>
          <w:b/>
          <w:sz w:val="22"/>
          <w:szCs w:val="22"/>
          <w:u w:val="single"/>
        </w:rPr>
        <w:t>ημερομηνία και ώρα λήξης υποβολής των προσφορών</w:t>
      </w:r>
    </w:p>
    <w:p w14:paraId="0A71F896"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β. να αποστέλλονται στη διεύθυνση του Νοσοκομείου με οποιοδήποτε τρόπο και να</w:t>
      </w:r>
    </w:p>
    <w:p w14:paraId="515A4BD0"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παραλαμβάνονται με απόδειξη, με την απαραίτητη όμως προϋπόθεση να έχουν παραληφθεί από την αναθέτουσα αρχή </w:t>
      </w:r>
      <w:r w:rsidRPr="00E85047">
        <w:rPr>
          <w:rFonts w:asciiTheme="minorHAnsi" w:hAnsiTheme="minorHAnsi" w:cs="Microsoft Sans Serif"/>
          <w:b/>
          <w:sz w:val="22"/>
          <w:szCs w:val="22"/>
          <w:u w:val="single"/>
          <w:lang w:eastAsia="el-GR"/>
        </w:rPr>
        <w:t xml:space="preserve">μέχρι την </w:t>
      </w:r>
      <w:r w:rsidR="00813802" w:rsidRPr="00E85047">
        <w:rPr>
          <w:rFonts w:asciiTheme="minorHAnsi" w:hAnsiTheme="minorHAnsi" w:cs="Microsoft Sans Serif"/>
          <w:b/>
          <w:sz w:val="22"/>
          <w:szCs w:val="22"/>
          <w:u w:val="single"/>
          <w:lang w:eastAsia="el-GR"/>
        </w:rPr>
        <w:t>ημερομηνία</w:t>
      </w:r>
      <w:r w:rsidR="00085A02" w:rsidRPr="00E85047">
        <w:rPr>
          <w:rFonts w:asciiTheme="minorHAnsi" w:hAnsiTheme="minorHAnsi" w:cs="Microsoft Sans Serif"/>
          <w:b/>
          <w:sz w:val="22"/>
          <w:szCs w:val="22"/>
          <w:u w:val="single"/>
          <w:lang w:eastAsia="el-GR"/>
        </w:rPr>
        <w:t xml:space="preserve"> και ώρα</w:t>
      </w:r>
      <w:r w:rsidRPr="00E85047">
        <w:rPr>
          <w:rFonts w:asciiTheme="minorHAnsi" w:hAnsiTheme="minorHAnsi" w:cs="Microsoft Sans Serif"/>
          <w:b/>
          <w:sz w:val="22"/>
          <w:szCs w:val="22"/>
          <w:u w:val="single"/>
          <w:lang w:eastAsia="el-GR"/>
        </w:rPr>
        <w:t xml:space="preserve"> λήξης υπο</w:t>
      </w:r>
      <w:r w:rsidR="000F7D20" w:rsidRPr="00E85047">
        <w:rPr>
          <w:rFonts w:asciiTheme="minorHAnsi" w:hAnsiTheme="minorHAnsi" w:cs="Microsoft Sans Serif"/>
          <w:b/>
          <w:sz w:val="22"/>
          <w:szCs w:val="22"/>
          <w:u w:val="single"/>
          <w:lang w:eastAsia="el-GR"/>
        </w:rPr>
        <w:t xml:space="preserve">βολής των προσφορών. </w:t>
      </w:r>
      <w:r w:rsidRPr="00E85047">
        <w:rPr>
          <w:rFonts w:asciiTheme="minorHAnsi" w:hAnsiTheme="minorHAnsi" w:cs="Microsoft Sans Serif"/>
          <w:b/>
          <w:sz w:val="22"/>
          <w:szCs w:val="22"/>
          <w:u w:val="single"/>
          <w:lang w:eastAsia="el-GR"/>
        </w:rPr>
        <w:t xml:space="preserve"> </w:t>
      </w:r>
      <w:r w:rsidRPr="00E85047">
        <w:rPr>
          <w:rFonts w:asciiTheme="minorHAnsi" w:hAnsiTheme="minorHAnsi" w:cs="Microsoft Sans Serif"/>
          <w:sz w:val="22"/>
          <w:szCs w:val="22"/>
          <w:lang w:eastAsia="el-GR"/>
        </w:rPr>
        <w:t xml:space="preserve">Εφόσον η προσφορά αποσταλεί στην Υπηρεσία διενέργειας με οποιονδήποτε τρόπο, θα πρέπει να φέρει την ένδειξη </w:t>
      </w:r>
      <w:r w:rsidRPr="00E85047">
        <w:rPr>
          <w:rFonts w:asciiTheme="minorHAnsi" w:hAnsiTheme="minorHAnsi" w:cs="Microsoft Sans Serif"/>
          <w:b/>
          <w:bCs/>
          <w:sz w:val="22"/>
          <w:szCs w:val="22"/>
          <w:lang w:eastAsia="el-GR"/>
        </w:rPr>
        <w:t>«Να μην ανοιχθεί από την ταχυδρομική υπηρεσία ή</w:t>
      </w:r>
      <w:r w:rsidRPr="00E85047">
        <w:rPr>
          <w:rFonts w:asciiTheme="minorHAnsi" w:hAnsiTheme="minorHAnsi" w:cs="Microsoft Sans Serif"/>
          <w:sz w:val="22"/>
          <w:szCs w:val="22"/>
          <w:lang w:eastAsia="el-GR"/>
        </w:rPr>
        <w:t xml:space="preserve"> </w:t>
      </w:r>
      <w:r w:rsidRPr="00E85047">
        <w:rPr>
          <w:rFonts w:asciiTheme="minorHAnsi" w:hAnsiTheme="minorHAnsi" w:cs="Microsoft Sans Serif"/>
          <w:b/>
          <w:bCs/>
          <w:sz w:val="22"/>
          <w:szCs w:val="22"/>
          <w:lang w:eastAsia="el-GR"/>
        </w:rPr>
        <w:t>τη γραμματεία</w:t>
      </w:r>
      <w:r w:rsidRPr="00E85047">
        <w:rPr>
          <w:rFonts w:asciiTheme="minorHAnsi" w:hAnsiTheme="minorHAnsi" w:cs="Microsoft Sans Serif"/>
          <w:sz w:val="22"/>
          <w:szCs w:val="22"/>
          <w:lang w:eastAsia="el-GR"/>
        </w:rPr>
        <w:t>».</w:t>
      </w:r>
    </w:p>
    <w:p w14:paraId="101B42AE"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Ο φάκελος της προσφοράς πρέπει απαραίτητα να φέρει </w:t>
      </w:r>
      <w:r w:rsidRPr="00E85047">
        <w:rPr>
          <w:rFonts w:asciiTheme="minorHAnsi" w:hAnsiTheme="minorHAnsi" w:cs="Microsoft Sans Serif"/>
          <w:b/>
          <w:sz w:val="22"/>
          <w:szCs w:val="22"/>
          <w:lang w:eastAsia="el-GR"/>
        </w:rPr>
        <w:t>ΥΠΟΧΡΕΩΤΙΚΑ</w:t>
      </w:r>
      <w:r w:rsidRPr="00E85047">
        <w:rPr>
          <w:rFonts w:asciiTheme="minorHAnsi" w:hAnsiTheme="minorHAnsi" w:cs="Microsoft Sans Serif"/>
          <w:sz w:val="22"/>
          <w:szCs w:val="22"/>
          <w:lang w:eastAsia="el-GR"/>
        </w:rPr>
        <w:t xml:space="preserve"> την ΕΠΩΝΥΜΙΑ και τη ΔΙΕΥΘΥΝΣΗ του Διαγωνιζόμενου και να γράφει ευκρινώς τις ενδείξεις:</w:t>
      </w:r>
    </w:p>
    <w:p w14:paraId="00D9D812" w14:textId="77777777" w:rsidR="004F2F5F" w:rsidRPr="00E85047" w:rsidRDefault="004F2F5F"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ΠΡΟΣΦΟΡΑ (με κεφαλαία)</w:t>
      </w:r>
    </w:p>
    <w:p w14:paraId="4042C943" w14:textId="77777777" w:rsidR="006856EA" w:rsidRPr="00E85047" w:rsidRDefault="006856EA" w:rsidP="00B73477">
      <w:pPr>
        <w:numPr>
          <w:ilvl w:val="0"/>
          <w:numId w:val="2"/>
        </w:numPr>
        <w:jc w:val="both"/>
        <w:rPr>
          <w:rFonts w:asciiTheme="minorHAnsi" w:hAnsiTheme="minorHAnsi" w:cs="Microsoft Sans Serif"/>
          <w:sz w:val="22"/>
          <w:szCs w:val="22"/>
        </w:rPr>
      </w:pPr>
      <w:r w:rsidRPr="00E85047">
        <w:rPr>
          <w:rFonts w:asciiTheme="minorHAnsi" w:hAnsiTheme="minorHAnsi" w:cs="Microsoft Sans Serif"/>
          <w:b/>
          <w:sz w:val="22"/>
          <w:szCs w:val="22"/>
        </w:rPr>
        <w:t xml:space="preserve">ΑΝΩΝΥΜΗ ΕΤΑΙΡΕΙΑ ΜΟΝΑΔΩΝ ΥΓΕΙΑΣ </w:t>
      </w:r>
      <w:r w:rsidR="00285EED">
        <w:rPr>
          <w:rFonts w:asciiTheme="minorHAnsi" w:hAnsiTheme="minorHAnsi" w:cs="Microsoft Sans Serif"/>
          <w:b/>
          <w:sz w:val="22"/>
          <w:szCs w:val="22"/>
        </w:rPr>
        <w:t>– ΓΕΝΙΚΟ ΝΟΣΟΚΟΜΕΙΟ ΘΗΡΑΣ</w:t>
      </w:r>
    </w:p>
    <w:p w14:paraId="5D2FD4F3" w14:textId="77777777" w:rsidR="004F2F5F" w:rsidRPr="00E85047" w:rsidRDefault="00285EED" w:rsidP="00B73477">
      <w:pPr>
        <w:numPr>
          <w:ilvl w:val="0"/>
          <w:numId w:val="2"/>
        </w:numPr>
        <w:jc w:val="both"/>
        <w:rPr>
          <w:rFonts w:asciiTheme="minorHAnsi" w:hAnsiTheme="minorHAnsi" w:cs="Microsoft Sans Serif"/>
          <w:b/>
          <w:sz w:val="22"/>
          <w:szCs w:val="22"/>
        </w:rPr>
      </w:pPr>
      <w:r>
        <w:rPr>
          <w:rFonts w:asciiTheme="minorHAnsi" w:hAnsiTheme="minorHAnsi" w:cs="Microsoft Sans Serif"/>
          <w:b/>
          <w:sz w:val="22"/>
          <w:szCs w:val="22"/>
        </w:rPr>
        <w:t>ΚΑΡΤΕΡΑΔΟΣ ΘΗΡΑΣ, ΤΚ 84700</w:t>
      </w:r>
    </w:p>
    <w:p w14:paraId="0F0949C5" w14:textId="77777777" w:rsidR="00373FB1" w:rsidRPr="00E85047" w:rsidRDefault="00292CA6"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b/>
          <w:sz w:val="22"/>
          <w:szCs w:val="22"/>
          <w:lang w:eastAsia="el-GR"/>
        </w:rPr>
        <w:t>ΠΡΟ</w:t>
      </w:r>
      <w:r w:rsidR="004F2F5F" w:rsidRPr="00E85047">
        <w:rPr>
          <w:rFonts w:asciiTheme="minorHAnsi" w:hAnsiTheme="minorHAnsi" w:cs="Microsoft Sans Serif"/>
          <w:b/>
          <w:bCs/>
          <w:sz w:val="22"/>
          <w:szCs w:val="22"/>
          <w:lang w:eastAsia="el-GR"/>
        </w:rPr>
        <w:t xml:space="preserve">ΚΗΡΥΞΗ ΜΕ ΑΡΙΘΜΟ </w:t>
      </w:r>
      <w:r w:rsidR="00756323" w:rsidRPr="00E85047">
        <w:rPr>
          <w:rFonts w:asciiTheme="minorHAnsi" w:hAnsiTheme="minorHAnsi" w:cs="Microsoft Sans Serif"/>
          <w:b/>
          <w:bCs/>
          <w:sz w:val="22"/>
          <w:szCs w:val="22"/>
          <w:lang w:eastAsia="el-GR"/>
        </w:rPr>
        <w:t xml:space="preserve"> </w:t>
      </w:r>
      <w:r w:rsidR="006856EA" w:rsidRPr="00E85047">
        <w:rPr>
          <w:rFonts w:asciiTheme="minorHAnsi" w:hAnsiTheme="minorHAnsi" w:cs="Microsoft Sans Serif"/>
          <w:b/>
          <w:bCs/>
          <w:sz w:val="22"/>
          <w:szCs w:val="22"/>
          <w:lang w:eastAsia="el-GR"/>
        </w:rPr>
        <w:t>ΠΡΩΤΟΚΟΛ</w:t>
      </w:r>
      <w:r w:rsidR="006856EA" w:rsidRPr="006056A0">
        <w:rPr>
          <w:rFonts w:asciiTheme="minorHAnsi" w:hAnsiTheme="minorHAnsi" w:cs="Microsoft Sans Serif"/>
          <w:b/>
          <w:bCs/>
          <w:sz w:val="22"/>
          <w:szCs w:val="22"/>
          <w:lang w:eastAsia="el-GR"/>
        </w:rPr>
        <w:t>ΛΟΥ</w:t>
      </w:r>
      <w:r w:rsidR="00E878C8" w:rsidRPr="006056A0">
        <w:rPr>
          <w:rFonts w:asciiTheme="minorHAnsi" w:hAnsiTheme="minorHAnsi" w:cs="Microsoft Sans Serif"/>
          <w:b/>
          <w:bCs/>
          <w:sz w:val="22"/>
          <w:szCs w:val="22"/>
          <w:lang w:eastAsia="el-GR"/>
        </w:rPr>
        <w:t>……….</w:t>
      </w:r>
    </w:p>
    <w:p w14:paraId="725FB5B9" w14:textId="77777777" w:rsidR="00373FB1" w:rsidRPr="007B7A3A" w:rsidRDefault="00292CA6" w:rsidP="00B73477">
      <w:pPr>
        <w:numPr>
          <w:ilvl w:val="0"/>
          <w:numId w:val="2"/>
        </w:numPr>
        <w:autoSpaceDE w:val="0"/>
        <w:autoSpaceDN w:val="0"/>
        <w:adjustRightInd w:val="0"/>
        <w:jc w:val="both"/>
        <w:rPr>
          <w:rFonts w:asciiTheme="minorHAnsi" w:hAnsiTheme="minorHAnsi" w:cs="Microsoft Sans Serif"/>
          <w:sz w:val="22"/>
          <w:szCs w:val="22"/>
          <w:lang w:eastAsia="el-GR"/>
        </w:rPr>
      </w:pPr>
      <w:r w:rsidRPr="007B7A3A">
        <w:rPr>
          <w:rFonts w:asciiTheme="minorHAnsi" w:hAnsiTheme="minorHAnsi" w:cs="Microsoft Sans Serif"/>
          <w:b/>
          <w:sz w:val="22"/>
          <w:szCs w:val="22"/>
          <w:lang w:eastAsia="el-GR"/>
        </w:rPr>
        <w:t>ΣΥΝΟΠΤΙΚΟΣ</w:t>
      </w:r>
      <w:r w:rsidR="004F2F5F" w:rsidRPr="007B7A3A">
        <w:rPr>
          <w:rFonts w:asciiTheme="minorHAnsi" w:hAnsiTheme="minorHAnsi" w:cs="Microsoft Sans Serif"/>
          <w:b/>
          <w:sz w:val="22"/>
          <w:szCs w:val="22"/>
          <w:lang w:eastAsia="el-GR"/>
        </w:rPr>
        <w:t xml:space="preserve"> ΔΙΑΓΩΝΙΣΜΟΣ </w:t>
      </w:r>
      <w:r w:rsidR="00285EED" w:rsidRPr="007B7A3A">
        <w:rPr>
          <w:rFonts w:asciiTheme="minorHAnsi" w:hAnsiTheme="minorHAnsi" w:cs="Microsoft Sans Serif"/>
          <w:b/>
          <w:sz w:val="22"/>
          <w:szCs w:val="22"/>
          <w:lang w:eastAsia="el-GR"/>
        </w:rPr>
        <w:t>ΓΙΑ ΤΗΝ ΠΡΟΜΗ</w:t>
      </w:r>
      <w:r w:rsidR="007B7A3A" w:rsidRPr="007B7A3A">
        <w:rPr>
          <w:rFonts w:asciiTheme="minorHAnsi" w:hAnsiTheme="minorHAnsi" w:cs="Microsoft Sans Serif"/>
          <w:b/>
          <w:sz w:val="22"/>
          <w:szCs w:val="22"/>
          <w:lang w:eastAsia="el-GR"/>
        </w:rPr>
        <w:t>θΕΙΑ ΚΑΙ ΕΓΚΑΤΆΣΤΑΣΗ ΟΛΟΚΛΗΡΩΜΕΝΟΥ ΣΥΣΤΗΜΑΤΟΣ ΕΠΕΞΕΡΓΑΣΙΑΣ ΚΑΙ ΑΥΤΟΜΑΤΗΣ ΧΛΩΡΙΩΣΗΣ ΝΕΡΟΥ ΣΤΟ ΚΕΝΤΡΙΚΟ ΔΙΚΤΥΟ ΠΑΡΟΧΗΣ ΥΔΑΤΟΣ ΤΟΥ ΓΕΝΙΚΟΥ ΝΟΣΟΚΙΜΕΙΟΥ ΘΗΡΑΣ</w:t>
      </w:r>
    </w:p>
    <w:p w14:paraId="5CCB6C06" w14:textId="77777777" w:rsidR="000F7D20" w:rsidRPr="00E85047" w:rsidRDefault="000F7D20" w:rsidP="000F7D20">
      <w:pPr>
        <w:autoSpaceDE w:val="0"/>
        <w:autoSpaceDN w:val="0"/>
        <w:adjustRightInd w:val="0"/>
        <w:jc w:val="both"/>
        <w:rPr>
          <w:rFonts w:asciiTheme="minorHAnsi" w:hAnsiTheme="minorHAnsi" w:cs="Microsoft Sans Serif"/>
          <w:sz w:val="22"/>
          <w:szCs w:val="22"/>
          <w:lang w:eastAsia="el-GR"/>
        </w:rPr>
      </w:pPr>
    </w:p>
    <w:p w14:paraId="02FBF8BA" w14:textId="77777777" w:rsidR="004F2F5F" w:rsidRPr="00E85047" w:rsidRDefault="004F2F5F" w:rsidP="000F7D20">
      <w:pPr>
        <w:autoSpaceDE w:val="0"/>
        <w:autoSpaceDN w:val="0"/>
        <w:adjustRightInd w:val="0"/>
        <w:jc w:val="both"/>
        <w:rPr>
          <w:rFonts w:asciiTheme="minorHAnsi" w:hAnsiTheme="minorHAnsi" w:cs="Microsoft Sans Serif"/>
          <w:color w:val="000000"/>
          <w:sz w:val="22"/>
          <w:szCs w:val="22"/>
        </w:rPr>
      </w:pPr>
      <w:r w:rsidRPr="00E85047">
        <w:rPr>
          <w:rFonts w:asciiTheme="minorHAnsi" w:hAnsiTheme="minorHAnsi" w:cs="Microsoft Sans Serif"/>
          <w:sz w:val="22"/>
          <w:szCs w:val="22"/>
          <w:lang w:eastAsia="el-GR"/>
        </w:rPr>
        <w:t xml:space="preserve"> </w:t>
      </w:r>
      <w:r w:rsidRPr="00E85047">
        <w:rPr>
          <w:rFonts w:asciiTheme="minorHAnsi" w:hAnsiTheme="minorHAnsi" w:cs="Microsoft Sans Serif"/>
          <w:color w:val="000000"/>
          <w:sz w:val="22"/>
          <w:szCs w:val="22"/>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14:paraId="1781A32E" w14:textId="77777777" w:rsidR="004F2F5F" w:rsidRPr="00E85047" w:rsidRDefault="004F2F5F" w:rsidP="004B1B2B">
      <w:pPr>
        <w:autoSpaceDE w:val="0"/>
        <w:autoSpaceDN w:val="0"/>
        <w:adjustRightInd w:val="0"/>
        <w:ind w:left="720"/>
        <w:jc w:val="both"/>
        <w:rPr>
          <w:rFonts w:asciiTheme="minorHAnsi" w:hAnsiTheme="minorHAnsi" w:cs="Microsoft Sans Serif"/>
          <w:color w:val="000000"/>
          <w:sz w:val="22"/>
          <w:szCs w:val="22"/>
        </w:rPr>
      </w:pPr>
    </w:p>
    <w:p w14:paraId="635DEA9C" w14:textId="77777777" w:rsidR="004F2F5F" w:rsidRPr="00E85047" w:rsidRDefault="004F2F5F" w:rsidP="00F72C5B">
      <w:pPr>
        <w:autoSpaceDE w:val="0"/>
        <w:autoSpaceDN w:val="0"/>
        <w:adjustRightInd w:val="0"/>
        <w:rPr>
          <w:rFonts w:asciiTheme="minorHAnsi" w:hAnsiTheme="minorHAnsi" w:cs="Microsoft Sans Serif"/>
          <w:b/>
          <w:bCs/>
          <w:sz w:val="22"/>
          <w:szCs w:val="22"/>
          <w:lang w:eastAsia="el-GR"/>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10</w:t>
      </w:r>
      <w:r w:rsidRPr="00E85047">
        <w:rPr>
          <w:rFonts w:asciiTheme="minorHAnsi" w:hAnsiTheme="minorHAnsi" w:cs="Microsoft Sans Serif"/>
          <w:b/>
          <w:bCs/>
          <w:iCs/>
          <w:color w:val="000000"/>
          <w:sz w:val="22"/>
          <w:szCs w:val="22"/>
          <w:lang w:eastAsia="el-GR"/>
        </w:rPr>
        <w:t xml:space="preserve">.  </w:t>
      </w:r>
      <w:r w:rsidRPr="00E85047">
        <w:rPr>
          <w:rFonts w:asciiTheme="minorHAnsi" w:hAnsiTheme="minorHAnsi" w:cs="Microsoft Sans Serif"/>
          <w:b/>
          <w:bCs/>
          <w:sz w:val="22"/>
          <w:szCs w:val="22"/>
          <w:lang w:eastAsia="el-GR"/>
        </w:rPr>
        <w:t>ΤΡΟΠΟΣ ΣΥΝΤΑΞΗΣ ΠΡΟΣΦΟΡΩΝ</w:t>
      </w:r>
    </w:p>
    <w:p w14:paraId="24FE5DC8"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1. Οι προσφορές υποβάλλονται ή αποστέλλονται από τους ενδιαφερόμενους στην ελληνική γλώσσα μέσα σε σφραγισμένο φάκελο, </w:t>
      </w:r>
      <w:r w:rsidRPr="003311CC">
        <w:rPr>
          <w:rFonts w:asciiTheme="minorHAnsi" w:hAnsiTheme="minorHAnsi" w:cs="Microsoft Sans Serif"/>
          <w:b/>
          <w:sz w:val="22"/>
          <w:szCs w:val="22"/>
          <w:u w:val="single"/>
          <w:lang w:eastAsia="el-GR"/>
        </w:rPr>
        <w:t>σε δυο αντίγραφα</w:t>
      </w:r>
      <w:r w:rsidRPr="00E85047">
        <w:rPr>
          <w:rFonts w:asciiTheme="minorHAnsi" w:hAnsiTheme="minorHAnsi" w:cs="Microsoft Sans Serif"/>
          <w:sz w:val="22"/>
          <w:szCs w:val="22"/>
          <w:lang w:eastAsia="el-GR"/>
        </w:rPr>
        <w:t>. Σε ένα από τα αντίγραφα που ορίζεται ως πρωτότυπο και σε κάθε σελίδα του, πρέπει να αναγράφεται ευκρινώς η λέξη “</w:t>
      </w:r>
      <w:r w:rsidRPr="00E85047">
        <w:rPr>
          <w:rFonts w:asciiTheme="minorHAnsi" w:hAnsiTheme="minorHAnsi" w:cs="Microsoft Sans Serif"/>
          <w:b/>
          <w:sz w:val="22"/>
          <w:szCs w:val="22"/>
          <w:lang w:eastAsia="el-GR"/>
        </w:rPr>
        <w:t>ΠΡΩΤΟΤΥΠΟ</w:t>
      </w:r>
      <w:r w:rsidRPr="00E85047">
        <w:rPr>
          <w:rFonts w:asciiTheme="minorHAnsi" w:hAnsiTheme="minorHAnsi" w:cs="Microsoft Sans Serif"/>
          <w:sz w:val="22"/>
          <w:szCs w:val="22"/>
          <w:lang w:eastAsia="el-GR"/>
        </w:rPr>
        <w:t xml:space="preserve">” να μονογράφεται από τον υποψήφιο Ανάδοχο και </w:t>
      </w:r>
      <w:r w:rsidRPr="00E85047">
        <w:rPr>
          <w:rFonts w:asciiTheme="minorHAnsi" w:hAnsiTheme="minorHAnsi" w:cs="Microsoft Sans Serif"/>
          <w:b/>
          <w:sz w:val="22"/>
          <w:szCs w:val="22"/>
          <w:lang w:eastAsia="el-GR"/>
        </w:rPr>
        <w:t xml:space="preserve">να φέρει </w:t>
      </w:r>
      <w:r w:rsidRPr="00E85047">
        <w:rPr>
          <w:rFonts w:asciiTheme="minorHAnsi" w:hAnsiTheme="minorHAnsi" w:cs="Microsoft Sans Serif"/>
          <w:b/>
          <w:sz w:val="22"/>
          <w:szCs w:val="22"/>
          <w:u w:val="single"/>
          <w:lang w:eastAsia="el-GR"/>
        </w:rPr>
        <w:t>υποχρεωτικά συνεχή αρίθμηση</w:t>
      </w:r>
      <w:r w:rsidRPr="00E85047">
        <w:rPr>
          <w:rFonts w:asciiTheme="minorHAnsi" w:hAnsiTheme="minorHAnsi" w:cs="Microsoft Sans Serif"/>
          <w:b/>
          <w:sz w:val="22"/>
          <w:szCs w:val="22"/>
          <w:lang w:eastAsia="el-GR"/>
        </w:rPr>
        <w:t>.</w:t>
      </w:r>
      <w:r w:rsidRPr="00E85047">
        <w:rPr>
          <w:rFonts w:asciiTheme="minorHAnsi" w:hAnsiTheme="minorHAnsi" w:cs="Microsoft Sans Serif"/>
          <w:sz w:val="22"/>
          <w:szCs w:val="22"/>
          <w:lang w:eastAsia="el-GR"/>
        </w:rPr>
        <w:t xml:space="preserve"> </w:t>
      </w:r>
    </w:p>
    <w:p w14:paraId="4D6085D7"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Όλα τα έγγραφα που συνθέτουν την προσφορά των ενδιαφερόμενων θα πρέπει να είναι επιμελώς αρχειοθετημένα μέσα στους σχετικούς φακέλους. Το περιεχόμενο του πρωτοτύπου είναι επικρατέστερο από κάθε αντίγραφο της προσφοράς.</w:t>
      </w:r>
    </w:p>
    <w:p w14:paraId="0AFB6E30"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p>
    <w:p w14:paraId="6ABEDC2F"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 Στο φάκελο κάθε προσφοράς πρέπει να αναγράφονται ευκρινώς:</w:t>
      </w:r>
    </w:p>
    <w:p w14:paraId="3711F27B"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2.1. Η λέξη </w:t>
      </w:r>
      <w:r w:rsidRPr="00E85047">
        <w:rPr>
          <w:rFonts w:asciiTheme="minorHAnsi" w:hAnsiTheme="minorHAnsi" w:cs="Microsoft Sans Serif"/>
          <w:b/>
          <w:sz w:val="22"/>
          <w:szCs w:val="22"/>
          <w:lang w:eastAsia="el-GR"/>
        </w:rPr>
        <w:t>ΠΡΟΣΦΟΡΑ</w:t>
      </w:r>
      <w:r w:rsidRPr="00E85047">
        <w:rPr>
          <w:rFonts w:asciiTheme="minorHAnsi" w:hAnsiTheme="minorHAnsi" w:cs="Microsoft Sans Serif"/>
          <w:sz w:val="22"/>
          <w:szCs w:val="22"/>
          <w:lang w:eastAsia="el-GR"/>
        </w:rPr>
        <w:t>.</w:t>
      </w:r>
    </w:p>
    <w:p w14:paraId="469038BE"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2.2. Ο πλήρης τίτλος της αρμόδιας Υπηρεσίας που διενεργεί το διαγωνισμό.</w:t>
      </w:r>
    </w:p>
    <w:p w14:paraId="25DDA59F"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2.4. Η ημερομηνία διενεργείας του διαγωνισμού.</w:t>
      </w:r>
    </w:p>
    <w:p w14:paraId="43277B03" w14:textId="77777777" w:rsidR="004F2F5F" w:rsidRPr="00E85047" w:rsidRDefault="004F2F5F" w:rsidP="007304D2">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2.5. Τα στοιχεία του αποστολέα</w:t>
      </w:r>
    </w:p>
    <w:p w14:paraId="5CA6E90C" w14:textId="77777777" w:rsidR="004F2F5F" w:rsidRPr="00E85047" w:rsidRDefault="004F2F5F" w:rsidP="007304D2">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 xml:space="preserve">3. Μέσα </w:t>
      </w:r>
      <w:r w:rsidR="00505569" w:rsidRPr="00E85047">
        <w:rPr>
          <w:rFonts w:asciiTheme="minorHAnsi" w:hAnsiTheme="minorHAnsi" w:cs="Microsoft Sans Serif"/>
          <w:sz w:val="22"/>
          <w:szCs w:val="22"/>
          <w:lang w:eastAsia="el-GR"/>
        </w:rPr>
        <w:t>σε ενιαίο</w:t>
      </w:r>
      <w:r w:rsidRPr="00E85047">
        <w:rPr>
          <w:rFonts w:asciiTheme="minorHAnsi" w:hAnsiTheme="minorHAnsi" w:cs="Microsoft Sans Serif"/>
          <w:sz w:val="22"/>
          <w:szCs w:val="22"/>
          <w:lang w:eastAsia="el-GR"/>
        </w:rPr>
        <w:t xml:space="preserve"> φάκελο της προσφοράς τοποθετούνται όλα τα σχετικά με την προσφορά στοιχεία και ειδικότερα τα εξής:</w:t>
      </w:r>
    </w:p>
    <w:p w14:paraId="0A474BBA" w14:textId="77777777" w:rsidR="004F2F5F" w:rsidRPr="00E85047" w:rsidRDefault="004F2F5F" w:rsidP="005D5BDE">
      <w:pPr>
        <w:autoSpaceDE w:val="0"/>
        <w:autoSpaceDN w:val="0"/>
        <w:adjustRightInd w:val="0"/>
        <w:ind w:firstLine="720"/>
        <w:jc w:val="both"/>
        <w:rPr>
          <w:rFonts w:asciiTheme="minorHAnsi" w:hAnsiTheme="minorHAnsi" w:cs="Microsoft Sans Serif"/>
          <w:sz w:val="22"/>
          <w:szCs w:val="22"/>
          <w:lang w:eastAsia="el-GR"/>
        </w:rPr>
      </w:pPr>
      <w:r w:rsidRPr="00E85047">
        <w:rPr>
          <w:rFonts w:asciiTheme="minorHAnsi" w:hAnsiTheme="minorHAnsi" w:cs="Microsoft Sans Serif"/>
          <w:sz w:val="22"/>
          <w:szCs w:val="22"/>
          <w:lang w:eastAsia="el-GR"/>
        </w:rPr>
        <w:t>3.1. ΤΑ ΔΙΚΑΙΟΛΟΓΗΤΙΚΑ ΣΥΜΜΕΤΟΧΗΣ της προσφοράς, (Πρωτότυπα και αντίγραφα),  με την ένδειξη «</w:t>
      </w:r>
      <w:r w:rsidR="00756323" w:rsidRPr="00E85047">
        <w:rPr>
          <w:rFonts w:asciiTheme="minorHAnsi" w:hAnsiTheme="minorHAnsi" w:cs="Microsoft Sans Serif"/>
          <w:sz w:val="22"/>
          <w:szCs w:val="22"/>
          <w:lang w:eastAsia="el-GR"/>
        </w:rPr>
        <w:t>ΔΙΚΑΙΟΛΟΓΗΤΙΚΑ ΣΥΜΜΕΤΟΧΗΣ</w:t>
      </w:r>
      <w:r w:rsidRPr="00E85047">
        <w:rPr>
          <w:rFonts w:asciiTheme="minorHAnsi" w:hAnsiTheme="minorHAnsi" w:cs="Microsoft Sans Serif"/>
          <w:sz w:val="22"/>
          <w:szCs w:val="22"/>
          <w:lang w:eastAsia="el-GR"/>
        </w:rPr>
        <w:t>».</w:t>
      </w:r>
    </w:p>
    <w:p w14:paraId="6C30D44B" w14:textId="77777777" w:rsidR="004F2F5F" w:rsidRPr="00E85047" w:rsidRDefault="004F2F5F" w:rsidP="005D5BDE">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sz w:val="22"/>
          <w:szCs w:val="22"/>
          <w:lang w:eastAsia="el-GR"/>
        </w:rPr>
        <w:t>3.2. ΤΑ ΤΕΧΝΙΚΑ ΣΤΟΙΧΕΙΑ της προσφοράς (πρωτότυπο και αντίγραφο),  με την ένδειξη «ΤΕΧΝΙΚΗ ΠΡΟΣΦΟΡΑ». Το περιεχόμενο της τεχνικής προσφοράς θα υποβληθεί και σ</w:t>
      </w:r>
      <w:r w:rsidR="00813802" w:rsidRPr="00E85047">
        <w:rPr>
          <w:rFonts w:asciiTheme="minorHAnsi" w:hAnsiTheme="minorHAnsi" w:cs="Microsoft Sans Serif"/>
          <w:sz w:val="22"/>
          <w:szCs w:val="22"/>
          <w:lang w:eastAsia="el-GR"/>
        </w:rPr>
        <w:t xml:space="preserve">ε ηλεκτρονική μορφή (CD ή DVD). </w:t>
      </w:r>
      <w:r w:rsidRPr="00E85047">
        <w:rPr>
          <w:rFonts w:asciiTheme="minorHAnsi" w:hAnsiTheme="minorHAnsi" w:cs="Microsoft Sans Serif"/>
          <w:sz w:val="22"/>
          <w:szCs w:val="22"/>
          <w:lang w:eastAsia="el-GR"/>
        </w:rPr>
        <w:t xml:space="preserve">Μόνη εξαίρεση αποτελούν τα συνοδευτικά φυλλάδια (prospectus, συνοπτικά </w:t>
      </w:r>
      <w:r w:rsidRPr="00E85047">
        <w:rPr>
          <w:rFonts w:asciiTheme="minorHAnsi" w:hAnsiTheme="minorHAnsi" w:cs="Microsoft Sans Serif"/>
          <w:sz w:val="22"/>
          <w:szCs w:val="22"/>
          <w:lang w:eastAsia="el-GR"/>
        </w:rPr>
        <w:lastRenderedPageBreak/>
        <w:t>φυλλάδια τεχνικών χαρακτηριστικών υλικού / λογισμικού κλπ.) τα οποία μπορεί</w:t>
      </w:r>
      <w:r w:rsidRPr="00E85047">
        <w:rPr>
          <w:rFonts w:asciiTheme="minorHAnsi" w:hAnsiTheme="minorHAnsi" w:cs="Microsoft Sans Serif"/>
          <w:color w:val="000000"/>
          <w:sz w:val="22"/>
          <w:szCs w:val="22"/>
          <w:lang w:eastAsia="el-GR"/>
        </w:rPr>
        <w:t xml:space="preserve"> να υποβληθούν μόνον εντύπως. </w:t>
      </w:r>
    </w:p>
    <w:p w14:paraId="284D2427" w14:textId="77777777" w:rsidR="004F2F5F" w:rsidRPr="00E85047" w:rsidRDefault="001A7DB6" w:rsidP="00813802">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3.3. ΤΑ</w:t>
      </w:r>
      <w:r w:rsidR="004F2F5F" w:rsidRPr="00E85047">
        <w:rPr>
          <w:rFonts w:asciiTheme="minorHAnsi" w:hAnsiTheme="minorHAnsi" w:cs="Microsoft Sans Serif"/>
          <w:color w:val="000000"/>
          <w:sz w:val="22"/>
          <w:szCs w:val="22"/>
          <w:lang w:eastAsia="el-GR"/>
        </w:rPr>
        <w:t xml:space="preserve"> </w:t>
      </w:r>
      <w:r w:rsidRPr="00E85047">
        <w:rPr>
          <w:rFonts w:asciiTheme="minorHAnsi" w:hAnsiTheme="minorHAnsi" w:cs="Microsoft Sans Serif"/>
          <w:color w:val="000000"/>
          <w:sz w:val="22"/>
          <w:szCs w:val="22"/>
          <w:lang w:eastAsia="el-GR"/>
        </w:rPr>
        <w:t xml:space="preserve">ΟΙΚΟΝΟΜΙΚΑ </w:t>
      </w:r>
      <w:r w:rsidR="004F2F5F" w:rsidRPr="00E85047">
        <w:rPr>
          <w:rFonts w:asciiTheme="minorHAnsi" w:hAnsiTheme="minorHAnsi" w:cs="Microsoft Sans Serif"/>
          <w:color w:val="000000"/>
          <w:sz w:val="22"/>
          <w:szCs w:val="22"/>
          <w:lang w:eastAsia="el-GR"/>
        </w:rPr>
        <w:t>ΣΤΟΙΧΕΙΑ (Πρωτότυπο και αντίγραφο) επίσης μέσα στον κυρίως φάκελο με την ένδειξη «ΟΙΚΟΝΟΜΙΚΗ ΠΡΟΣΦΟΡΑ».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14:paraId="3270BD04" w14:textId="77777777" w:rsidR="004F2F5F" w:rsidRPr="00E85047" w:rsidRDefault="004F2F5F" w:rsidP="00813802">
      <w:pPr>
        <w:autoSpaceDE w:val="0"/>
        <w:autoSpaceDN w:val="0"/>
        <w:adjustRightInd w:val="0"/>
        <w:jc w:val="both"/>
        <w:rPr>
          <w:rFonts w:asciiTheme="minorHAnsi" w:hAnsiTheme="minorHAnsi" w:cs="Microsoft Sans Serif"/>
          <w:b/>
          <w:sz w:val="22"/>
          <w:szCs w:val="22"/>
          <w:lang w:eastAsia="el-GR"/>
        </w:rPr>
      </w:pPr>
      <w:r w:rsidRPr="00E85047">
        <w:rPr>
          <w:rFonts w:asciiTheme="minorHAnsi" w:hAnsiTheme="minorHAnsi" w:cs="Microsoft Sans Serif"/>
          <w:b/>
          <w:sz w:val="22"/>
          <w:szCs w:val="22"/>
          <w:u w:val="single"/>
          <w:lang w:eastAsia="el-GR"/>
        </w:rPr>
        <w:t>Το τίμημα της Οικονομικής Προσφοράς δεν πρέπει να ξεπερνά την προϋπολογιζόμενη δαπάνη με ΦΠΑ όπως αυτή ορίζεται στην παρούσα</w:t>
      </w:r>
      <w:r w:rsidRPr="00E85047">
        <w:rPr>
          <w:rFonts w:asciiTheme="minorHAnsi" w:hAnsiTheme="minorHAnsi" w:cs="Microsoft Sans Serif"/>
          <w:b/>
          <w:sz w:val="22"/>
          <w:szCs w:val="22"/>
          <w:lang w:eastAsia="el-GR"/>
        </w:rPr>
        <w:t>.</w:t>
      </w:r>
    </w:p>
    <w:p w14:paraId="2A101BEB" w14:textId="77777777" w:rsidR="004F2F5F" w:rsidRPr="00E85047" w:rsidRDefault="004F2F5F" w:rsidP="00813802">
      <w:pPr>
        <w:autoSpaceDE w:val="0"/>
        <w:autoSpaceDN w:val="0"/>
        <w:adjustRightInd w:val="0"/>
        <w:ind w:firstLine="72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3.</w:t>
      </w:r>
      <w:r w:rsidR="00505569" w:rsidRPr="00E85047">
        <w:rPr>
          <w:rFonts w:asciiTheme="minorHAnsi" w:hAnsiTheme="minorHAnsi" w:cs="Microsoft Sans Serif"/>
          <w:color w:val="000000"/>
          <w:sz w:val="22"/>
          <w:szCs w:val="22"/>
          <w:lang w:eastAsia="el-GR"/>
        </w:rPr>
        <w:t>4</w:t>
      </w:r>
      <w:r w:rsidRPr="00E85047">
        <w:rPr>
          <w:rFonts w:asciiTheme="minorHAnsi" w:hAnsiTheme="minorHAnsi" w:cs="Microsoft Sans Serif"/>
          <w:color w:val="000000"/>
          <w:sz w:val="22"/>
          <w:szCs w:val="22"/>
          <w:lang w:eastAsia="el-GR"/>
        </w:rPr>
        <w:t>.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470BDB91"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4.</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Όλα τα έγγραφα και τα στοιχεία του διαγωνισμού και όλα τα έγγραφα και τα στοιχεία του Φακέλου προσφοράς θα πρέπει να είναι συνταγμένα ή επίσημα ή νόμιμα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 τεχνική προσφορά έντυπα, τεχνικά φυλλάδια, σχέδια και λοιπά τεχνικά στοιχεία που μπορεί να είναι στην Αγγλική γλώσσα. Στα αλλοδαπά δημόσια έγγραφα και δικαιολογητικά εφαρμόζεται η Συνθήκη της Χάγης της 05.10.1961 που κυρώθηκε με τον Ν 1497/1984 (Α’ 188). </w:t>
      </w:r>
    </w:p>
    <w:p w14:paraId="2CF3114F"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5.</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14:paraId="03EBD00E"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6.</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Για την εύκολη σύγκριση των προσφορών πρέπει να τηρηθεί στη σύνταξή τους, η τάξη και η σειρά των όρων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Οι απαντήσεις σε όλα τα ερωτήματα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14:paraId="08996016" w14:textId="77777777" w:rsidR="004F2F5F" w:rsidRPr="00E85047" w:rsidRDefault="00505569" w:rsidP="007304D2">
      <w:pPr>
        <w:pStyle w:val="10"/>
        <w:autoSpaceDE w:val="0"/>
        <w:autoSpaceDN w:val="0"/>
        <w:adjustRightInd w:val="0"/>
        <w:ind w:left="0"/>
        <w:jc w:val="both"/>
        <w:rPr>
          <w:rFonts w:asciiTheme="minorHAnsi" w:hAnsiTheme="minorHAnsi" w:cs="Microsoft Sans Serif"/>
          <w:b/>
          <w:color w:val="000000"/>
          <w:sz w:val="22"/>
          <w:szCs w:val="22"/>
          <w:lang w:eastAsia="el-GR"/>
        </w:rPr>
      </w:pPr>
      <w:r w:rsidRPr="00E85047">
        <w:rPr>
          <w:rFonts w:asciiTheme="minorHAnsi" w:hAnsiTheme="minorHAnsi" w:cs="Microsoft Sans Serif"/>
          <w:b/>
          <w:color w:val="000000"/>
          <w:sz w:val="22"/>
          <w:szCs w:val="22"/>
          <w:lang w:eastAsia="el-GR"/>
        </w:rPr>
        <w:t>7.</w:t>
      </w:r>
      <w:r w:rsidR="007304D2" w:rsidRPr="00E85047">
        <w:rPr>
          <w:rFonts w:asciiTheme="minorHAnsi" w:hAnsiTheme="minorHAnsi" w:cs="Microsoft Sans Serif"/>
          <w:b/>
          <w:color w:val="000000"/>
          <w:sz w:val="22"/>
          <w:szCs w:val="22"/>
          <w:lang w:eastAsia="el-GR"/>
        </w:rPr>
        <w:t xml:space="preserve">  </w:t>
      </w:r>
      <w:r w:rsidR="004F2F5F" w:rsidRPr="00E85047">
        <w:rPr>
          <w:rFonts w:asciiTheme="minorHAnsi" w:hAnsiTheme="minorHAnsi" w:cs="Microsoft Sans Serif"/>
          <w:b/>
          <w:color w:val="000000"/>
          <w:sz w:val="22"/>
          <w:szCs w:val="22"/>
          <w:lang w:eastAsia="el-GR"/>
        </w:rPr>
        <w:t>Αντιπροσφορές δεν γίνονται δεκτές και απορρίπτονται ως απαράδεκτες.</w:t>
      </w:r>
    </w:p>
    <w:p w14:paraId="7F07EBE7" w14:textId="77777777" w:rsidR="004F2F5F" w:rsidRPr="00E85047" w:rsidRDefault="00505569" w:rsidP="007304D2">
      <w:pPr>
        <w:pStyle w:val="10"/>
        <w:autoSpaceDE w:val="0"/>
        <w:autoSpaceDN w:val="0"/>
        <w:adjustRightInd w:val="0"/>
        <w:ind w:left="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8.</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Η Αναθέτουσα Αρχή μπορεί να καλεί εγγράφως τους προσφέροντες να διευκρινίσουν ή να συμπληρώσουν τα έγγραφα ή τα δικαιολογητικά που έχουν υποβάλλει μέσα σ</w:t>
      </w:r>
      <w:r w:rsidR="00FD2B46" w:rsidRPr="00E85047">
        <w:rPr>
          <w:rFonts w:asciiTheme="minorHAnsi" w:hAnsiTheme="minorHAnsi" w:cs="Microsoft Sans Serif"/>
          <w:color w:val="000000"/>
          <w:sz w:val="22"/>
          <w:szCs w:val="22"/>
          <w:lang w:eastAsia="el-GR"/>
        </w:rPr>
        <w:t xml:space="preserve">ε εύλογη προθεσμία. </w:t>
      </w:r>
      <w:r w:rsidR="004F2F5F" w:rsidRPr="00E85047">
        <w:rPr>
          <w:rFonts w:asciiTheme="minorHAnsi" w:hAnsiTheme="minorHAnsi" w:cs="Microsoft Sans Serif"/>
          <w:color w:val="000000"/>
          <w:sz w:val="22"/>
          <w:szCs w:val="22"/>
          <w:lang w:eastAsia="el-GR"/>
        </w:rPr>
        <w:t xml:space="preserve">Οποιαδήποτε διευκρίνιση υποβάλλεται από τους υποψηφίους χωρίς να έχει ζητηθεί από την Αναθέτουσα Αρχή δεν λαμβάνεται υπόψη. Η πιο πάνω διευκρίνιση ή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υποφακέλων των προσφορών, λεκτικές και φραστικές αποκλίσεις των εγγράφων της προσφοράς από τα έγγραφα της σύμβασης που δεν επιφέρουν έννομες συνέπειες ως προς το περιεχόμενο του, ελλείψεις ως προς τα νομιμοποιητικά στοιχεία, πλημμελή σήμανση αντιγράφων που εκδίδονται σύμφωνα με τις διατάξεις του άρθρου 1 του Ν 4250/2014 (Α΄74) και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το Νόμο, τις κανονιστικές πράξεις ή τα έγγραφα της σύμβασης. Η συμπλήρωση ή διευκρίνιση δεν επιτρέπεται να έχει ως συνέπεια μεταγενέστερη αντικατάσταση ή υποβολή εγγράφων σε συμμόρφωση των όρων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αλλά μόνο τη διευκρίνιση ή συμπλήρωση, ακόμη και με νέα έγγραφα, εγγράφων ή δικαιολογητικών που έχουν ήδη υποβληθεί.  </w:t>
      </w:r>
    </w:p>
    <w:p w14:paraId="6DF1FACC" w14:textId="77777777" w:rsidR="004F2F5F" w:rsidRPr="00E85047" w:rsidRDefault="00EC7732" w:rsidP="007304D2">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9.</w:t>
      </w:r>
      <w:r w:rsidR="007304D2" w:rsidRPr="00E85047">
        <w:rPr>
          <w:rFonts w:asciiTheme="minorHAnsi" w:hAnsiTheme="minorHAnsi" w:cs="Microsoft Sans Serif"/>
          <w:color w:val="000000"/>
          <w:sz w:val="22"/>
          <w:szCs w:val="22"/>
          <w:lang w:eastAsia="el-GR"/>
        </w:rPr>
        <w:t xml:space="preserve"> </w:t>
      </w:r>
      <w:r w:rsidR="004F2F5F" w:rsidRPr="00E85047">
        <w:rPr>
          <w:rFonts w:asciiTheme="minorHAnsi" w:hAnsiTheme="minorHAnsi" w:cs="Microsoft Sans Serif"/>
          <w:color w:val="000000"/>
          <w:sz w:val="22"/>
          <w:szCs w:val="22"/>
          <w:lang w:eastAsia="el-GR"/>
        </w:rPr>
        <w:t xml:space="preserve">Ο προσφέρων, εφόσον δεν έχει ασκήσει, εμπροθέσμως, ένσταση κατά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του διαγωνισμού ή έχει απορριφθεί η ανωτέρω ένσταση, θεωρείται ότι αποδέχεται πλήρως και ανεπιφυλάκτως όλους τους όρους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 xml:space="preserve">ς και δε δύναται, με την προσφορά του ή με οιονδήποτε άλλο τρόπο, να αποκρούσει, ευθέως ή εμμέσως, τους όρους της </w:t>
      </w:r>
      <w:r w:rsidR="006F4CD6" w:rsidRPr="00E85047">
        <w:rPr>
          <w:rFonts w:asciiTheme="minorHAnsi" w:hAnsiTheme="minorHAnsi" w:cs="Microsoft Sans Serif"/>
          <w:color w:val="000000"/>
          <w:sz w:val="22"/>
          <w:szCs w:val="22"/>
          <w:lang w:eastAsia="el-GR"/>
        </w:rPr>
        <w:t>προκήρυξη</w:t>
      </w:r>
      <w:r w:rsidR="004F2F5F" w:rsidRPr="00E85047">
        <w:rPr>
          <w:rFonts w:asciiTheme="minorHAnsi" w:hAnsiTheme="minorHAnsi" w:cs="Microsoft Sans Serif"/>
          <w:color w:val="000000"/>
          <w:sz w:val="22"/>
          <w:szCs w:val="22"/>
          <w:lang w:eastAsia="el-GR"/>
        </w:rPr>
        <w:t>ς.</w:t>
      </w:r>
    </w:p>
    <w:p w14:paraId="772F43F1" w14:textId="77777777" w:rsidR="004F2F5F" w:rsidRPr="00E85047" w:rsidRDefault="00EC7732" w:rsidP="007304D2">
      <w:pPr>
        <w:tabs>
          <w:tab w:val="left" w:pos="2880"/>
        </w:tabs>
        <w:autoSpaceDE w:val="0"/>
        <w:jc w:val="both"/>
        <w:rPr>
          <w:rFonts w:asciiTheme="minorHAnsi" w:hAnsiTheme="minorHAnsi" w:cs="Microsoft Sans Serif"/>
          <w:b/>
          <w:color w:val="000000"/>
          <w:sz w:val="22"/>
          <w:szCs w:val="22"/>
        </w:rPr>
      </w:pPr>
      <w:r w:rsidRPr="00D326D7">
        <w:rPr>
          <w:rFonts w:asciiTheme="minorHAnsi" w:hAnsiTheme="minorHAnsi" w:cs="Microsoft Sans Serif"/>
          <w:b/>
          <w:color w:val="000000"/>
          <w:sz w:val="22"/>
          <w:szCs w:val="22"/>
          <w:lang w:eastAsia="el-GR"/>
        </w:rPr>
        <w:lastRenderedPageBreak/>
        <w:t>10.</w:t>
      </w:r>
      <w:r w:rsidR="007304D2" w:rsidRPr="00D326D7">
        <w:rPr>
          <w:rFonts w:asciiTheme="minorHAnsi" w:hAnsiTheme="minorHAnsi" w:cs="Microsoft Sans Serif"/>
          <w:b/>
          <w:color w:val="000000"/>
          <w:sz w:val="22"/>
          <w:szCs w:val="22"/>
          <w:lang w:eastAsia="el-GR"/>
        </w:rPr>
        <w:t xml:space="preserve"> </w:t>
      </w:r>
      <w:r w:rsidR="004F2F5F" w:rsidRPr="00D326D7">
        <w:rPr>
          <w:rFonts w:asciiTheme="minorHAnsi" w:hAnsiTheme="minorHAnsi" w:cs="Microsoft Sans Serif"/>
          <w:b/>
          <w:color w:val="000000"/>
          <w:sz w:val="22"/>
          <w:szCs w:val="22"/>
        </w:rPr>
        <w:t>Κατά την διαδικασία σύνταξης των προσφορών από τους συμμετέχοντες να ληφθούν υπόψη οι διατάξεις του Ν.</w:t>
      </w:r>
      <w:r w:rsidR="00C06C89" w:rsidRPr="00D326D7">
        <w:rPr>
          <w:rFonts w:asciiTheme="minorHAnsi" w:hAnsiTheme="minorHAnsi" w:cs="Microsoft Sans Serif"/>
          <w:b/>
          <w:color w:val="000000"/>
          <w:sz w:val="22"/>
          <w:szCs w:val="22"/>
        </w:rPr>
        <w:t xml:space="preserve"> 4250/2014, Άρθρο 1 και Άρθρο 3.</w:t>
      </w:r>
    </w:p>
    <w:p w14:paraId="6B4E5AAD"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p>
    <w:p w14:paraId="37F98EDE" w14:textId="77777777" w:rsidR="004F2F5F" w:rsidRPr="00E85047" w:rsidRDefault="004F2F5F" w:rsidP="005D5BDE">
      <w:pPr>
        <w:autoSpaceDE w:val="0"/>
        <w:autoSpaceDN w:val="0"/>
        <w:adjustRightInd w:val="0"/>
        <w:jc w:val="both"/>
        <w:rPr>
          <w:rFonts w:asciiTheme="minorHAnsi" w:hAnsiTheme="minorHAnsi" w:cs="Microsoft Sans Serif"/>
          <w:sz w:val="22"/>
          <w:szCs w:val="22"/>
          <w:lang w:eastAsia="el-GR"/>
        </w:rPr>
      </w:pPr>
      <w:r w:rsidRPr="00E85047">
        <w:rPr>
          <w:rFonts w:asciiTheme="minorHAnsi" w:hAnsiTheme="minorHAnsi" w:cs="Microsoft Sans Serif"/>
          <w:b/>
          <w:bCs/>
          <w:iCs/>
          <w:color w:val="000000"/>
          <w:sz w:val="22"/>
          <w:szCs w:val="22"/>
          <w:lang w:eastAsia="el-GR"/>
        </w:rPr>
        <w:t xml:space="preserve">ΑΡΘΡΟ </w:t>
      </w:r>
      <w:r w:rsidR="00315454" w:rsidRPr="00E85047">
        <w:rPr>
          <w:rFonts w:asciiTheme="minorHAnsi" w:hAnsiTheme="minorHAnsi" w:cs="Microsoft Sans Serif"/>
          <w:b/>
          <w:bCs/>
          <w:iCs/>
          <w:color w:val="000000"/>
          <w:sz w:val="22"/>
          <w:szCs w:val="22"/>
          <w:lang w:eastAsia="el-GR"/>
        </w:rPr>
        <w:t>11</w:t>
      </w:r>
      <w:r w:rsidRPr="00E85047">
        <w:rPr>
          <w:rFonts w:asciiTheme="minorHAnsi" w:hAnsiTheme="minorHAnsi" w:cs="Microsoft Sans Serif"/>
          <w:b/>
          <w:bCs/>
          <w:iCs/>
          <w:color w:val="000000"/>
          <w:sz w:val="22"/>
          <w:szCs w:val="22"/>
          <w:lang w:eastAsia="el-GR"/>
        </w:rPr>
        <w:t>.  ΧΡΟΝΟΣ ΙΣΧΥΟΣ ΠΡΟΣΦΟΡΩΝ</w:t>
      </w:r>
      <w:bookmarkStart w:id="4" w:name="_Ref232317631"/>
      <w:bookmarkStart w:id="5" w:name="_Toc232340833"/>
      <w:bookmarkStart w:id="6" w:name="_Toc267464085"/>
      <w:bookmarkStart w:id="7" w:name="_Toc288169116"/>
      <w:r w:rsidRPr="00E85047">
        <w:rPr>
          <w:rFonts w:asciiTheme="minorHAnsi" w:hAnsiTheme="minorHAnsi" w:cs="Microsoft Sans Serif"/>
          <w:sz w:val="22"/>
          <w:szCs w:val="22"/>
        </w:rPr>
        <w:t xml:space="preserve"> </w:t>
      </w:r>
      <w:bookmarkEnd w:id="4"/>
      <w:bookmarkEnd w:id="5"/>
      <w:bookmarkEnd w:id="6"/>
      <w:bookmarkEnd w:id="7"/>
    </w:p>
    <w:p w14:paraId="7BEAA367"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 xml:space="preserve">Οι Προσφορές ισχύουν και δεσμεύουν τους προσφέροντες </w:t>
      </w:r>
      <w:r w:rsidRPr="00341FD7">
        <w:rPr>
          <w:rFonts w:asciiTheme="minorHAnsi" w:hAnsiTheme="minorHAnsi" w:cs="Microsoft Sans Serif"/>
          <w:color w:val="000000"/>
          <w:sz w:val="22"/>
          <w:szCs w:val="22"/>
          <w:lang w:eastAsia="el-GR"/>
        </w:rPr>
        <w:t xml:space="preserve">για </w:t>
      </w:r>
      <w:r w:rsidR="00D26D0D" w:rsidRPr="00341FD7">
        <w:rPr>
          <w:rFonts w:asciiTheme="minorHAnsi" w:hAnsiTheme="minorHAnsi" w:cs="Microsoft Sans Serif"/>
          <w:b/>
          <w:color w:val="000000"/>
          <w:sz w:val="22"/>
          <w:szCs w:val="22"/>
          <w:lang w:eastAsia="el-GR"/>
        </w:rPr>
        <w:t>δώδεκα (12) μήνες</w:t>
      </w:r>
      <w:r w:rsidR="00FD2B46" w:rsidRPr="00341FD7">
        <w:rPr>
          <w:rFonts w:asciiTheme="minorHAnsi" w:hAnsiTheme="minorHAnsi" w:cs="Microsoft Sans Serif"/>
          <w:color w:val="000000"/>
          <w:sz w:val="22"/>
          <w:szCs w:val="22"/>
          <w:lang w:eastAsia="el-GR"/>
        </w:rPr>
        <w:t>,</w:t>
      </w:r>
      <w:r w:rsidR="00FD2B46" w:rsidRPr="00341FD7">
        <w:rPr>
          <w:rFonts w:asciiTheme="minorHAnsi" w:hAnsiTheme="minorHAnsi" w:cs="Microsoft Sans Serif"/>
          <w:b/>
          <w:color w:val="000000"/>
          <w:sz w:val="22"/>
          <w:szCs w:val="22"/>
          <w:lang w:eastAsia="el-GR"/>
        </w:rPr>
        <w:t xml:space="preserve"> </w:t>
      </w:r>
      <w:r w:rsidRPr="00341FD7">
        <w:rPr>
          <w:rFonts w:asciiTheme="minorHAnsi" w:hAnsiTheme="minorHAnsi" w:cs="Microsoft Sans Serif"/>
          <w:color w:val="000000"/>
          <w:sz w:val="22"/>
          <w:szCs w:val="22"/>
          <w:lang w:eastAsia="el-GR"/>
        </w:rPr>
        <w:t>προθεσμία</w:t>
      </w:r>
      <w:r w:rsidRPr="00E85047">
        <w:rPr>
          <w:rFonts w:asciiTheme="minorHAnsi" w:hAnsiTheme="minorHAnsi" w:cs="Microsoft Sans Serif"/>
          <w:color w:val="000000"/>
          <w:sz w:val="22"/>
          <w:szCs w:val="22"/>
          <w:lang w:eastAsia="el-GR"/>
        </w:rPr>
        <w:t xml:space="preserve"> που αρχίζει από την επόμενη της </w:t>
      </w:r>
      <w:r w:rsidR="00D26D0D" w:rsidRPr="00E85047">
        <w:rPr>
          <w:rFonts w:asciiTheme="minorHAnsi" w:hAnsiTheme="minorHAnsi" w:cs="Microsoft Sans Serif"/>
          <w:color w:val="000000"/>
          <w:sz w:val="22"/>
          <w:szCs w:val="22"/>
          <w:lang w:eastAsia="el-GR"/>
        </w:rPr>
        <w:t>δημοσίευση</w:t>
      </w:r>
      <w:r w:rsidR="002A4ED6" w:rsidRPr="00E85047">
        <w:rPr>
          <w:rFonts w:asciiTheme="minorHAnsi" w:hAnsiTheme="minorHAnsi" w:cs="Microsoft Sans Serif"/>
          <w:color w:val="000000"/>
          <w:sz w:val="22"/>
          <w:szCs w:val="22"/>
          <w:lang w:eastAsia="el-GR"/>
        </w:rPr>
        <w:t>ς</w:t>
      </w:r>
      <w:r w:rsidR="00D26D0D" w:rsidRPr="00E85047">
        <w:rPr>
          <w:rFonts w:asciiTheme="minorHAnsi" w:hAnsiTheme="minorHAnsi" w:cs="Microsoft Sans Serif"/>
          <w:color w:val="000000"/>
          <w:sz w:val="22"/>
          <w:szCs w:val="22"/>
          <w:lang w:eastAsia="el-GR"/>
        </w:rPr>
        <w:t xml:space="preserve"> της παρούσας προκήρυξης στο ΚΗΜΔΗΣ. </w:t>
      </w:r>
      <w:r w:rsidRPr="00E85047">
        <w:rPr>
          <w:rFonts w:asciiTheme="minorHAnsi" w:hAnsiTheme="minorHAnsi" w:cs="Microsoft Sans Serif"/>
          <w:color w:val="000000"/>
          <w:sz w:val="22"/>
          <w:szCs w:val="22"/>
          <w:lang w:eastAsia="el-GR"/>
        </w:rPr>
        <w:t>Προσφορά που ορίζει χρόνο ισχύος μικρότερο του παραπάνω αναφερόμενου χρόνου απορρίπτεται ως απαράδεκτη. Η ισχύς της</w:t>
      </w:r>
      <w:r w:rsidR="007E6245" w:rsidRPr="00E85047">
        <w:rPr>
          <w:rFonts w:asciiTheme="minorHAnsi" w:hAnsiTheme="minorHAnsi" w:cs="Microsoft Sans Serif"/>
          <w:color w:val="000000"/>
          <w:sz w:val="22"/>
          <w:szCs w:val="22"/>
          <w:lang w:eastAsia="el-GR"/>
        </w:rPr>
        <w:t xml:space="preserve"> προσφοράς δύναται να παραταθεί, </w:t>
      </w:r>
      <w:r w:rsidRPr="00E85047">
        <w:rPr>
          <w:rFonts w:asciiTheme="minorHAnsi" w:hAnsiTheme="minorHAnsi" w:cs="Microsoft Sans Serif"/>
          <w:color w:val="000000"/>
          <w:sz w:val="22"/>
          <w:szCs w:val="22"/>
          <w:lang w:eastAsia="el-GR"/>
        </w:rPr>
        <w:t xml:space="preserve">εφόσον ζητηθεί από την αναθέτουσα αρχή πριν από τη λήξη της, κατ’ ανώτατο όριο για χρονικό διάστημα ίσο με το προβλεπόμενο από τη </w:t>
      </w:r>
      <w:r w:rsidR="006F4CD6" w:rsidRPr="00E85047">
        <w:rPr>
          <w:rFonts w:asciiTheme="minorHAnsi" w:hAnsiTheme="minorHAnsi" w:cs="Microsoft Sans Serif"/>
          <w:color w:val="000000"/>
          <w:sz w:val="22"/>
          <w:szCs w:val="22"/>
          <w:lang w:eastAsia="el-GR"/>
        </w:rPr>
        <w:t>προκήρυξη</w:t>
      </w:r>
      <w:r w:rsidRPr="00E85047">
        <w:rPr>
          <w:rFonts w:asciiTheme="minorHAnsi" w:hAnsiTheme="minorHAnsi" w:cs="Microsoft Sans Serif"/>
          <w:color w:val="000000"/>
          <w:sz w:val="22"/>
          <w:szCs w:val="22"/>
          <w:lang w:eastAsia="el-GR"/>
        </w:rPr>
        <w:t>.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14:paraId="738B8E91" w14:textId="77777777" w:rsidR="004F2F5F" w:rsidRPr="00E85047" w:rsidRDefault="004F2F5F" w:rsidP="005D5BDE">
      <w:pPr>
        <w:autoSpaceDE w:val="0"/>
        <w:autoSpaceDN w:val="0"/>
        <w:adjustRightInd w:val="0"/>
        <w:jc w:val="both"/>
        <w:rPr>
          <w:rFonts w:asciiTheme="minorHAnsi" w:hAnsiTheme="minorHAnsi" w:cs="Microsoft Sans Serif"/>
          <w:color w:val="000000"/>
          <w:sz w:val="22"/>
          <w:szCs w:val="22"/>
          <w:lang w:eastAsia="el-GR"/>
        </w:rPr>
      </w:pPr>
      <w:r w:rsidRPr="00E85047">
        <w:rPr>
          <w:rFonts w:asciiTheme="minorHAnsi" w:hAnsiTheme="minorHAnsi" w:cs="Microsoft Sans Serif"/>
          <w:color w:val="000000"/>
          <w:sz w:val="22"/>
          <w:szCs w:val="22"/>
          <w:lang w:eastAsia="el-GR"/>
        </w:rPr>
        <w:t>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ειδικότερα έκπτωση και απώλεια κάθε δικαιώματος για κατακύρωση.</w:t>
      </w:r>
    </w:p>
    <w:p w14:paraId="4BE93D19" w14:textId="77777777" w:rsidR="00C43974" w:rsidRPr="00315454" w:rsidRDefault="00C43974" w:rsidP="005D5BDE">
      <w:pPr>
        <w:autoSpaceDE w:val="0"/>
        <w:autoSpaceDN w:val="0"/>
        <w:adjustRightInd w:val="0"/>
        <w:jc w:val="both"/>
        <w:rPr>
          <w:rFonts w:asciiTheme="minorHAnsi" w:hAnsiTheme="minorHAnsi" w:cs="Microsoft Sans Serif"/>
          <w:color w:val="000000"/>
          <w:sz w:val="22"/>
          <w:szCs w:val="24"/>
          <w:lang w:eastAsia="el-GR"/>
        </w:rPr>
      </w:pPr>
    </w:p>
    <w:p w14:paraId="4DD9BBA0" w14:textId="77777777" w:rsidR="004F2F5F" w:rsidRPr="00315454" w:rsidRDefault="004F2F5F" w:rsidP="005D5BDE">
      <w:pPr>
        <w:autoSpaceDE w:val="0"/>
        <w:autoSpaceDN w:val="0"/>
        <w:adjustRightInd w:val="0"/>
        <w:jc w:val="both"/>
        <w:rPr>
          <w:rFonts w:asciiTheme="minorHAnsi" w:hAnsiTheme="minorHAnsi" w:cs="Microsoft Sans Serif"/>
          <w:b/>
          <w:bCs/>
          <w:iCs/>
          <w:color w:val="000000"/>
          <w:sz w:val="22"/>
          <w:szCs w:val="24"/>
          <w:lang w:eastAsia="el-GR"/>
        </w:rPr>
      </w:pPr>
      <w:r w:rsidRPr="00315454">
        <w:rPr>
          <w:rFonts w:asciiTheme="minorHAnsi" w:hAnsiTheme="minorHAnsi" w:cs="Microsoft Sans Serif"/>
          <w:b/>
          <w:bCs/>
          <w:iCs/>
          <w:color w:val="000000"/>
          <w:sz w:val="22"/>
          <w:szCs w:val="24"/>
          <w:lang w:eastAsia="el-GR"/>
        </w:rPr>
        <w:t xml:space="preserve">ΑΡΘΡΟ </w:t>
      </w:r>
      <w:r w:rsidR="007304D2">
        <w:rPr>
          <w:rFonts w:asciiTheme="minorHAnsi" w:hAnsiTheme="minorHAnsi" w:cs="Microsoft Sans Serif"/>
          <w:b/>
          <w:bCs/>
          <w:iCs/>
          <w:color w:val="000000"/>
          <w:sz w:val="22"/>
          <w:szCs w:val="24"/>
          <w:lang w:eastAsia="el-GR"/>
        </w:rPr>
        <w:t>12</w:t>
      </w:r>
      <w:r w:rsidRPr="00315454">
        <w:rPr>
          <w:rFonts w:asciiTheme="minorHAnsi" w:hAnsiTheme="minorHAnsi" w:cs="Microsoft Sans Serif"/>
          <w:b/>
          <w:bCs/>
          <w:iCs/>
          <w:color w:val="000000"/>
          <w:sz w:val="22"/>
          <w:szCs w:val="24"/>
          <w:lang w:eastAsia="el-GR"/>
        </w:rPr>
        <w:t>. ΕΝΑΛΛΑΚΤΙΚΕΣ ΠΡΟΣΦΟΡΕΣ</w:t>
      </w:r>
      <w:r w:rsidR="00EC7732" w:rsidRPr="00315454">
        <w:rPr>
          <w:rFonts w:asciiTheme="minorHAnsi" w:hAnsiTheme="minorHAnsi" w:cs="Microsoft Sans Serif"/>
          <w:b/>
          <w:bCs/>
          <w:iCs/>
          <w:color w:val="000000"/>
          <w:sz w:val="22"/>
          <w:szCs w:val="24"/>
          <w:lang w:eastAsia="el-GR"/>
        </w:rPr>
        <w:t>- ΜΕΡΙΚΗ ΥΠΟΒΟΛΗ ΠΡΟΣΦΟΡΩΝ</w:t>
      </w:r>
    </w:p>
    <w:p w14:paraId="34FFD745" w14:textId="77777777" w:rsidR="004F2F5F"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color w:val="000000"/>
          <w:sz w:val="22"/>
          <w:szCs w:val="24"/>
          <w:lang w:eastAsia="el-GR"/>
        </w:rPr>
        <w:t xml:space="preserve">Εναλλακτικές Προσφορές δεν γίνονται δεκτές και απορρίπτονται ως απαράδεκτες. </w:t>
      </w:r>
      <w:r w:rsidRPr="00315454">
        <w:rPr>
          <w:rFonts w:asciiTheme="minorHAnsi" w:hAnsiTheme="minorHAnsi" w:cs="Microsoft Sans Serif"/>
          <w:sz w:val="22"/>
          <w:szCs w:val="24"/>
          <w:lang w:eastAsia="el-GR"/>
        </w:rPr>
        <w:t xml:space="preserve">Εάν υποβληθούν τυχόν εναλλακτικές </w:t>
      </w:r>
      <w:r w:rsidR="008823E3" w:rsidRPr="00315454">
        <w:rPr>
          <w:rFonts w:asciiTheme="minorHAnsi" w:hAnsiTheme="minorHAnsi" w:cs="Microsoft Sans Serif"/>
          <w:sz w:val="22"/>
          <w:szCs w:val="24"/>
          <w:lang w:eastAsia="el-GR"/>
        </w:rPr>
        <w:t>π</w:t>
      </w:r>
      <w:r w:rsidRPr="00315454">
        <w:rPr>
          <w:rFonts w:asciiTheme="minorHAnsi" w:hAnsiTheme="minorHAnsi" w:cs="Microsoft Sans Serif"/>
          <w:sz w:val="22"/>
          <w:szCs w:val="24"/>
          <w:lang w:eastAsia="el-GR"/>
        </w:rPr>
        <w:t>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επικαλεστεί λόγους προσφυγής κατά της απόρριψης των προτάσεων αυτών.</w:t>
      </w:r>
    </w:p>
    <w:p w14:paraId="55F24C5B" w14:textId="77777777" w:rsidR="007B7A3A" w:rsidRPr="00315454" w:rsidRDefault="007B7A3A" w:rsidP="005D5BDE">
      <w:pPr>
        <w:autoSpaceDE w:val="0"/>
        <w:autoSpaceDN w:val="0"/>
        <w:adjustRightInd w:val="0"/>
        <w:jc w:val="both"/>
        <w:rPr>
          <w:rFonts w:asciiTheme="minorHAnsi" w:hAnsiTheme="minorHAnsi" w:cs="Microsoft Sans Serif"/>
          <w:sz w:val="22"/>
          <w:szCs w:val="24"/>
          <w:lang w:eastAsia="el-GR"/>
        </w:rPr>
      </w:pPr>
      <w:r w:rsidRPr="009E3811">
        <w:rPr>
          <w:rFonts w:asciiTheme="minorHAnsi" w:hAnsiTheme="minorHAnsi" w:cs="Microsoft Sans Serif"/>
          <w:sz w:val="22"/>
          <w:szCs w:val="24"/>
          <w:lang w:eastAsia="el-GR"/>
        </w:rPr>
        <w:t>Δεν γίνεται δεκτή η μερική υποβολ</w:t>
      </w:r>
      <w:r w:rsidR="00093F62" w:rsidRPr="009E3811">
        <w:rPr>
          <w:rFonts w:asciiTheme="minorHAnsi" w:hAnsiTheme="minorHAnsi" w:cs="Microsoft Sans Serif"/>
          <w:sz w:val="22"/>
          <w:szCs w:val="24"/>
          <w:lang w:eastAsia="el-GR"/>
        </w:rPr>
        <w:t>ή</w:t>
      </w:r>
      <w:r w:rsidRPr="009E3811">
        <w:rPr>
          <w:rFonts w:asciiTheme="minorHAnsi" w:hAnsiTheme="minorHAnsi" w:cs="Microsoft Sans Serif"/>
          <w:sz w:val="22"/>
          <w:szCs w:val="24"/>
          <w:lang w:eastAsia="el-GR"/>
        </w:rPr>
        <w:t xml:space="preserve"> προσφορών ως προς τις επιμέρους εργασίες</w:t>
      </w:r>
      <w:r w:rsidR="00093F62" w:rsidRPr="009E3811">
        <w:rPr>
          <w:rFonts w:asciiTheme="minorHAnsi" w:hAnsiTheme="minorHAnsi" w:cs="Microsoft Sans Serif"/>
          <w:sz w:val="22"/>
          <w:szCs w:val="24"/>
          <w:lang w:eastAsia="el-GR"/>
        </w:rPr>
        <w:t xml:space="preserve">/είδη της </w:t>
      </w:r>
      <w:r w:rsidR="00093F62" w:rsidRPr="00DA0323">
        <w:rPr>
          <w:rFonts w:asciiTheme="minorHAnsi" w:hAnsiTheme="minorHAnsi" w:cs="Microsoft Sans Serif"/>
          <w:sz w:val="22"/>
          <w:szCs w:val="24"/>
          <w:lang w:eastAsia="el-GR"/>
        </w:rPr>
        <w:t>διακήρυξης</w:t>
      </w:r>
    </w:p>
    <w:p w14:paraId="4B68142D" w14:textId="77777777" w:rsidR="008823E3" w:rsidRPr="00315454" w:rsidRDefault="008823E3" w:rsidP="005D5BDE">
      <w:pPr>
        <w:autoSpaceDE w:val="0"/>
        <w:autoSpaceDN w:val="0"/>
        <w:adjustRightInd w:val="0"/>
        <w:jc w:val="both"/>
        <w:rPr>
          <w:rFonts w:asciiTheme="minorHAnsi" w:hAnsiTheme="minorHAnsi" w:cs="Microsoft Sans Serif"/>
          <w:sz w:val="22"/>
          <w:szCs w:val="24"/>
          <w:lang w:eastAsia="el-GR"/>
        </w:rPr>
      </w:pPr>
    </w:p>
    <w:p w14:paraId="72DAE95F" w14:textId="77777777" w:rsidR="004F2F5F" w:rsidRPr="00315454" w:rsidRDefault="007304D2" w:rsidP="005D5BDE">
      <w:pPr>
        <w:autoSpaceDE w:val="0"/>
        <w:autoSpaceDN w:val="0"/>
        <w:adjustRightInd w:val="0"/>
        <w:jc w:val="both"/>
        <w:rPr>
          <w:rFonts w:asciiTheme="minorHAnsi" w:hAnsiTheme="minorHAnsi" w:cs="Microsoft Sans Serif"/>
          <w:b/>
          <w:bCs/>
          <w:iCs/>
          <w:color w:val="000000"/>
          <w:sz w:val="22"/>
          <w:szCs w:val="24"/>
          <w:lang w:eastAsia="el-GR"/>
        </w:rPr>
      </w:pPr>
      <w:r>
        <w:rPr>
          <w:rFonts w:asciiTheme="minorHAnsi" w:hAnsiTheme="minorHAnsi" w:cs="Microsoft Sans Serif"/>
          <w:b/>
          <w:bCs/>
          <w:iCs/>
          <w:color w:val="000000"/>
          <w:sz w:val="22"/>
          <w:szCs w:val="24"/>
          <w:lang w:eastAsia="el-GR"/>
        </w:rPr>
        <w:t>ΑΡΘΡΟ 13</w:t>
      </w:r>
      <w:r w:rsidR="004F2F5F" w:rsidRPr="00315454">
        <w:rPr>
          <w:rFonts w:asciiTheme="minorHAnsi" w:hAnsiTheme="minorHAnsi" w:cs="Microsoft Sans Serif"/>
          <w:b/>
          <w:bCs/>
          <w:iCs/>
          <w:color w:val="000000"/>
          <w:sz w:val="22"/>
          <w:szCs w:val="24"/>
          <w:lang w:eastAsia="el-GR"/>
        </w:rPr>
        <w:t>. ΤΙΜΕΣ ΠΡΟΣΦΟΡΩΝ – ΝΟΜΙΣΜΑ</w:t>
      </w:r>
    </w:p>
    <w:p w14:paraId="5337D85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1. 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 </w:t>
      </w:r>
    </w:p>
    <w:p w14:paraId="2073AB78" w14:textId="77777777" w:rsidR="004F2F5F" w:rsidRPr="003E452F"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E452F">
        <w:rPr>
          <w:rFonts w:asciiTheme="minorHAnsi" w:hAnsiTheme="minorHAnsi" w:cs="Microsoft Sans Serif"/>
          <w:color w:val="000000"/>
          <w:sz w:val="22"/>
          <w:szCs w:val="24"/>
          <w:lang w:eastAsia="el-GR"/>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w:t>
      </w:r>
    </w:p>
    <w:p w14:paraId="1085EBF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E452F">
        <w:rPr>
          <w:rFonts w:asciiTheme="minorHAnsi" w:hAnsiTheme="minorHAnsi" w:cs="Microsoft Sans Serif"/>
          <w:color w:val="000000"/>
          <w:sz w:val="22"/>
          <w:szCs w:val="24"/>
          <w:lang w:eastAsia="el-GR"/>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w:t>
      </w:r>
      <w:r w:rsidRPr="00315454">
        <w:rPr>
          <w:rFonts w:asciiTheme="minorHAnsi" w:hAnsiTheme="minorHAnsi" w:cs="Microsoft Sans Serif"/>
          <w:color w:val="000000"/>
          <w:sz w:val="22"/>
          <w:szCs w:val="24"/>
          <w:lang w:eastAsia="el-GR"/>
        </w:rPr>
        <w:t xml:space="preserve"> είναι ίσο ή μεγαλύτερο του πέντε και προς τα κάτω εάν είναι μικρότερο του πέντε.</w:t>
      </w:r>
    </w:p>
    <w:p w14:paraId="7CBA469B" w14:textId="209AA4C7" w:rsidR="004F2F5F" w:rsidRPr="009E3811"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9E3811">
        <w:rPr>
          <w:rFonts w:asciiTheme="minorHAnsi" w:hAnsiTheme="minorHAnsi" w:cs="Microsoft Sans Serif"/>
          <w:color w:val="000000"/>
          <w:sz w:val="22"/>
          <w:szCs w:val="24"/>
          <w:lang w:eastAsia="el-GR"/>
        </w:rPr>
        <w:t xml:space="preserve">4. Από την Οικονομική Προσφορά πρέπει να προκύπτει σαφώς η τιμή μονάδας για κάθε είδος </w:t>
      </w:r>
      <w:r w:rsidR="006511E0" w:rsidRPr="009E3811">
        <w:rPr>
          <w:rFonts w:asciiTheme="minorHAnsi" w:hAnsiTheme="minorHAnsi" w:cs="Microsoft Sans Serif"/>
          <w:color w:val="000000"/>
          <w:sz w:val="22"/>
          <w:szCs w:val="24"/>
          <w:lang w:eastAsia="el-GR"/>
        </w:rPr>
        <w:t xml:space="preserve"> του προσφερόμενου εξοπλισμού </w:t>
      </w:r>
      <w:r w:rsidRPr="009E3811">
        <w:rPr>
          <w:rFonts w:asciiTheme="minorHAnsi" w:hAnsiTheme="minorHAnsi" w:cs="Microsoft Sans Serif"/>
          <w:color w:val="000000"/>
          <w:sz w:val="22"/>
          <w:szCs w:val="24"/>
          <w:lang w:eastAsia="el-GR"/>
        </w:rPr>
        <w:t>και</w:t>
      </w:r>
      <w:r w:rsidR="006511E0" w:rsidRPr="009E3811">
        <w:rPr>
          <w:rFonts w:asciiTheme="minorHAnsi" w:hAnsiTheme="minorHAnsi" w:cs="Microsoft Sans Serif"/>
          <w:color w:val="000000"/>
          <w:sz w:val="22"/>
          <w:szCs w:val="24"/>
          <w:lang w:eastAsia="el-GR"/>
        </w:rPr>
        <w:t xml:space="preserve"> για </w:t>
      </w:r>
      <w:r w:rsidRPr="009E3811">
        <w:rPr>
          <w:rFonts w:asciiTheme="minorHAnsi" w:hAnsiTheme="minorHAnsi" w:cs="Microsoft Sans Serif"/>
          <w:color w:val="000000"/>
          <w:sz w:val="22"/>
          <w:szCs w:val="24"/>
          <w:lang w:eastAsia="el-GR"/>
        </w:rPr>
        <w:t xml:space="preserve"> κάθε </w:t>
      </w:r>
      <w:r w:rsidR="006511E0" w:rsidRPr="009E3811">
        <w:rPr>
          <w:rFonts w:asciiTheme="minorHAnsi" w:hAnsiTheme="minorHAnsi" w:cs="Microsoft Sans Serif"/>
          <w:color w:val="000000"/>
          <w:sz w:val="22"/>
          <w:szCs w:val="24"/>
          <w:lang w:eastAsia="el-GR"/>
        </w:rPr>
        <w:t>επιμέρους εργασία που αφορά στην εγκατάσταση και θέση σε πλήρη λειτουργία του συστήματος.</w:t>
      </w:r>
      <w:r w:rsidRPr="009E3811">
        <w:rPr>
          <w:rFonts w:asciiTheme="minorHAnsi" w:hAnsiTheme="minorHAnsi" w:cs="Microsoft Sans Serif"/>
          <w:color w:val="000000"/>
          <w:sz w:val="22"/>
          <w:szCs w:val="24"/>
          <w:lang w:eastAsia="el-GR"/>
        </w:rPr>
        <w:t xml:space="preserve"> </w:t>
      </w:r>
      <w:r w:rsidR="006511E0" w:rsidRPr="009E3811">
        <w:rPr>
          <w:rFonts w:asciiTheme="minorHAnsi" w:hAnsiTheme="minorHAnsi" w:cs="Microsoft Sans Serif"/>
          <w:color w:val="000000"/>
          <w:sz w:val="22"/>
          <w:szCs w:val="24"/>
          <w:lang w:eastAsia="el-GR"/>
        </w:rPr>
        <w:t>Είδος εξοπλισμού</w:t>
      </w:r>
      <w:r w:rsidRPr="009E3811">
        <w:rPr>
          <w:rFonts w:asciiTheme="minorHAnsi" w:hAnsiTheme="minorHAnsi" w:cs="Microsoft Sans Serif"/>
          <w:color w:val="000000"/>
          <w:sz w:val="22"/>
          <w:szCs w:val="24"/>
          <w:lang w:eastAsia="el-GR"/>
        </w:rPr>
        <w:t xml:space="preserve"> </w:t>
      </w:r>
      <w:r w:rsidR="00977F44" w:rsidRPr="009E3811">
        <w:rPr>
          <w:rFonts w:asciiTheme="minorHAnsi" w:hAnsiTheme="minorHAnsi" w:cs="Microsoft Sans Serif"/>
          <w:color w:val="000000"/>
          <w:sz w:val="22"/>
          <w:szCs w:val="24"/>
          <w:lang w:eastAsia="el-GR"/>
        </w:rPr>
        <w:t xml:space="preserve">ή εργασία που αξιολογήθηκε </w:t>
      </w:r>
      <w:r w:rsidRPr="009E3811">
        <w:rPr>
          <w:rFonts w:asciiTheme="minorHAnsi" w:hAnsiTheme="minorHAnsi" w:cs="Microsoft Sans Serif"/>
          <w:color w:val="000000"/>
          <w:sz w:val="22"/>
          <w:szCs w:val="24"/>
          <w:lang w:eastAsia="el-GR"/>
        </w:rPr>
        <w:t xml:space="preserve"> κατά την Τεχνική Προσφορά και δεν αναφέρεται στην Οικονομική Προσφορά ή αναφέρεται χωρίς τιμή, θεωρείται ότι προσφέρεται με μηδενική αξία.</w:t>
      </w:r>
    </w:p>
    <w:p w14:paraId="1133AD62" w14:textId="6711E072" w:rsidR="004F2F5F" w:rsidRPr="009E3811"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9E3811">
        <w:rPr>
          <w:rFonts w:asciiTheme="minorHAnsi" w:hAnsiTheme="minorHAnsi" w:cs="Microsoft Sans Serif"/>
          <w:color w:val="000000"/>
          <w:sz w:val="22"/>
          <w:szCs w:val="24"/>
          <w:lang w:eastAsia="el-GR"/>
        </w:rPr>
        <w:t>5. Σε περίπτωση που ο υποψήφιος Προμηθευτής κάνει έκπτωση, οι τιμές που θα αναφέρονται στους Πίνακες</w:t>
      </w:r>
      <w:r w:rsidR="00C06C89" w:rsidRPr="009E3811">
        <w:rPr>
          <w:rFonts w:asciiTheme="minorHAnsi" w:hAnsiTheme="minorHAnsi" w:cs="Microsoft Sans Serif"/>
          <w:color w:val="000000"/>
          <w:sz w:val="22"/>
          <w:szCs w:val="24"/>
          <w:lang w:eastAsia="el-GR"/>
        </w:rPr>
        <w:t xml:space="preserve"> Οικονομικής Προσφοράς για κάθε</w:t>
      </w:r>
      <w:r w:rsidRPr="009E3811">
        <w:rPr>
          <w:rFonts w:asciiTheme="minorHAnsi" w:hAnsiTheme="minorHAnsi" w:cs="Microsoft Sans Serif"/>
          <w:color w:val="000000"/>
          <w:sz w:val="22"/>
          <w:szCs w:val="24"/>
          <w:lang w:eastAsia="el-GR"/>
        </w:rPr>
        <w:t xml:space="preserve"> </w:t>
      </w:r>
      <w:r w:rsidR="00771B59" w:rsidRPr="009E3811">
        <w:rPr>
          <w:rFonts w:asciiTheme="minorHAnsi" w:hAnsiTheme="minorHAnsi" w:cs="Microsoft Sans Serif"/>
          <w:color w:val="000000"/>
          <w:sz w:val="22"/>
          <w:szCs w:val="24"/>
          <w:lang w:eastAsia="el-GR"/>
        </w:rPr>
        <w:t xml:space="preserve">είδος ή εργασία </w:t>
      </w:r>
      <w:r w:rsidRPr="009E3811">
        <w:rPr>
          <w:rFonts w:asciiTheme="minorHAnsi" w:hAnsiTheme="minorHAnsi" w:cs="Microsoft Sans Serif"/>
          <w:color w:val="000000"/>
          <w:sz w:val="22"/>
          <w:szCs w:val="24"/>
          <w:lang w:eastAsia="el-GR"/>
        </w:rPr>
        <w:t xml:space="preserve">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14:paraId="068F52DC" w14:textId="5C76C423" w:rsidR="004F2F5F" w:rsidRPr="00315454" w:rsidRDefault="004F2F5F" w:rsidP="005D5BDE">
      <w:pPr>
        <w:autoSpaceDE w:val="0"/>
        <w:autoSpaceDN w:val="0"/>
        <w:adjustRightInd w:val="0"/>
        <w:jc w:val="both"/>
        <w:rPr>
          <w:rFonts w:asciiTheme="minorHAnsi" w:hAnsiTheme="minorHAnsi" w:cs="Microsoft Sans Serif"/>
          <w:b/>
          <w:color w:val="000000"/>
          <w:sz w:val="22"/>
          <w:szCs w:val="24"/>
          <w:lang w:eastAsia="el-GR"/>
        </w:rPr>
      </w:pPr>
      <w:r w:rsidRPr="009E3811">
        <w:rPr>
          <w:rFonts w:asciiTheme="minorHAnsi" w:hAnsiTheme="minorHAnsi" w:cs="Microsoft Sans Serif"/>
          <w:color w:val="000000"/>
          <w:sz w:val="22"/>
          <w:szCs w:val="24"/>
          <w:lang w:eastAsia="el-GR"/>
        </w:rPr>
        <w:t xml:space="preserve">6. Εφόσον από την προσφορά δεν προκύπτει με σαφήνεια η προσφερόμενη </w:t>
      </w:r>
      <w:r w:rsidR="006570FE" w:rsidRPr="009E3811">
        <w:rPr>
          <w:rFonts w:asciiTheme="minorHAnsi" w:hAnsiTheme="minorHAnsi" w:cs="Microsoft Sans Serif"/>
          <w:color w:val="000000"/>
          <w:sz w:val="22"/>
          <w:szCs w:val="24"/>
          <w:lang w:eastAsia="el-GR"/>
        </w:rPr>
        <w:t xml:space="preserve">συνολική </w:t>
      </w:r>
      <w:r w:rsidRPr="009E3811">
        <w:rPr>
          <w:rFonts w:asciiTheme="minorHAnsi" w:hAnsiTheme="minorHAnsi" w:cs="Microsoft Sans Serif"/>
          <w:color w:val="000000"/>
          <w:sz w:val="22"/>
          <w:szCs w:val="24"/>
          <w:lang w:eastAsia="el-GR"/>
        </w:rPr>
        <w:t xml:space="preserve">τιμή </w:t>
      </w:r>
      <w:r w:rsidR="006570FE" w:rsidRPr="009E3811">
        <w:rPr>
          <w:rFonts w:asciiTheme="minorHAnsi" w:hAnsiTheme="minorHAnsi" w:cs="Microsoft Sans Serif"/>
          <w:color w:val="000000"/>
          <w:sz w:val="22"/>
          <w:szCs w:val="24"/>
          <w:lang w:eastAsia="el-GR"/>
        </w:rPr>
        <w:t xml:space="preserve"> εξοπλισμού και η προσφερόμενη συνολική αξία  εργασιών εγκατάστασης και θέσης σε πλήρη λειτουργία  </w:t>
      </w:r>
      <w:r w:rsidRPr="009E3811">
        <w:rPr>
          <w:rFonts w:asciiTheme="minorHAnsi" w:hAnsiTheme="minorHAnsi" w:cs="Microsoft Sans Serif"/>
          <w:color w:val="000000"/>
          <w:sz w:val="22"/>
          <w:szCs w:val="24"/>
          <w:lang w:eastAsia="el-GR"/>
        </w:rPr>
        <w:t>ή  δίδεται ενιαία τιμή για ολόκληρη την</w:t>
      </w:r>
      <w:r w:rsidR="00977F44" w:rsidRPr="009E3811">
        <w:rPr>
          <w:rFonts w:asciiTheme="minorHAnsi" w:hAnsiTheme="minorHAnsi" w:cs="Microsoft Sans Serif"/>
          <w:color w:val="000000"/>
          <w:sz w:val="22"/>
          <w:szCs w:val="24"/>
          <w:lang w:eastAsia="el-GR"/>
        </w:rPr>
        <w:t xml:space="preserve"> προμήθεια </w:t>
      </w:r>
      <w:r w:rsidRPr="009E3811">
        <w:rPr>
          <w:rFonts w:asciiTheme="minorHAnsi" w:hAnsiTheme="minorHAnsi" w:cs="Microsoft Sans Serif"/>
          <w:color w:val="000000"/>
          <w:sz w:val="22"/>
          <w:szCs w:val="24"/>
          <w:lang w:eastAsia="el-GR"/>
        </w:rPr>
        <w:t xml:space="preserve">, η προσφορά </w:t>
      </w:r>
      <w:r w:rsidRPr="009E3811">
        <w:rPr>
          <w:rFonts w:asciiTheme="minorHAnsi" w:hAnsiTheme="minorHAnsi" w:cs="Microsoft Sans Serif"/>
          <w:b/>
          <w:color w:val="000000"/>
          <w:sz w:val="22"/>
          <w:szCs w:val="24"/>
          <w:lang w:eastAsia="el-GR"/>
        </w:rPr>
        <w:t>απορρίπτεται ως απαράδεκτη.</w:t>
      </w:r>
      <w:r w:rsidRPr="00315454">
        <w:rPr>
          <w:rFonts w:asciiTheme="minorHAnsi" w:hAnsiTheme="minorHAnsi" w:cs="Microsoft Sans Serif"/>
          <w:b/>
          <w:color w:val="000000"/>
          <w:sz w:val="22"/>
          <w:szCs w:val="24"/>
          <w:lang w:eastAsia="el-GR"/>
        </w:rPr>
        <w:t xml:space="preserve"> </w:t>
      </w:r>
    </w:p>
    <w:p w14:paraId="436A759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7. Προσφορές που θέτουν όρο αναπροσαρμογής της τιμής απορρίπτονται ως απαράδεκτες.</w:t>
      </w:r>
    </w:p>
    <w:p w14:paraId="662F3B56"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8. Η τιμή της προσφοράς δεν υπόκειται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14:paraId="3D0445A2" w14:textId="1B00FEB8"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lastRenderedPageBreak/>
        <w:t>9. Η τιμή ανά είδος</w:t>
      </w:r>
      <w:r w:rsidR="006570FE">
        <w:rPr>
          <w:rFonts w:asciiTheme="minorHAnsi" w:hAnsiTheme="minorHAnsi" w:cs="Microsoft Sans Serif"/>
          <w:color w:val="000000"/>
          <w:sz w:val="22"/>
          <w:szCs w:val="24"/>
          <w:lang w:eastAsia="el-GR"/>
        </w:rPr>
        <w:t xml:space="preserve"> </w:t>
      </w:r>
      <w:r w:rsidRPr="00315454">
        <w:rPr>
          <w:rFonts w:asciiTheme="minorHAnsi" w:hAnsiTheme="minorHAnsi" w:cs="Microsoft Sans Serif"/>
          <w:color w:val="000000"/>
          <w:sz w:val="22"/>
          <w:szCs w:val="24"/>
          <w:lang w:eastAsia="el-GR"/>
        </w:rPr>
        <w:t xml:space="preserve"> για την υλοποίηση της προμήθειας, χωρίς ΦΠΑ, θα λαμβάνεται υπόψη για τη σύγκριση των προσφορών.</w:t>
      </w:r>
    </w:p>
    <w:p w14:paraId="67F0273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10. Προσφορές που οι τιμές τους υπερβαίνουν την προϋπολογισθείσα δαπάνη απορρίπτονται ως απαράδεκτες.</w:t>
      </w:r>
    </w:p>
    <w:p w14:paraId="031CB715" w14:textId="77777777" w:rsidR="004F2F5F" w:rsidRPr="00315454" w:rsidRDefault="004F2F5F" w:rsidP="005D5BDE">
      <w:pPr>
        <w:autoSpaceDE w:val="0"/>
        <w:autoSpaceDN w:val="0"/>
        <w:adjustRightInd w:val="0"/>
        <w:jc w:val="both"/>
        <w:rPr>
          <w:rFonts w:asciiTheme="minorHAnsi" w:hAnsiTheme="minorHAnsi" w:cs="Microsoft Sans Serif"/>
          <w:b/>
          <w:bCs/>
          <w:color w:val="FF0000"/>
          <w:sz w:val="22"/>
          <w:szCs w:val="22"/>
          <w:lang w:eastAsia="el-GR"/>
        </w:rPr>
      </w:pPr>
    </w:p>
    <w:p w14:paraId="7FA85526" w14:textId="77777777" w:rsidR="004F2F5F" w:rsidRPr="00315454" w:rsidRDefault="004F2F5F" w:rsidP="002D489B">
      <w:pPr>
        <w:autoSpaceDE w:val="0"/>
        <w:autoSpaceDN w:val="0"/>
        <w:adjustRightInd w:val="0"/>
        <w:rPr>
          <w:rFonts w:asciiTheme="minorHAnsi" w:hAnsiTheme="minorHAnsi" w:cs="Microsoft Sans Serif"/>
          <w:b/>
          <w:bCs/>
          <w:sz w:val="22"/>
          <w:szCs w:val="24"/>
          <w:lang w:eastAsia="el-GR"/>
        </w:rPr>
      </w:pPr>
      <w:r w:rsidRPr="00315454">
        <w:rPr>
          <w:rFonts w:asciiTheme="minorHAnsi" w:hAnsiTheme="minorHAnsi" w:cs="Microsoft Sans Serif"/>
          <w:b/>
          <w:bCs/>
          <w:sz w:val="22"/>
          <w:szCs w:val="24"/>
          <w:lang w:eastAsia="el-GR"/>
        </w:rPr>
        <w:t xml:space="preserve">ΑΡΘΡΟ </w:t>
      </w:r>
      <w:r w:rsidR="007304D2">
        <w:rPr>
          <w:rFonts w:asciiTheme="minorHAnsi" w:hAnsiTheme="minorHAnsi" w:cs="Microsoft Sans Serif"/>
          <w:b/>
          <w:bCs/>
          <w:sz w:val="22"/>
          <w:szCs w:val="24"/>
          <w:lang w:eastAsia="el-GR"/>
        </w:rPr>
        <w:t>14</w:t>
      </w:r>
      <w:r w:rsidRPr="00315454">
        <w:rPr>
          <w:rFonts w:asciiTheme="minorHAnsi" w:hAnsiTheme="minorHAnsi" w:cs="Microsoft Sans Serif"/>
          <w:b/>
          <w:bCs/>
          <w:sz w:val="22"/>
          <w:szCs w:val="24"/>
          <w:lang w:eastAsia="el-GR"/>
        </w:rPr>
        <w:t>. ΑΠΟΣΦΡΑΓΙΣΗ ΠΡΟΣΦΟΡΩΝ ΚΑΙ ΣΥΝΤΑΞΗ ΠΡΑΚΤΙΚΟΥ ΑΞΙΟΛΟΓΗΣΗΣ</w:t>
      </w:r>
    </w:p>
    <w:p w14:paraId="77D79FAB" w14:textId="77777777"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αποσφράγιση των προσφορών θα πραγματοποιηθεί από ειδική τριμελή επιτροπή (Επιτροπή Διενέργειας και Αξιολόγησης) η οποία συγκροτείται προς το σκοπό αυτό και διενεργεί όλα τα στάδια του διαγωνισμού. </w:t>
      </w:r>
    </w:p>
    <w:p w14:paraId="2615669F" w14:textId="77777777"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 xml:space="preserve">Η αποσφράγιση του φακέλου των δικαιολογητικών συμμετοχής, των τεχνικών προσφορών και των οικονομικών προσφορών </w:t>
      </w:r>
      <w:r w:rsidR="00285EED">
        <w:rPr>
          <w:rFonts w:asciiTheme="minorHAnsi" w:hAnsiTheme="minorHAnsi" w:cs="Microsoft Sans Serif"/>
          <w:color w:val="000000"/>
          <w:sz w:val="22"/>
          <w:szCs w:val="24"/>
        </w:rPr>
        <w:t xml:space="preserve">δύναται </w:t>
      </w:r>
      <w:r w:rsidRPr="00315454">
        <w:rPr>
          <w:rFonts w:asciiTheme="minorHAnsi" w:hAnsiTheme="minorHAnsi" w:cs="Microsoft Sans Serif"/>
          <w:color w:val="000000"/>
          <w:sz w:val="22"/>
          <w:szCs w:val="24"/>
        </w:rPr>
        <w:t xml:space="preserve">θα πραγματοποιηθούν σε μία δημόσια συνεδρίαση. </w:t>
      </w:r>
    </w:p>
    <w:p w14:paraId="1E0EB336" w14:textId="06CF6E9D" w:rsidR="004F2F5F" w:rsidRPr="00315454" w:rsidRDefault="004F2F5F" w:rsidP="005C3E84">
      <w:pPr>
        <w:autoSpaceDE w:val="0"/>
        <w:jc w:val="both"/>
        <w:rPr>
          <w:rFonts w:asciiTheme="minorHAnsi" w:hAnsiTheme="minorHAnsi" w:cs="Microsoft Sans Serif"/>
          <w:color w:val="000000"/>
          <w:sz w:val="22"/>
          <w:szCs w:val="24"/>
        </w:rPr>
      </w:pPr>
      <w:r w:rsidRPr="00315454">
        <w:rPr>
          <w:rFonts w:asciiTheme="minorHAnsi" w:hAnsiTheme="minorHAnsi" w:cs="Microsoft Sans Serif"/>
          <w:color w:val="000000"/>
          <w:sz w:val="22"/>
          <w:szCs w:val="24"/>
        </w:rPr>
        <w:t>Εν συνεχεία η επιτροπή διενέργειας και αξιολόγησης σε κλειστή συνεδρίαση προβαίνει στην αξιολόγηση των υποβληθέντων προσφορών και τη σύνταξη του πρακτικού αξιολόγησης το οποίο και διαβιβάζεται στο Αποφασίζ</w:t>
      </w:r>
      <w:r w:rsidR="002C4CA9">
        <w:rPr>
          <w:rFonts w:asciiTheme="minorHAnsi" w:hAnsiTheme="minorHAnsi" w:cs="Microsoft Sans Serif"/>
          <w:color w:val="000000"/>
          <w:sz w:val="22"/>
          <w:szCs w:val="24"/>
        </w:rPr>
        <w:t>ο</w:t>
      </w:r>
      <w:r w:rsidR="00285EED">
        <w:rPr>
          <w:rFonts w:asciiTheme="minorHAnsi" w:hAnsiTheme="minorHAnsi" w:cs="Microsoft Sans Serif"/>
          <w:color w:val="000000"/>
          <w:sz w:val="22"/>
          <w:szCs w:val="24"/>
        </w:rPr>
        <w:t>ν Όργανο της Αναθέτουσας Αρχής.</w:t>
      </w:r>
    </w:p>
    <w:p w14:paraId="34FDE31A" w14:textId="77777777" w:rsidR="000A204F" w:rsidRPr="00315454" w:rsidRDefault="000A204F" w:rsidP="005D5BDE">
      <w:pPr>
        <w:jc w:val="both"/>
        <w:rPr>
          <w:rFonts w:asciiTheme="minorHAnsi" w:hAnsiTheme="minorHAnsi" w:cs="Microsoft Sans Serif"/>
          <w:b/>
          <w:sz w:val="22"/>
          <w:szCs w:val="24"/>
        </w:rPr>
      </w:pPr>
    </w:p>
    <w:p w14:paraId="0AFE370A" w14:textId="77777777" w:rsidR="004F2F5F" w:rsidRPr="00315454" w:rsidRDefault="004F2F5F" w:rsidP="005D5BDE">
      <w:pPr>
        <w:autoSpaceDE w:val="0"/>
        <w:autoSpaceDN w:val="0"/>
        <w:adjustRightInd w:val="0"/>
        <w:jc w:val="both"/>
        <w:rPr>
          <w:rFonts w:asciiTheme="minorHAnsi" w:hAnsiTheme="minorHAnsi" w:cs="Microsoft Sans Serif"/>
          <w:b/>
          <w:bCs/>
          <w:iCs/>
          <w:color w:val="000000"/>
          <w:sz w:val="22"/>
          <w:szCs w:val="24"/>
          <w:lang w:eastAsia="el-GR"/>
        </w:rPr>
      </w:pPr>
      <w:r w:rsidRPr="00315454">
        <w:rPr>
          <w:rFonts w:asciiTheme="minorHAnsi" w:hAnsiTheme="minorHAnsi" w:cs="Microsoft Sans Serif"/>
          <w:b/>
          <w:color w:val="000000"/>
          <w:sz w:val="22"/>
          <w:szCs w:val="24"/>
          <w:lang w:eastAsia="el-GR"/>
        </w:rPr>
        <w:t xml:space="preserve">ΑΡΘΡΟ </w:t>
      </w:r>
      <w:r w:rsidR="007304D2">
        <w:rPr>
          <w:rFonts w:asciiTheme="minorHAnsi" w:hAnsiTheme="minorHAnsi" w:cs="Microsoft Sans Serif"/>
          <w:b/>
          <w:color w:val="000000"/>
          <w:sz w:val="22"/>
          <w:szCs w:val="24"/>
          <w:lang w:eastAsia="el-GR"/>
        </w:rPr>
        <w:t>15</w:t>
      </w:r>
      <w:r w:rsidRPr="00315454">
        <w:rPr>
          <w:rFonts w:asciiTheme="minorHAnsi" w:hAnsiTheme="minorHAnsi" w:cs="Microsoft Sans Serif"/>
          <w:b/>
          <w:color w:val="000000"/>
          <w:sz w:val="22"/>
          <w:szCs w:val="24"/>
          <w:lang w:eastAsia="el-GR"/>
        </w:rPr>
        <w:t xml:space="preserve">. </w:t>
      </w:r>
      <w:r w:rsidRPr="00315454">
        <w:rPr>
          <w:rFonts w:asciiTheme="minorHAnsi" w:hAnsiTheme="minorHAnsi" w:cs="Microsoft Sans Serif"/>
          <w:b/>
          <w:bCs/>
          <w:iCs/>
          <w:color w:val="000000"/>
          <w:sz w:val="22"/>
          <w:szCs w:val="24"/>
          <w:lang w:eastAsia="el-GR"/>
        </w:rPr>
        <w:t>ΑΠΟΡΡΙΨΗ ΠΡΟΣΦΟΡΩΝ</w:t>
      </w:r>
    </w:p>
    <w:p w14:paraId="55921EE6" w14:textId="77777777" w:rsidR="004F2F5F" w:rsidRPr="00315454" w:rsidRDefault="004F2F5F" w:rsidP="00BF5725">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Η αναθέτουσα αρχή / ο αναθέτων φορέας, με βάση τα αποτελέσματα του ελέγχου και αξιολόγησης των προσφορών, </w:t>
      </w:r>
      <w:r w:rsidRPr="00315454">
        <w:rPr>
          <w:rFonts w:asciiTheme="minorHAnsi" w:hAnsiTheme="minorHAnsi" w:cs="GrHelvetica*1"/>
          <w:b/>
          <w:sz w:val="22"/>
          <w:szCs w:val="24"/>
          <w:lang w:eastAsia="el-GR"/>
        </w:rPr>
        <w:t>απορρίπτει</w:t>
      </w:r>
      <w:r w:rsidRPr="00315454">
        <w:rPr>
          <w:rFonts w:asciiTheme="minorHAnsi" w:hAnsiTheme="minorHAnsi" w:cs="GrHelvetica*1"/>
          <w:sz w:val="22"/>
          <w:szCs w:val="24"/>
          <w:lang w:eastAsia="el-GR"/>
        </w:rPr>
        <w:t>, σε κάθε περίπτωση, προσφορά:</w:t>
      </w:r>
    </w:p>
    <w:p w14:paraId="61B83418" w14:textId="77777777" w:rsidR="006D0427" w:rsidRPr="00315454" w:rsidRDefault="004F2F5F" w:rsidP="00BF5725">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α) </w:t>
      </w:r>
      <w:r w:rsidR="006D0427" w:rsidRPr="00315454">
        <w:rPr>
          <w:rFonts w:asciiTheme="minorHAnsi" w:hAnsiTheme="minorHAnsi" w:cs="GrHelvetica*1"/>
          <w:sz w:val="22"/>
          <w:szCs w:val="24"/>
          <w:lang w:eastAsia="el-GR"/>
        </w:rPr>
        <w:t xml:space="preserve">Η οποία είναι ανώτερη του Προϋπολογισμού </w:t>
      </w:r>
    </w:p>
    <w:p w14:paraId="72B3750D"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β</w:t>
      </w:r>
      <w:r w:rsidR="006D0427" w:rsidRPr="00315454">
        <w:rPr>
          <w:rFonts w:asciiTheme="minorHAnsi" w:hAnsiTheme="minorHAnsi" w:cs="GrHelvetica*1"/>
          <w:sz w:val="22"/>
          <w:szCs w:val="24"/>
          <w:lang w:eastAsia="el-GR"/>
        </w:rPr>
        <w:t>)</w:t>
      </w:r>
      <w:r w:rsidR="004F2F5F" w:rsidRPr="00315454">
        <w:rPr>
          <w:rFonts w:asciiTheme="minorHAnsi" w:hAnsiTheme="minorHAnsi" w:cs="GrHelvetica*1"/>
          <w:sz w:val="22"/>
          <w:szCs w:val="24"/>
          <w:lang w:eastAsia="el-GR"/>
        </w:rPr>
        <w:t>Η οποία είναι ελλιπής κατά τα προηγούμενα άρθρα ή υποβλήθηκε κατά παράβαση των απαράβατων όρων περί σύνταξης και υποβολής της προσφοράς, όπως οι όροι αυτοί ορίζονται στα έγγραφα της σύμβασης.</w:t>
      </w:r>
    </w:p>
    <w:p w14:paraId="699E68FC"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γ</w:t>
      </w:r>
      <w:r w:rsidR="004F2F5F" w:rsidRPr="00315454">
        <w:rPr>
          <w:rFonts w:asciiTheme="minorHAnsi" w:hAnsiTheme="minorHAnsi" w:cs="GrHelvetica*1"/>
          <w:sz w:val="22"/>
          <w:szCs w:val="24"/>
          <w:lang w:eastAsia="el-GR"/>
        </w:rPr>
        <w:t>) Στην οποία η τιμή δεν είναι απόλυτα προσδιορισμένη.</w:t>
      </w:r>
    </w:p>
    <w:p w14:paraId="7D2E6FB9"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δ</w:t>
      </w:r>
      <w:r w:rsidR="004F2F5F" w:rsidRPr="00315454">
        <w:rPr>
          <w:rFonts w:asciiTheme="minorHAnsi" w:hAnsiTheme="minorHAnsi" w:cs="GrHelvetica*1"/>
          <w:sz w:val="22"/>
          <w:szCs w:val="24"/>
          <w:lang w:eastAsia="el-GR"/>
        </w:rPr>
        <w:t xml:space="preserve">)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συμπλήρωσή της, σύμφωνα με το άρθρο </w:t>
      </w:r>
      <w:r w:rsidR="003F1331" w:rsidRPr="00315454">
        <w:rPr>
          <w:rFonts w:asciiTheme="minorHAnsi" w:hAnsiTheme="minorHAnsi" w:cs="GrHelvetica*1"/>
          <w:sz w:val="22"/>
          <w:szCs w:val="24"/>
          <w:lang w:eastAsia="el-GR"/>
        </w:rPr>
        <w:t xml:space="preserve">102 του Ν 4412/2016. </w:t>
      </w:r>
    </w:p>
    <w:p w14:paraId="798106C9" w14:textId="77777777" w:rsidR="003E76D1"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ε</w:t>
      </w:r>
      <w:r w:rsidR="004F2F5F" w:rsidRPr="00315454">
        <w:rPr>
          <w:rFonts w:asciiTheme="minorHAnsi" w:hAnsiTheme="minorHAnsi" w:cs="GrHelvetica*1"/>
          <w:sz w:val="22"/>
          <w:szCs w:val="24"/>
          <w:lang w:eastAsia="el-GR"/>
        </w:rPr>
        <w:t>)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w:t>
      </w:r>
      <w:r w:rsidR="003E76D1" w:rsidRPr="00315454">
        <w:rPr>
          <w:rFonts w:asciiTheme="minorHAnsi" w:hAnsiTheme="minorHAnsi" w:cs="GrHelvetica*1"/>
          <w:sz w:val="22"/>
          <w:szCs w:val="24"/>
          <w:lang w:eastAsia="el-GR"/>
        </w:rPr>
        <w:t>ουσα αρχή/τον αναθέτοντα φορέα.</w:t>
      </w:r>
    </w:p>
    <w:p w14:paraId="65EE5384"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στ</w:t>
      </w:r>
      <w:r w:rsidR="004F2F5F" w:rsidRPr="00315454">
        <w:rPr>
          <w:rFonts w:asciiTheme="minorHAnsi" w:hAnsiTheme="minorHAnsi" w:cs="GrHelvetica*1"/>
          <w:sz w:val="22"/>
          <w:szCs w:val="24"/>
          <w:lang w:eastAsia="el-GR"/>
        </w:rPr>
        <w:t>) Η οποία δεν πληροί τις προϋποθέσεις που σχετίζονται με τα χαρακτηριστικά του αντικειμένου της σύμβασης.</w:t>
      </w:r>
    </w:p>
    <w:p w14:paraId="0306CA98"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ζ</w:t>
      </w:r>
      <w:r w:rsidR="004F2F5F" w:rsidRPr="00315454">
        <w:rPr>
          <w:rFonts w:asciiTheme="minorHAnsi" w:hAnsiTheme="minorHAnsi" w:cs="GrHelvetica*1"/>
          <w:sz w:val="22"/>
          <w:szCs w:val="24"/>
          <w:lang w:eastAsia="el-GR"/>
        </w:rPr>
        <w:t>) Η οποία είναι εναλλακτική προσφορά, αν τέτοια δεν επιτρέπεται ή, αν επιτρέπεται, δεν πληροί τις ελάχιστες απαιτήσεις των εγγράφων της σύμβασης.</w:t>
      </w:r>
    </w:p>
    <w:p w14:paraId="3696E251" w14:textId="77777777" w:rsidR="004F2F5F" w:rsidRPr="00315454" w:rsidRDefault="00285EED" w:rsidP="00BF5725">
      <w:pPr>
        <w:autoSpaceDE w:val="0"/>
        <w:autoSpaceDN w:val="0"/>
        <w:adjustRightInd w:val="0"/>
        <w:jc w:val="both"/>
        <w:rPr>
          <w:rFonts w:asciiTheme="minorHAnsi" w:hAnsiTheme="minorHAnsi" w:cs="GrHelvetica*1"/>
          <w:sz w:val="22"/>
          <w:szCs w:val="24"/>
          <w:lang w:eastAsia="el-GR"/>
        </w:rPr>
      </w:pPr>
      <w:r>
        <w:rPr>
          <w:rFonts w:asciiTheme="minorHAnsi" w:hAnsiTheme="minorHAnsi" w:cs="GrHelvetica*1"/>
          <w:sz w:val="22"/>
          <w:szCs w:val="24"/>
          <w:lang w:eastAsia="el-GR"/>
        </w:rPr>
        <w:t>η</w:t>
      </w:r>
      <w:r w:rsidR="004F2F5F" w:rsidRPr="00315454">
        <w:rPr>
          <w:rFonts w:asciiTheme="minorHAnsi" w:hAnsiTheme="minorHAnsi" w:cs="GrHelvetica*1"/>
          <w:sz w:val="22"/>
          <w:szCs w:val="24"/>
          <w:lang w:eastAsia="el-GR"/>
        </w:rPr>
        <w:t>) Η οποία υποβάλλεται από έναν προσφέροντα που έχει υποβάλει δύο ή περισσότερες προσφορές, με την επιφύλαξη της περίπτωσης που επιτρέπεται η υποβολή εναλλακτικής προσφοράς.</w:t>
      </w:r>
    </w:p>
    <w:p w14:paraId="557500A3" w14:textId="77777777" w:rsidR="004F2F5F" w:rsidRPr="00315454" w:rsidRDefault="004F2F5F" w:rsidP="00BF5725">
      <w:pPr>
        <w:autoSpaceDE w:val="0"/>
        <w:autoSpaceDN w:val="0"/>
        <w:adjustRightInd w:val="0"/>
        <w:jc w:val="both"/>
        <w:rPr>
          <w:rFonts w:asciiTheme="minorHAnsi" w:hAnsiTheme="minorHAnsi" w:cs="Microsoft Sans Serif"/>
          <w:color w:val="000000"/>
          <w:sz w:val="22"/>
          <w:szCs w:val="24"/>
          <w:lang w:eastAsia="el-GR"/>
        </w:rPr>
      </w:pPr>
    </w:p>
    <w:p w14:paraId="04A65B70" w14:textId="77777777" w:rsidR="004F2F5F" w:rsidRPr="00315454" w:rsidRDefault="004F2F5F" w:rsidP="005D5BDE">
      <w:pPr>
        <w:autoSpaceDE w:val="0"/>
        <w:autoSpaceDN w:val="0"/>
        <w:adjustRightInd w:val="0"/>
        <w:jc w:val="both"/>
        <w:rPr>
          <w:rFonts w:asciiTheme="minorHAnsi" w:hAnsiTheme="minorHAnsi" w:cs="Microsoft Sans Serif"/>
          <w:b/>
          <w:bCs/>
          <w:iCs/>
          <w:sz w:val="22"/>
          <w:szCs w:val="24"/>
          <w:lang w:eastAsia="el-GR"/>
        </w:rPr>
      </w:pPr>
      <w:r w:rsidRPr="00315454">
        <w:rPr>
          <w:rFonts w:asciiTheme="minorHAnsi" w:hAnsiTheme="minorHAnsi" w:cs="Microsoft Sans Serif"/>
          <w:b/>
          <w:bCs/>
          <w:iCs/>
          <w:sz w:val="22"/>
          <w:szCs w:val="24"/>
          <w:lang w:eastAsia="el-GR"/>
        </w:rPr>
        <w:t xml:space="preserve">ΑΡΘΡΟ </w:t>
      </w:r>
      <w:r w:rsidR="007304D2">
        <w:rPr>
          <w:rFonts w:asciiTheme="minorHAnsi" w:hAnsiTheme="minorHAnsi" w:cs="Microsoft Sans Serif"/>
          <w:b/>
          <w:bCs/>
          <w:iCs/>
          <w:sz w:val="22"/>
          <w:szCs w:val="24"/>
          <w:lang w:eastAsia="el-GR"/>
        </w:rPr>
        <w:t>16</w:t>
      </w:r>
      <w:r w:rsidRPr="00315454">
        <w:rPr>
          <w:rFonts w:asciiTheme="minorHAnsi" w:hAnsiTheme="minorHAnsi" w:cs="Microsoft Sans Serif"/>
          <w:b/>
          <w:bCs/>
          <w:iCs/>
          <w:sz w:val="22"/>
          <w:szCs w:val="24"/>
          <w:lang w:eastAsia="el-GR"/>
        </w:rPr>
        <w:t>. ΚΑΤΑΚΥΡΩΣΗ ΤΟΥ ΔΙΑΓΩΝΙΣΜΟΥ</w:t>
      </w:r>
    </w:p>
    <w:p w14:paraId="7D0E9294" w14:textId="77777777" w:rsidR="003F1331" w:rsidRPr="00315454" w:rsidRDefault="003E76D1" w:rsidP="003E76D1">
      <w:pPr>
        <w:autoSpaceDE w:val="0"/>
        <w:autoSpaceDN w:val="0"/>
        <w:adjustRightInd w:val="0"/>
        <w:jc w:val="both"/>
        <w:rPr>
          <w:rFonts w:asciiTheme="minorHAnsi" w:hAnsiTheme="minorHAnsi" w:cs="Arial"/>
          <w:sz w:val="22"/>
          <w:szCs w:val="24"/>
          <w:lang w:eastAsia="el-GR"/>
        </w:rPr>
      </w:pPr>
      <w:r w:rsidRPr="00315454">
        <w:rPr>
          <w:rFonts w:asciiTheme="minorHAnsi" w:hAnsiTheme="minorHAnsi" w:cs="Arial"/>
          <w:sz w:val="22"/>
          <w:szCs w:val="24"/>
          <w:lang w:eastAsia="el-GR"/>
        </w:rPr>
        <w:t xml:space="preserve">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w:t>
      </w:r>
      <w:r w:rsidR="003F1331" w:rsidRPr="00315454">
        <w:rPr>
          <w:rFonts w:asciiTheme="minorHAnsi" w:hAnsiTheme="minorHAnsi" w:cs="Arial"/>
          <w:sz w:val="22"/>
          <w:szCs w:val="24"/>
          <w:lang w:eastAsia="el-GR"/>
        </w:rPr>
        <w:t xml:space="preserve">105 του Ν 4412/2016. </w:t>
      </w:r>
    </w:p>
    <w:p w14:paraId="331A2F21" w14:textId="77777777" w:rsidR="00771DB0" w:rsidRPr="00315454" w:rsidRDefault="00771DB0" w:rsidP="0023416F">
      <w:pPr>
        <w:autoSpaceDE w:val="0"/>
        <w:autoSpaceDN w:val="0"/>
        <w:adjustRightInd w:val="0"/>
        <w:jc w:val="both"/>
        <w:rPr>
          <w:rFonts w:asciiTheme="minorHAnsi" w:hAnsiTheme="minorHAnsi" w:cs="Arial"/>
          <w:sz w:val="22"/>
          <w:szCs w:val="24"/>
          <w:lang w:eastAsia="el-GR"/>
        </w:rPr>
      </w:pPr>
      <w:r w:rsidRPr="00315454">
        <w:rPr>
          <w:rFonts w:asciiTheme="minorHAnsi" w:hAnsiTheme="minorHAnsi" w:cs="Arial"/>
          <w:sz w:val="22"/>
          <w:szCs w:val="24"/>
          <w:lang w:eastAsia="el-GR"/>
        </w:rPr>
        <w:t>Η υποβολή μόνο μίας προσφοράς δεν αποτελεί κώλυμα για τη συνέχιση της διαδικασίας του διαγωνισμού και την ανάθεση της σύμβα</w:t>
      </w:r>
      <w:r w:rsidR="002A4ED6">
        <w:rPr>
          <w:rFonts w:asciiTheme="minorHAnsi" w:hAnsiTheme="minorHAnsi" w:cs="Arial"/>
          <w:sz w:val="22"/>
          <w:szCs w:val="24"/>
          <w:lang w:eastAsia="el-GR"/>
        </w:rPr>
        <w:t>σης ν.4412/2016 άρθρο 117 παρ.3.</w:t>
      </w:r>
    </w:p>
    <w:p w14:paraId="0E8EC61B" w14:textId="77777777" w:rsidR="00665015" w:rsidRPr="00665015" w:rsidRDefault="00665015" w:rsidP="00C43974">
      <w:pPr>
        <w:autoSpaceDE w:val="0"/>
        <w:autoSpaceDN w:val="0"/>
        <w:adjustRightInd w:val="0"/>
        <w:jc w:val="both"/>
        <w:rPr>
          <w:rFonts w:asciiTheme="minorHAnsi" w:hAnsiTheme="minorHAnsi" w:cs="Microsoft Sans Serif"/>
          <w:b/>
          <w:color w:val="000000"/>
          <w:sz w:val="22"/>
          <w:szCs w:val="24"/>
          <w:lang w:eastAsia="el-GR"/>
        </w:rPr>
      </w:pPr>
    </w:p>
    <w:p w14:paraId="1652A75E" w14:textId="77777777" w:rsidR="00C43974" w:rsidRPr="00665015" w:rsidRDefault="00C43974" w:rsidP="00C43974">
      <w:pPr>
        <w:autoSpaceDE w:val="0"/>
        <w:autoSpaceDN w:val="0"/>
        <w:adjustRightInd w:val="0"/>
        <w:jc w:val="both"/>
        <w:rPr>
          <w:rFonts w:asciiTheme="minorHAnsi" w:hAnsiTheme="minorHAnsi" w:cs="Microsoft Sans Serif"/>
          <w:b/>
          <w:color w:val="000000"/>
          <w:sz w:val="22"/>
          <w:szCs w:val="24"/>
          <w:lang w:eastAsia="el-GR"/>
        </w:rPr>
      </w:pPr>
      <w:r w:rsidRPr="00665015">
        <w:rPr>
          <w:rFonts w:asciiTheme="minorHAnsi" w:hAnsiTheme="minorHAnsi" w:cs="Microsoft Sans Serif"/>
          <w:b/>
          <w:color w:val="000000"/>
          <w:sz w:val="22"/>
          <w:szCs w:val="24"/>
          <w:lang w:eastAsia="el-GR"/>
        </w:rPr>
        <w:t>ΑΡΘΡΟ 17. ΔΙΚΑΙΟΛΟΓΗΤΙΚΑ ΚΑΤΑΚΥΡΩΣΗΣ</w:t>
      </w:r>
    </w:p>
    <w:p w14:paraId="7BEB8568" w14:textId="77777777" w:rsidR="00C43974" w:rsidRPr="00C43974" w:rsidRDefault="00C43974" w:rsidP="00C43974">
      <w:pPr>
        <w:autoSpaceDE w:val="0"/>
        <w:autoSpaceDN w:val="0"/>
        <w:adjustRightInd w:val="0"/>
        <w:jc w:val="both"/>
        <w:rPr>
          <w:rFonts w:asciiTheme="minorHAnsi" w:hAnsiTheme="minorHAnsi" w:cs="Microsoft Sans Serif"/>
          <w:bCs/>
          <w:iCs/>
          <w:sz w:val="22"/>
          <w:szCs w:val="22"/>
          <w:lang w:eastAsia="el-GR"/>
        </w:rPr>
      </w:pPr>
      <w:r w:rsidRPr="00C43974">
        <w:rPr>
          <w:rFonts w:asciiTheme="minorHAnsi" w:hAnsiTheme="minorHAnsi" w:cs="Microsoft Sans Serif"/>
          <w:bCs/>
          <w:iCs/>
          <w:sz w:val="22"/>
          <w:szCs w:val="22"/>
          <w:lang w:eastAsia="el-GR"/>
        </w:rPr>
        <w:t xml:space="preserve">Μετά την αξιολόγηση των προσφορών, κατά τα αναφερόμενα στις διατάξεις της παρούσας διακήρυξης, καθώς και τις διατάξεις του Ν. 4412/2016, ο προσφέρων στον οποίο πρόκειται να γίνει η κατακύρωση, εντός προθεσμίας δέκα (10) ημερών από την σχετική ειδοποίηση που του αποστέλλεται, υποβάλλει σε φάκελο με σήμανση «Δικαιολογητικά Κατακύρωσης» τα κάτωθι δικαιολογητικά: </w:t>
      </w:r>
    </w:p>
    <w:p w14:paraId="1569D2D5" w14:textId="4EC312A2" w:rsidR="00C43974"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sz w:val="22"/>
          <w:szCs w:val="22"/>
        </w:rPr>
        <w:lastRenderedPageBreak/>
        <w:t xml:space="preserve">απόσπασμα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δεν συντρέχει λόγος αποκλεισμού από τους αναφερόμενους στην παρ. 1 του άρθρου 73 του Ν. 4412/2016,όπως δηλώθηκε σχετικά κατά την υποβολή της προσφοράς με υπεύθυνη δήλωση. Απόσπασμα ποινικού μητρώου, ή ελλείψει αυτού, άλλο ισοδύναμο έγγραφο, προσκομίζεται για τα μέλη του διοικητικού, διευθυντικού ή εποπτικού οργάνου του οικονομικού φορέα στον οποίο πρόκειται να γίνει η κατακύρωση ή των προσώπων που έχουν εξουσία εκπροσώπησης, λήψης απόφασης ή ελέγχου σε αυτόν. Συγκεκριμένα, σε περίπτωση που ο προσφέρων είναι νομικό πρόσωπο, το απόσπασμα ή άλλο ισοδύναμο έγγραφο υποβάλλεται για τον ή τους Διαχειριστές, όταν το νομικό πρόσωπο είναι Ο.Ε, Ε.Ε ή Ε.Π.Ε, για τον Διευθύνοντα Σύμβουλο, καθώς και όλα τα </w:t>
      </w:r>
      <w:r w:rsidRPr="007814EA">
        <w:rPr>
          <w:rFonts w:asciiTheme="minorHAnsi" w:hAnsiTheme="minorHAnsi" w:cstheme="minorHAnsi"/>
          <w:sz w:val="22"/>
          <w:szCs w:val="22"/>
        </w:rPr>
        <w:t>μέλη του Διοικητικού Συμβουλίου, όταν το νομικό πρόσωπο είναι Α.Ε.</w:t>
      </w:r>
    </w:p>
    <w:p w14:paraId="193CBD5E" w14:textId="3891D9E3"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14:paraId="17C9E629" w14:textId="75D22DD1" w:rsidR="00C43974" w:rsidRPr="007814EA" w:rsidRDefault="00F36CE6"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7814EA">
        <w:rPr>
          <w:rFonts w:asciiTheme="minorHAnsi" w:hAnsiTheme="minorHAnsi" w:cstheme="minorHAnsi"/>
          <w:sz w:val="22"/>
          <w:szCs w:val="22"/>
          <w:lang w:eastAsia="el-GR"/>
        </w:rPr>
        <w:t xml:space="preserve"> Μέχρι να καταστεί εφικτή η έκδοση του πιστοποιητικού αυτού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4A7781DB" w14:textId="2352338F"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που εκδίδεται από την αρμόδια αρχή του οικείου κράτους - μέλους ή χώρας και για τους οικονομικούς φορείς που είναι εγκαταστημένοι ή εκτελούν έργα στην Ελλάδα, πιστοποιητικό από το αρμόδιο πρωτοδικείο της έδρας του οικονομικού φορέα ή το ΓΕΜΗ για την περίπτωση της εκκαθάρισης, ότι δεν τελεί υπό πτώχευση ή  υπό αναγκαστική διαχείριση και ότι δεν έχει τεθεί υπό εκκαθάριση. Δεν προσκομίζεται από τα φυσικά πρόσωπα πιστοποιητικό περί μη θέσης σε εκκαθάριση. </w:t>
      </w:r>
    </w:p>
    <w:p w14:paraId="58826206" w14:textId="351417F6" w:rsidR="00F36CE6" w:rsidRPr="007814EA" w:rsidRDefault="00C43974"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ότι είναι εγγεγραμμένοι στο οικείο Επαγγελματικό Επιμελητήριο. </w:t>
      </w:r>
    </w:p>
    <w:p w14:paraId="1C4E358F" w14:textId="6EB10D84" w:rsidR="007814EA" w:rsidRPr="007814EA" w:rsidRDefault="007814EA" w:rsidP="007814EA">
      <w:pPr>
        <w:pStyle w:val="af3"/>
        <w:numPr>
          <w:ilvl w:val="0"/>
          <w:numId w:val="37"/>
        </w:numPr>
        <w:spacing w:after="120"/>
        <w:jc w:val="both"/>
        <w:rPr>
          <w:rFonts w:asciiTheme="minorHAnsi" w:hAnsiTheme="minorHAnsi" w:cstheme="minorHAnsi"/>
          <w:sz w:val="22"/>
          <w:szCs w:val="22"/>
        </w:rPr>
      </w:pPr>
      <w:r w:rsidRPr="007814EA">
        <w:rPr>
          <w:rFonts w:asciiTheme="minorHAnsi" w:hAnsiTheme="minorHAnsi" w:cstheme="minorHAnsi"/>
          <w:bCs/>
          <w:sz w:val="22"/>
          <w:szCs w:val="22"/>
          <w:lang w:eastAsia="zh-CN"/>
        </w:rPr>
        <w:t>Για την απόδειξη της νόμιμης σύστασης και εκπροσώπησης, στις περιπτώσεις που ο προσωρινός ανάδοχος είναι νομικό πρόσωπο, προσκομίζει τα κατά περίπτωση νομιμοποιητικά έγγραφα σύστασης και νόμιμης</w:t>
      </w:r>
      <w:r w:rsidRPr="007814EA">
        <w:rPr>
          <w:rFonts w:asciiTheme="minorHAnsi" w:hAnsiTheme="minorHAnsi" w:cstheme="minorHAnsi"/>
          <w:sz w:val="22"/>
          <w:szCs w:val="22"/>
        </w:rPr>
        <w:t xml:space="preserve">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καταληκτική ημερομηνία υποβολής προσφορών (νόμιμος εκπρόσωπος, δικαίωμα υπογραφής κλπ.),</w:t>
      </w:r>
    </w:p>
    <w:p w14:paraId="569CBC6C" w14:textId="5EE809E3" w:rsidR="00F36CE6" w:rsidRDefault="00F36CE6" w:rsidP="007814EA">
      <w:pPr>
        <w:pStyle w:val="ListParagraph1"/>
        <w:numPr>
          <w:ilvl w:val="0"/>
          <w:numId w:val="37"/>
        </w:numPr>
        <w:spacing w:after="240" w:line="276" w:lineRule="auto"/>
        <w:rPr>
          <w:rFonts w:asciiTheme="minorHAnsi" w:eastAsia="Times New Roman" w:hAnsiTheme="minorHAnsi" w:cstheme="minorHAnsi"/>
          <w:sz w:val="22"/>
          <w:szCs w:val="22"/>
        </w:rPr>
      </w:pPr>
      <w:r w:rsidRPr="007814EA">
        <w:rPr>
          <w:rFonts w:asciiTheme="minorHAnsi" w:eastAsia="Times New Roman" w:hAnsiTheme="minorHAnsi" w:cstheme="minorHAnsi"/>
          <w:sz w:val="22"/>
          <w:szCs w:val="22"/>
        </w:rPr>
        <w:t xml:space="preserve">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14:paraId="06D03B49" w14:textId="77777777" w:rsidR="007814EA" w:rsidRPr="007814EA" w:rsidRDefault="007814EA" w:rsidP="007814EA">
      <w:pPr>
        <w:pStyle w:val="ListParagraph1"/>
        <w:spacing w:after="240" w:line="276" w:lineRule="auto"/>
        <w:rPr>
          <w:rFonts w:asciiTheme="minorHAnsi" w:eastAsia="Times New Roman" w:hAnsiTheme="minorHAnsi" w:cstheme="minorHAnsi"/>
          <w:sz w:val="22"/>
          <w:szCs w:val="22"/>
        </w:rPr>
      </w:pPr>
    </w:p>
    <w:p w14:paraId="44CF9894" w14:textId="18459954" w:rsidR="00C43974" w:rsidRPr="007814EA" w:rsidRDefault="00C43974" w:rsidP="007814EA">
      <w:pPr>
        <w:pStyle w:val="af3"/>
        <w:numPr>
          <w:ilvl w:val="0"/>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b/>
          <w:bCs/>
          <w:color w:val="000000"/>
          <w:sz w:val="22"/>
          <w:szCs w:val="22"/>
          <w:lang w:eastAsia="el-GR"/>
        </w:rPr>
        <w:t xml:space="preserve"> Για την απόδειξη τη τεχνικής και επαγγελματικής ικανότητας του προσφέροντα, αυτός θα πρέπει να υποβάλει κατάλογο, </w:t>
      </w:r>
      <w:r w:rsidRPr="007814EA">
        <w:rPr>
          <w:rFonts w:asciiTheme="minorHAnsi" w:hAnsiTheme="minorHAnsi" w:cs="Microsoft Sans Serif"/>
          <w:color w:val="000000"/>
          <w:sz w:val="22"/>
          <w:szCs w:val="22"/>
          <w:lang w:eastAsia="el-GR"/>
        </w:rPr>
        <w:t xml:space="preserve">στον οποίο να αναφέρονται οι κυριότερες παραδόσεις για </w:t>
      </w:r>
      <w:r w:rsidRPr="007814EA">
        <w:rPr>
          <w:rFonts w:asciiTheme="minorHAnsi" w:hAnsiTheme="minorHAnsi" w:cs="Microsoft Sans Serif"/>
          <w:color w:val="000000"/>
          <w:sz w:val="22"/>
          <w:szCs w:val="22"/>
          <w:lang w:eastAsia="el-GR"/>
        </w:rPr>
        <w:lastRenderedPageBreak/>
        <w:t xml:space="preserve">τα προσφερόμενα προϊόντα των τριών τελευταίων ετών ή για όσο διάστημα λειτουργεί η επιχείρηση, με μνεία για κάθε παράδοση: </w:t>
      </w:r>
    </w:p>
    <w:p w14:paraId="6B1D3D34" w14:textId="58CEABD6" w:rsidR="00C43974" w:rsidRPr="007814EA" w:rsidRDefault="00C43974" w:rsidP="007814EA">
      <w:pPr>
        <w:pStyle w:val="af3"/>
        <w:numPr>
          <w:ilvl w:val="1"/>
          <w:numId w:val="37"/>
        </w:numPr>
        <w:autoSpaceDE w:val="0"/>
        <w:autoSpaceDN w:val="0"/>
        <w:adjustRightInd w:val="0"/>
        <w:spacing w:after="17"/>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του παραλήπτη, είτε εμπίπτει στο δημόσιο είτε στον ιδιωτικό τομέα του προσφερόμενου προϊόντος </w:t>
      </w:r>
    </w:p>
    <w:p w14:paraId="5BC1F31E" w14:textId="2A028A83" w:rsidR="00C43974" w:rsidRPr="007814EA" w:rsidRDefault="00C43974" w:rsidP="007814EA">
      <w:pPr>
        <w:pStyle w:val="af3"/>
        <w:numPr>
          <w:ilvl w:val="1"/>
          <w:numId w:val="37"/>
        </w:numPr>
        <w:autoSpaceDE w:val="0"/>
        <w:autoSpaceDN w:val="0"/>
        <w:adjustRightInd w:val="0"/>
        <w:spacing w:after="17"/>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της ημερομηνίας παράδοσης </w:t>
      </w:r>
    </w:p>
    <w:p w14:paraId="3A98B039" w14:textId="1DF393CB"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 xml:space="preserve">της ποσότητας παράδοσης </w:t>
      </w:r>
    </w:p>
    <w:p w14:paraId="0EAD4AE2" w14:textId="0FFC8D08"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δαπάνη προμήθειας</w:t>
      </w:r>
    </w:p>
    <w:p w14:paraId="291E8137" w14:textId="322C91A2" w:rsidR="00C43974" w:rsidRPr="007814EA" w:rsidRDefault="00C43974" w:rsidP="007814EA">
      <w:pPr>
        <w:pStyle w:val="af3"/>
        <w:numPr>
          <w:ilvl w:val="1"/>
          <w:numId w:val="37"/>
        </w:numPr>
        <w:autoSpaceDE w:val="0"/>
        <w:autoSpaceDN w:val="0"/>
        <w:adjustRightInd w:val="0"/>
        <w:jc w:val="both"/>
        <w:rPr>
          <w:rFonts w:asciiTheme="minorHAnsi" w:hAnsiTheme="minorHAnsi" w:cs="Microsoft Sans Serif"/>
          <w:color w:val="000000"/>
          <w:sz w:val="22"/>
          <w:szCs w:val="22"/>
          <w:lang w:eastAsia="el-GR"/>
        </w:rPr>
      </w:pPr>
      <w:r w:rsidRPr="007814EA">
        <w:rPr>
          <w:rFonts w:asciiTheme="minorHAnsi" w:hAnsiTheme="minorHAnsi" w:cs="Microsoft Sans Serif"/>
          <w:color w:val="000000"/>
          <w:sz w:val="22"/>
          <w:szCs w:val="22"/>
          <w:lang w:eastAsia="el-GR"/>
        </w:rPr>
        <w:t>στοιχείο τεκμηρίωσης τη</w:t>
      </w:r>
      <w:r w:rsidR="00AE7DEA" w:rsidRPr="007814EA">
        <w:rPr>
          <w:rFonts w:asciiTheme="minorHAnsi" w:hAnsiTheme="minorHAnsi" w:cs="Microsoft Sans Serif"/>
          <w:color w:val="000000"/>
          <w:sz w:val="22"/>
          <w:szCs w:val="22"/>
          <w:lang w:eastAsia="el-GR"/>
        </w:rPr>
        <w:t>ς</w:t>
      </w:r>
      <w:r w:rsidRPr="007814EA">
        <w:rPr>
          <w:rFonts w:asciiTheme="minorHAnsi" w:hAnsiTheme="minorHAnsi" w:cs="Microsoft Sans Serif"/>
          <w:color w:val="000000"/>
          <w:sz w:val="22"/>
          <w:szCs w:val="22"/>
          <w:lang w:eastAsia="el-GR"/>
        </w:rPr>
        <w:t xml:space="preserve"> παράδοσης. </w:t>
      </w:r>
    </w:p>
    <w:p w14:paraId="124FEEE7" w14:textId="51534895" w:rsidR="00C43974" w:rsidRPr="007814EA" w:rsidRDefault="00C43974" w:rsidP="007814EA">
      <w:pPr>
        <w:autoSpaceDE w:val="0"/>
        <w:snapToGrid w:val="0"/>
        <w:jc w:val="both"/>
        <w:rPr>
          <w:rFonts w:asciiTheme="minorHAnsi" w:hAnsiTheme="minorHAnsi" w:cs="Microsoft Sans Serif"/>
          <w:color w:val="000000"/>
          <w:sz w:val="22"/>
          <w:szCs w:val="22"/>
          <w:shd w:val="clear" w:color="auto" w:fill="FFFFFF"/>
        </w:rPr>
      </w:pPr>
      <w:r w:rsidRPr="007814EA">
        <w:rPr>
          <w:rFonts w:asciiTheme="minorHAnsi" w:hAnsiTheme="minorHAnsi" w:cs="Microsoft Sans Serif"/>
          <w:sz w:val="22"/>
          <w:szCs w:val="22"/>
        </w:rPr>
        <w:t xml:space="preserve">Για την απόδειξη των ανωτέρω, θα προσκομίζονται στο φάκελο «Δικαιολογητικά Κατακύρωσης» </w:t>
      </w:r>
      <w:r w:rsidRPr="007814EA">
        <w:rPr>
          <w:rFonts w:asciiTheme="minorHAnsi" w:hAnsiTheme="minorHAnsi" w:cs="Microsoft Sans Serif"/>
          <w:color w:val="000000"/>
          <w:sz w:val="22"/>
          <w:szCs w:val="22"/>
          <w:shd w:val="clear" w:color="auto" w:fill="FFFFFF"/>
        </w:rPr>
        <w:t xml:space="preserve">εάν ο αποδέκτης είναι δημόσια αρχή πιστοποιητικά τα οποία έχουν εκδοθεί ή θεωρηθεί από την αρμόδια αρχή και εάν ο αποδέκτης είναι ιδιωτικός φορέας </w:t>
      </w:r>
      <w:r w:rsidR="007814EA" w:rsidRPr="007814EA">
        <w:rPr>
          <w:rFonts w:asciiTheme="minorHAnsi" w:hAnsiTheme="minorHAnsi" w:cs="Microsoft Sans Serif"/>
          <w:color w:val="000000"/>
          <w:sz w:val="22"/>
          <w:szCs w:val="22"/>
          <w:shd w:val="clear" w:color="auto" w:fill="FFFFFF"/>
        </w:rPr>
        <w:t xml:space="preserve"> </w:t>
      </w:r>
      <w:r w:rsidRPr="007814EA">
        <w:rPr>
          <w:rFonts w:asciiTheme="minorHAnsi" w:hAnsiTheme="minorHAnsi" w:cs="Microsoft Sans Serif"/>
          <w:color w:val="000000"/>
          <w:sz w:val="22"/>
          <w:szCs w:val="22"/>
          <w:shd w:val="clear" w:color="auto" w:fill="FFFFFF"/>
        </w:rPr>
        <w:t xml:space="preserve">βεβαίωση του αγοραστή ή εφόσον τούτο δεν είναι δυνατόν  απλή δήλωση του οικονομικού φορέα). </w:t>
      </w:r>
    </w:p>
    <w:p w14:paraId="36D3C3C1" w14:textId="1A9DA2C6" w:rsidR="00030A41" w:rsidRPr="007814EA" w:rsidRDefault="00030A41" w:rsidP="007814EA">
      <w:pPr>
        <w:pStyle w:val="af3"/>
        <w:numPr>
          <w:ilvl w:val="0"/>
          <w:numId w:val="37"/>
        </w:numPr>
        <w:jc w:val="both"/>
        <w:rPr>
          <w:rFonts w:asciiTheme="minorHAnsi" w:hAnsiTheme="minorHAnsi" w:cstheme="minorHAnsi"/>
          <w:sz w:val="22"/>
          <w:szCs w:val="22"/>
          <w:lang w:eastAsia="el-GR"/>
        </w:rPr>
      </w:pPr>
      <w:r w:rsidRPr="007814EA">
        <w:rPr>
          <w:rFonts w:asciiTheme="minorHAnsi" w:hAnsiTheme="minorHAnsi" w:cs="Microsoft Sans Serif"/>
          <w:b/>
          <w:color w:val="000000"/>
          <w:sz w:val="22"/>
          <w:szCs w:val="22"/>
          <w:shd w:val="clear" w:color="auto" w:fill="FFFFFF"/>
        </w:rPr>
        <w:t xml:space="preserve">Πιστοποίηση ISO (9001- 2008/2015) </w:t>
      </w:r>
      <w:r w:rsidRPr="007814EA">
        <w:rPr>
          <w:rFonts w:asciiTheme="minorHAnsi" w:hAnsiTheme="minorHAnsi" w:cstheme="minorHAnsi"/>
          <w:sz w:val="22"/>
          <w:szCs w:val="22"/>
        </w:rPr>
        <w:t>με αντικείμενο την μελέτη, εγκατάσταση και υποστήριξη και λειτουργία συστημάτων επεξεργασίας νερού.</w:t>
      </w:r>
    </w:p>
    <w:p w14:paraId="7509886B" w14:textId="697D2AFE" w:rsidR="00030A41" w:rsidRPr="007814EA" w:rsidRDefault="00030A41"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 xml:space="preserve"> Πιστοποιητικό συστήματος περιβαλλοντικής διαχείρισης </w:t>
      </w:r>
      <w:r w:rsidRPr="007814EA">
        <w:rPr>
          <w:rFonts w:asciiTheme="minorHAnsi" w:hAnsiTheme="minorHAnsi" w:cstheme="minorHAnsi"/>
          <w:b/>
          <w:bCs/>
          <w:sz w:val="22"/>
          <w:szCs w:val="22"/>
        </w:rPr>
        <w:t>ISO 14001:2015</w:t>
      </w:r>
      <w:r w:rsidRPr="007814EA">
        <w:rPr>
          <w:rFonts w:asciiTheme="minorHAnsi" w:hAnsiTheme="minorHAnsi" w:cstheme="minorHAnsi"/>
          <w:sz w:val="22"/>
          <w:szCs w:val="22"/>
        </w:rPr>
        <w:t xml:space="preserve"> με αντικείμενο την μελέτη, εγκατάσταση και υποστήριξη και λειτουργία συστημάτων επεξεργασίας νερού.</w:t>
      </w:r>
    </w:p>
    <w:p w14:paraId="09C371C0" w14:textId="3D07976C" w:rsidR="00030A41" w:rsidRPr="007814EA" w:rsidRDefault="00030A41"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 xml:space="preserve">Πιστοποιητικό </w:t>
      </w:r>
      <w:r w:rsidRPr="007814EA">
        <w:rPr>
          <w:rFonts w:asciiTheme="minorHAnsi" w:hAnsiTheme="minorHAnsi" w:cstheme="minorHAnsi"/>
          <w:b/>
          <w:bCs/>
          <w:sz w:val="22"/>
          <w:szCs w:val="22"/>
        </w:rPr>
        <w:t>OHSAS 18001:2007</w:t>
      </w:r>
      <w:r w:rsidRPr="007814EA">
        <w:rPr>
          <w:rFonts w:asciiTheme="minorHAnsi" w:hAnsiTheme="minorHAnsi" w:cstheme="minorHAnsi"/>
          <w:sz w:val="22"/>
          <w:szCs w:val="22"/>
        </w:rPr>
        <w:t xml:space="preserve">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63F120F3" w14:textId="676327FD" w:rsidR="00030A41" w:rsidRPr="007814EA" w:rsidRDefault="0038336D" w:rsidP="007814EA">
      <w:pPr>
        <w:pStyle w:val="af3"/>
        <w:numPr>
          <w:ilvl w:val="0"/>
          <w:numId w:val="37"/>
        </w:numPr>
        <w:jc w:val="both"/>
        <w:rPr>
          <w:rFonts w:asciiTheme="minorHAnsi" w:hAnsiTheme="minorHAnsi" w:cstheme="minorHAnsi"/>
          <w:sz w:val="22"/>
          <w:szCs w:val="22"/>
        </w:rPr>
      </w:pPr>
      <w:r w:rsidRPr="007814EA">
        <w:rPr>
          <w:rFonts w:asciiTheme="minorHAnsi" w:hAnsiTheme="minorHAnsi" w:cstheme="minorHAnsi"/>
          <w:sz w:val="22"/>
          <w:szCs w:val="22"/>
        </w:rPr>
        <w:t>Για την απόδειξη  στελέχωσης του προσφέροντος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w:t>
      </w:r>
      <w:r w:rsidR="00C344AB" w:rsidRPr="007814EA">
        <w:rPr>
          <w:rFonts w:asciiTheme="minorHAnsi" w:hAnsiTheme="minorHAnsi" w:cstheme="minorHAnsi"/>
          <w:sz w:val="22"/>
          <w:szCs w:val="22"/>
        </w:rPr>
        <w:t xml:space="preserve">, θα </w:t>
      </w:r>
      <w:r w:rsidRPr="007814EA">
        <w:rPr>
          <w:rFonts w:asciiTheme="minorHAnsi" w:hAnsiTheme="minorHAnsi" w:cstheme="minorHAnsi"/>
          <w:sz w:val="22"/>
          <w:szCs w:val="22"/>
        </w:rPr>
        <w:t xml:space="preserve"> </w:t>
      </w:r>
      <w:r w:rsidR="00C344AB" w:rsidRPr="007814EA">
        <w:rPr>
          <w:rFonts w:asciiTheme="minorHAnsi" w:hAnsiTheme="minorHAnsi" w:cstheme="minorHAnsi"/>
          <w:sz w:val="22"/>
          <w:szCs w:val="22"/>
        </w:rPr>
        <w:t>προσκομιστεί Υπεύθυνη δήλωση και οι τίτλοι σπουδών του εν λόγω προσωπικού.</w:t>
      </w:r>
    </w:p>
    <w:p w14:paraId="66B93611" w14:textId="77777777" w:rsidR="00C43974" w:rsidRPr="007814EA" w:rsidRDefault="00C43974" w:rsidP="007814EA">
      <w:pPr>
        <w:jc w:val="both"/>
        <w:rPr>
          <w:rFonts w:asciiTheme="minorHAnsi" w:hAnsiTheme="minorHAnsi"/>
          <w:color w:val="000000"/>
          <w:sz w:val="22"/>
          <w:szCs w:val="22"/>
        </w:rPr>
      </w:pPr>
      <w:r w:rsidRPr="007814EA">
        <w:rPr>
          <w:rFonts w:asciiTheme="minorHAnsi" w:hAnsiTheme="minorHAnsi"/>
          <w:b/>
          <w:bCs/>
          <w:color w:val="000000"/>
          <w:sz w:val="22"/>
          <w:szCs w:val="22"/>
        </w:rPr>
        <w:t xml:space="preserve">Σημειώνεται </w:t>
      </w:r>
      <w:r w:rsidRPr="007814EA">
        <w:rPr>
          <w:rFonts w:asciiTheme="minorHAnsi" w:hAnsiTheme="minorHAnsi"/>
          <w:color w:val="000000"/>
          <w:sz w:val="22"/>
          <w:szCs w:val="22"/>
        </w:rPr>
        <w:t xml:space="preserve">ότι σε περίπτωση ένωσης οικονομικών φορέων τα πιστοποιητικά πρέπει να προσκομίζονται για κάθε μέλος της ένωσης. </w:t>
      </w:r>
    </w:p>
    <w:p w14:paraId="6A5C0DAE" w14:textId="77777777" w:rsidR="00C43974" w:rsidRDefault="00C43974" w:rsidP="005D5BDE">
      <w:pPr>
        <w:autoSpaceDE w:val="0"/>
        <w:autoSpaceDN w:val="0"/>
        <w:adjustRightInd w:val="0"/>
        <w:jc w:val="both"/>
        <w:rPr>
          <w:rFonts w:asciiTheme="minorHAnsi" w:hAnsiTheme="minorHAnsi" w:cs="Microsoft Sans Serif"/>
          <w:b/>
          <w:bCs/>
          <w:iCs/>
          <w:sz w:val="22"/>
          <w:szCs w:val="24"/>
          <w:lang w:eastAsia="el-GR"/>
        </w:rPr>
      </w:pPr>
    </w:p>
    <w:p w14:paraId="6885AE71" w14:textId="77777777" w:rsidR="004F2F5F" w:rsidRPr="007304D2" w:rsidRDefault="00C43974" w:rsidP="005D5BDE">
      <w:pPr>
        <w:autoSpaceDE w:val="0"/>
        <w:autoSpaceDN w:val="0"/>
        <w:adjustRightInd w:val="0"/>
        <w:jc w:val="both"/>
        <w:rPr>
          <w:rFonts w:asciiTheme="minorHAnsi" w:hAnsiTheme="minorHAnsi" w:cs="Microsoft Sans Serif"/>
          <w:b/>
          <w:bCs/>
          <w:sz w:val="22"/>
          <w:szCs w:val="24"/>
          <w:lang w:eastAsia="el-GR"/>
        </w:rPr>
      </w:pPr>
      <w:r>
        <w:rPr>
          <w:rFonts w:asciiTheme="minorHAnsi" w:hAnsiTheme="minorHAnsi" w:cs="Microsoft Sans Serif"/>
          <w:b/>
          <w:bCs/>
          <w:sz w:val="22"/>
          <w:szCs w:val="24"/>
          <w:lang w:eastAsia="el-GR"/>
        </w:rPr>
        <w:t xml:space="preserve">ΑΡΘΡΟ 18. </w:t>
      </w:r>
      <w:r w:rsidR="004F2F5F" w:rsidRPr="007304D2">
        <w:rPr>
          <w:rFonts w:asciiTheme="minorHAnsi" w:hAnsiTheme="minorHAnsi" w:cs="Microsoft Sans Serif"/>
          <w:b/>
          <w:bCs/>
          <w:sz w:val="22"/>
          <w:szCs w:val="24"/>
          <w:lang w:eastAsia="el-GR"/>
        </w:rPr>
        <w:t>ΔΙΚΑΙΩΜΑ ΜΑΤΑΙΩΣΗΣ</w:t>
      </w:r>
    </w:p>
    <w:p w14:paraId="6B8203E8" w14:textId="556EF3EF" w:rsidR="007304D2" w:rsidRPr="008156EA" w:rsidRDefault="003F1331" w:rsidP="00B73477">
      <w:pPr>
        <w:pStyle w:val="af3"/>
        <w:numPr>
          <w:ilvl w:val="0"/>
          <w:numId w:val="3"/>
        </w:numPr>
        <w:autoSpaceDE w:val="0"/>
        <w:autoSpaceDN w:val="0"/>
        <w:adjustRightInd w:val="0"/>
        <w:ind w:left="0" w:firstLine="0"/>
        <w:jc w:val="both"/>
        <w:rPr>
          <w:rFonts w:asciiTheme="minorHAnsi" w:hAnsiTheme="minorHAnsi" w:cstheme="minorHAnsi"/>
          <w:sz w:val="22"/>
          <w:szCs w:val="22"/>
        </w:rPr>
      </w:pPr>
      <w:r w:rsidRPr="008156EA">
        <w:rPr>
          <w:rFonts w:asciiTheme="minorHAnsi" w:hAnsiTheme="minorHAnsi" w:cstheme="minorHAnsi"/>
          <w:sz w:val="22"/>
          <w:szCs w:val="22"/>
        </w:rPr>
        <w:t>Η αναθέτουσα αρχή με ε</w:t>
      </w:r>
      <w:r w:rsidR="00C344AB" w:rsidRPr="008156EA">
        <w:rPr>
          <w:rFonts w:asciiTheme="minorHAnsi" w:hAnsiTheme="minorHAnsi" w:cstheme="minorHAnsi"/>
          <w:sz w:val="22"/>
          <w:szCs w:val="22"/>
        </w:rPr>
        <w:t>ι</w:t>
      </w:r>
      <w:r w:rsidRPr="008156EA">
        <w:rPr>
          <w:rFonts w:asciiTheme="minorHAnsi" w:hAnsiTheme="minorHAnsi" w:cstheme="minorHAnsi"/>
          <w:sz w:val="22"/>
          <w:szCs w:val="22"/>
        </w:rPr>
        <w:t xml:space="preserve">δικά αιτιολογημένη απόφασή της, μετά από γνώμη του αρμόδιου οργάνου, ματαιώνει τη διαδικασία σύναψης δημόσιας σύμβασης: </w:t>
      </w:r>
      <w:r w:rsidR="007304D2" w:rsidRPr="008156EA">
        <w:rPr>
          <w:rFonts w:asciiTheme="minorHAnsi" w:hAnsiTheme="minorHAnsi" w:cstheme="minorHAnsi"/>
          <w:sz w:val="22"/>
          <w:szCs w:val="22"/>
        </w:rPr>
        <w:t xml:space="preserve"> </w:t>
      </w:r>
    </w:p>
    <w:p w14:paraId="75DCD9D5" w14:textId="77777777" w:rsidR="003F1331"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α)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w:t>
      </w:r>
      <w:r w:rsidR="003C5616" w:rsidRPr="008156EA">
        <w:rPr>
          <w:rFonts w:asciiTheme="minorHAnsi" w:hAnsiTheme="minorHAnsi" w:cstheme="minorHAnsi"/>
          <w:sz w:val="22"/>
          <w:szCs w:val="22"/>
        </w:rPr>
        <w:t>ωνα με τις διατάξεις του Ν 4412/</w:t>
      </w:r>
      <w:r w:rsidRPr="008156EA">
        <w:rPr>
          <w:rFonts w:asciiTheme="minorHAnsi" w:hAnsiTheme="minorHAnsi" w:cstheme="minorHAnsi"/>
          <w:sz w:val="22"/>
          <w:szCs w:val="22"/>
        </w:rPr>
        <w:t xml:space="preserve">2016 και με τα έγγραφα της σύμβασης </w:t>
      </w:r>
    </w:p>
    <w:p w14:paraId="349DB8A4" w14:textId="77777777" w:rsidR="003F1331"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ή </w:t>
      </w:r>
    </w:p>
    <w:p w14:paraId="21C13396" w14:textId="77777777" w:rsidR="003C5616" w:rsidRPr="008156EA" w:rsidRDefault="003F1331" w:rsidP="007304D2">
      <w:pPr>
        <w:pStyle w:val="af3"/>
        <w:autoSpaceDE w:val="0"/>
        <w:autoSpaceDN w:val="0"/>
        <w:adjustRightInd w:val="0"/>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β) </w:t>
      </w:r>
      <w:r w:rsidR="003C5616" w:rsidRPr="008156EA">
        <w:rPr>
          <w:rFonts w:asciiTheme="minorHAnsi" w:hAnsiTheme="minorHAnsi" w:cstheme="minorHAnsi"/>
          <w:sz w:val="22"/>
          <w:szCs w:val="22"/>
        </w:rPr>
        <w:t>Εάν ο ανάδοχος δεν προσέλθει να υπογράψει το συμφωνητικό, μέσα στην προθεσμία που ορίζεται στην ειδική πρόσκληση και κηρυχθεί έκπτωτος και κανένας από τους προσφέροντες δεν προσέλθει για την υπογραφή του συμφωνητικού.</w:t>
      </w:r>
    </w:p>
    <w:p w14:paraId="74CBE831" w14:textId="77777777" w:rsidR="008156EA" w:rsidRPr="008156EA" w:rsidRDefault="003C5616" w:rsidP="008156EA">
      <w:pPr>
        <w:pStyle w:val="af3"/>
        <w:autoSpaceDE w:val="0"/>
        <w:autoSpaceDN w:val="0"/>
        <w:adjustRightInd w:val="0"/>
        <w:spacing w:before="120" w:after="120" w:line="276" w:lineRule="auto"/>
        <w:ind w:left="0"/>
        <w:jc w:val="both"/>
        <w:rPr>
          <w:rFonts w:asciiTheme="minorHAnsi" w:hAnsiTheme="minorHAnsi" w:cstheme="minorHAnsi"/>
          <w:sz w:val="22"/>
          <w:szCs w:val="22"/>
        </w:rPr>
      </w:pPr>
      <w:r w:rsidRPr="008156EA">
        <w:rPr>
          <w:rFonts w:asciiTheme="minorHAnsi" w:hAnsiTheme="minorHAnsi" w:cstheme="minorHAnsi"/>
          <w:sz w:val="22"/>
          <w:szCs w:val="22"/>
        </w:rPr>
        <w:t xml:space="preserve">2. </w:t>
      </w:r>
      <w:r w:rsidR="003F1331" w:rsidRPr="008156EA">
        <w:rPr>
          <w:rFonts w:asciiTheme="minorHAnsi" w:hAnsiTheme="minorHAnsi" w:cstheme="minorHAnsi"/>
          <w:sz w:val="22"/>
          <w:szCs w:val="22"/>
        </w:rPr>
        <w:t>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sidR="007304D2" w:rsidRPr="008156EA">
        <w:rPr>
          <w:rFonts w:asciiTheme="minorHAnsi" w:hAnsiTheme="minorHAnsi" w:cstheme="minorHAnsi"/>
          <w:sz w:val="22"/>
          <w:szCs w:val="22"/>
        </w:rPr>
        <w:t xml:space="preserve"> </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α) λόγω παράτυπης διεξαγωγής της διαδικασίας ανάθεσης,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γ) αν λόγω ανωτέρας βίας, δεν είναι δυνατή η κανονική εκτέλεση της σύμβασης,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 xml:space="preserve">δ) αν η επιλεγείσα προσφορά κριθεί ως μη συμφέρουσα από οικονομική άποψη, </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br/>
        <w:t>ε) στην περίπτωση της παραγράφου 4 του άρθρου 97,</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 xml:space="preserve">στ) για άλλους επιτακτικούς λόγους δημοσίου συμφέροντος όπως ιδίως δημόσιας υγείας ή </w:t>
      </w:r>
      <w:r w:rsidR="003F1331" w:rsidRPr="008156EA">
        <w:rPr>
          <w:rFonts w:asciiTheme="minorHAnsi" w:hAnsiTheme="minorHAnsi" w:cstheme="minorHAnsi"/>
          <w:sz w:val="22"/>
          <w:szCs w:val="22"/>
        </w:rPr>
        <w:lastRenderedPageBreak/>
        <w:t>προστασίας του περιβάλλοντος.</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r w:rsidR="007304D2" w:rsidRPr="008156EA">
        <w:rPr>
          <w:rFonts w:asciiTheme="minorHAnsi" w:hAnsiTheme="minorHAnsi" w:cstheme="minorHAnsi"/>
          <w:sz w:val="22"/>
          <w:szCs w:val="22"/>
        </w:rPr>
        <w:tab/>
      </w:r>
      <w:r w:rsidR="003F1331" w:rsidRPr="008156EA">
        <w:rPr>
          <w:rFonts w:asciiTheme="minorHAnsi" w:hAnsiTheme="minorHAnsi" w:cstheme="minorHAnsi"/>
          <w:sz w:val="22"/>
          <w:szCs w:val="22"/>
        </w:rPr>
        <w:t xml:space="preserve"> </w:t>
      </w:r>
      <w:r w:rsidR="003F1331" w:rsidRPr="008156EA">
        <w:rPr>
          <w:rFonts w:asciiTheme="minorHAnsi" w:hAnsiTheme="minorHAnsi" w:cstheme="minorHAnsi"/>
          <w:sz w:val="22"/>
          <w:szCs w:val="22"/>
        </w:rPr>
        <w:br/>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w:t>
      </w:r>
      <w:r w:rsidRPr="008156EA">
        <w:rPr>
          <w:rFonts w:asciiTheme="minorHAnsi" w:hAnsiTheme="minorHAnsi" w:cstheme="minorHAnsi"/>
          <w:sz w:val="22"/>
          <w:szCs w:val="22"/>
        </w:rPr>
        <w:t xml:space="preserve"> του Ν 4412/16</w:t>
      </w:r>
      <w:r w:rsidR="003F1331" w:rsidRPr="008156EA">
        <w:rPr>
          <w:rFonts w:asciiTheme="minorHAnsi" w:hAnsiTheme="minorHAnsi" w:cstheme="minorHAnsi"/>
          <w:sz w:val="22"/>
          <w:szCs w:val="22"/>
        </w:rPr>
        <w:t>, εφόσον, στην τελευταία αυτή περίπτωση, πληρούνται οι όροι και οι προϋποθέσεις των άρθρων αυτών.</w:t>
      </w:r>
    </w:p>
    <w:p w14:paraId="00DD3D54" w14:textId="19B94D01" w:rsidR="008156EA" w:rsidRPr="008156EA" w:rsidRDefault="003F1331" w:rsidP="008156EA">
      <w:pPr>
        <w:pStyle w:val="af3"/>
        <w:autoSpaceDE w:val="0"/>
        <w:autoSpaceDN w:val="0"/>
        <w:adjustRightInd w:val="0"/>
        <w:spacing w:before="120" w:after="120" w:line="276" w:lineRule="auto"/>
        <w:ind w:left="0"/>
        <w:jc w:val="both"/>
        <w:rPr>
          <w:rFonts w:asciiTheme="minorHAnsi" w:eastAsia="Calibri" w:hAnsiTheme="minorHAnsi" w:cstheme="minorHAnsi"/>
          <w:color w:val="000000"/>
          <w:sz w:val="22"/>
          <w:szCs w:val="22"/>
        </w:rPr>
      </w:pPr>
      <w:r w:rsidRPr="008156EA">
        <w:rPr>
          <w:rFonts w:asciiTheme="minorHAnsi" w:hAnsiTheme="minorHAnsi" w:cstheme="minorHAnsi"/>
          <w:sz w:val="22"/>
          <w:szCs w:val="22"/>
        </w:rPr>
        <w:t xml:space="preserve"> </w:t>
      </w:r>
      <w:r w:rsidR="008156EA" w:rsidRPr="008156EA">
        <w:rPr>
          <w:rFonts w:asciiTheme="minorHAnsi" w:hAnsiTheme="minorHAnsi" w:cstheme="minorHAnsi"/>
          <w:sz w:val="22"/>
          <w:szCs w:val="22"/>
        </w:rPr>
        <w:t xml:space="preserve">Σε κάθε περίπτωση, ο ανάδοχος </w:t>
      </w:r>
      <w:r w:rsidR="008156EA" w:rsidRPr="008156EA">
        <w:rPr>
          <w:rFonts w:asciiTheme="minorHAnsi" w:eastAsia="Calibri" w:hAnsiTheme="minorHAnsi" w:cstheme="minorHAnsi"/>
          <w:color w:val="000000"/>
          <w:sz w:val="22"/>
          <w:szCs w:val="22"/>
        </w:rPr>
        <w:t xml:space="preserve">παραιτείται από κάθε δικαίωμα αποζημίωσης σχετικά με οποιαδήποτε απόφαση της Αναθέτουσας Αρχής για αναβολή ή ακύρωση – ματαίωση του διαγωνισμού. </w:t>
      </w:r>
    </w:p>
    <w:p w14:paraId="65F19054" w14:textId="3AB47601" w:rsidR="007E6780" w:rsidRPr="00315454" w:rsidRDefault="007E6780" w:rsidP="007E6780">
      <w:pPr>
        <w:autoSpaceDE w:val="0"/>
        <w:autoSpaceDN w:val="0"/>
        <w:adjustRightInd w:val="0"/>
        <w:rPr>
          <w:rFonts w:asciiTheme="minorHAnsi" w:hAnsiTheme="minorHAnsi" w:cs="Microsoft Sans Serif"/>
          <w:b/>
          <w:sz w:val="22"/>
          <w:szCs w:val="24"/>
          <w:lang w:eastAsia="el-GR"/>
        </w:rPr>
      </w:pPr>
      <w:r w:rsidRPr="00315454">
        <w:rPr>
          <w:rFonts w:asciiTheme="minorHAnsi" w:hAnsiTheme="minorHAnsi" w:cs="Microsoft Sans Serif"/>
          <w:b/>
          <w:sz w:val="22"/>
          <w:szCs w:val="24"/>
          <w:lang w:eastAsia="el-GR"/>
        </w:rPr>
        <w:t xml:space="preserve">ΑΡΘΡΟ </w:t>
      </w:r>
      <w:r>
        <w:rPr>
          <w:rFonts w:asciiTheme="minorHAnsi" w:hAnsiTheme="minorHAnsi" w:cs="Microsoft Sans Serif"/>
          <w:b/>
          <w:sz w:val="22"/>
          <w:szCs w:val="24"/>
          <w:lang w:eastAsia="el-GR"/>
        </w:rPr>
        <w:t>19</w:t>
      </w:r>
      <w:r w:rsidRPr="00315454">
        <w:rPr>
          <w:rFonts w:asciiTheme="minorHAnsi" w:hAnsiTheme="minorHAnsi" w:cs="Microsoft Sans Serif"/>
          <w:b/>
          <w:sz w:val="22"/>
          <w:szCs w:val="24"/>
          <w:lang w:eastAsia="el-GR"/>
        </w:rPr>
        <w:t xml:space="preserve">. </w:t>
      </w:r>
      <w:r>
        <w:rPr>
          <w:rFonts w:asciiTheme="minorHAnsi" w:hAnsiTheme="minorHAnsi" w:cs="Microsoft Sans Serif"/>
          <w:b/>
          <w:sz w:val="22"/>
          <w:szCs w:val="24"/>
          <w:lang w:eastAsia="el-GR"/>
        </w:rPr>
        <w:t>ΤΡΟΠΟΠΟΙΗΣΗ ΣΥΜΒΑΣΗΣ ΚΑΤΑ ΤΗΝ ΔΙΑΡΚΕΙΑ ΤΗΣ</w:t>
      </w:r>
    </w:p>
    <w:p w14:paraId="051BAE23" w14:textId="71C684D7" w:rsidR="007E6780" w:rsidRPr="007E6780" w:rsidRDefault="007E6780" w:rsidP="007E6780">
      <w:pPr>
        <w:spacing w:after="240" w:line="276" w:lineRule="auto"/>
        <w:rPr>
          <w:rFonts w:asciiTheme="minorHAnsi" w:hAnsiTheme="minorHAnsi" w:cstheme="minorHAnsi"/>
          <w:sz w:val="22"/>
          <w:szCs w:val="22"/>
        </w:rPr>
      </w:pPr>
      <w:r w:rsidRPr="007E6780">
        <w:rPr>
          <w:rFonts w:asciiTheme="minorHAnsi" w:hAnsiTheme="minorHAnsi" w:cstheme="minorHAnsi"/>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14:paraId="0BE4CA53" w14:textId="433234E2" w:rsidR="000A204F" w:rsidRDefault="007E6780" w:rsidP="007E6780">
      <w:pPr>
        <w:pStyle w:val="af3"/>
        <w:autoSpaceDE w:val="0"/>
        <w:autoSpaceDN w:val="0"/>
        <w:adjustRightInd w:val="0"/>
        <w:ind w:left="0"/>
        <w:jc w:val="both"/>
        <w:rPr>
          <w:rFonts w:asciiTheme="minorHAnsi" w:hAnsiTheme="minorHAnsi" w:cstheme="minorHAnsi"/>
          <w:sz w:val="22"/>
          <w:szCs w:val="22"/>
        </w:rPr>
      </w:pPr>
      <w:r w:rsidRPr="007E6780">
        <w:rPr>
          <w:rFonts w:asciiTheme="minorHAnsi" w:hAnsiTheme="minorHAnsi" w:cstheme="minorHAnsi"/>
          <w:sz w:val="22"/>
          <w:szCs w:val="22"/>
        </w:rPr>
        <w:t>Η Επιτροπή της περίπτωσης β΄ του άρθρου 221 του ν. 4412/2016 εισηγ</w:t>
      </w:r>
      <w:r w:rsidR="000841E0">
        <w:rPr>
          <w:rFonts w:asciiTheme="minorHAnsi" w:hAnsiTheme="minorHAnsi" w:cstheme="minorHAnsi"/>
          <w:sz w:val="22"/>
          <w:szCs w:val="22"/>
        </w:rPr>
        <w:t>είται</w:t>
      </w:r>
      <w:r w:rsidRPr="007E6780">
        <w:rPr>
          <w:rFonts w:asciiTheme="minorHAnsi" w:hAnsiTheme="minorHAnsi" w:cstheme="minorHAnsi"/>
          <w:sz w:val="22"/>
          <w:szCs w:val="22"/>
        </w:rPr>
        <w:t xml:space="preserve"> για ζητήματα τροποποίησης των συμβάσεων προμηθειών, σύμφωνα με το άρθρο</w:t>
      </w:r>
    </w:p>
    <w:p w14:paraId="0F5BB924" w14:textId="77777777" w:rsidR="007E6780" w:rsidRPr="007E6780" w:rsidRDefault="007E6780" w:rsidP="007E6780">
      <w:pPr>
        <w:pStyle w:val="af3"/>
        <w:autoSpaceDE w:val="0"/>
        <w:autoSpaceDN w:val="0"/>
        <w:adjustRightInd w:val="0"/>
        <w:ind w:left="0"/>
        <w:jc w:val="both"/>
        <w:rPr>
          <w:rFonts w:asciiTheme="minorHAnsi" w:hAnsiTheme="minorHAnsi" w:cstheme="minorHAnsi"/>
          <w:sz w:val="22"/>
          <w:szCs w:val="22"/>
          <w:lang w:eastAsia="el-GR"/>
        </w:rPr>
      </w:pPr>
    </w:p>
    <w:p w14:paraId="63329AE8" w14:textId="5003555D" w:rsidR="004F2F5F" w:rsidRPr="00315454" w:rsidRDefault="004F2F5F" w:rsidP="00C21BEE">
      <w:pPr>
        <w:autoSpaceDE w:val="0"/>
        <w:autoSpaceDN w:val="0"/>
        <w:adjustRightInd w:val="0"/>
        <w:rPr>
          <w:rFonts w:asciiTheme="minorHAnsi" w:hAnsiTheme="minorHAnsi" w:cs="Microsoft Sans Serif"/>
          <w:b/>
          <w:sz w:val="22"/>
          <w:szCs w:val="24"/>
          <w:lang w:eastAsia="el-GR"/>
        </w:rPr>
      </w:pPr>
      <w:r w:rsidRPr="00315454">
        <w:rPr>
          <w:rFonts w:asciiTheme="minorHAnsi" w:hAnsiTheme="minorHAnsi" w:cs="Microsoft Sans Serif"/>
          <w:b/>
          <w:sz w:val="22"/>
          <w:szCs w:val="24"/>
          <w:lang w:eastAsia="el-GR"/>
        </w:rPr>
        <w:t xml:space="preserve">ΑΡΘΡΟ </w:t>
      </w:r>
      <w:r w:rsidR="007E6780">
        <w:rPr>
          <w:rFonts w:asciiTheme="minorHAnsi" w:hAnsiTheme="minorHAnsi" w:cs="Microsoft Sans Serif"/>
          <w:b/>
          <w:sz w:val="22"/>
          <w:szCs w:val="24"/>
          <w:lang w:eastAsia="el-GR"/>
        </w:rPr>
        <w:t>20</w:t>
      </w:r>
      <w:r w:rsidRPr="00315454">
        <w:rPr>
          <w:rFonts w:asciiTheme="minorHAnsi" w:hAnsiTheme="minorHAnsi" w:cs="Microsoft Sans Serif"/>
          <w:b/>
          <w:sz w:val="22"/>
          <w:szCs w:val="24"/>
          <w:lang w:eastAsia="el-GR"/>
        </w:rPr>
        <w:t>. ΔΙΟΙΚΗΤΙΚΕΣ ΠΡΟΣΦΥΓΕΣ – ΕΝΔΙΚΑ ΜΕΣΑ</w:t>
      </w:r>
    </w:p>
    <w:p w14:paraId="276D9E6F" w14:textId="77777777" w:rsidR="004F2F5F" w:rsidRPr="00315454" w:rsidRDefault="004F2F5F" w:rsidP="005D5BDE">
      <w:pPr>
        <w:jc w:val="both"/>
        <w:rPr>
          <w:rFonts w:asciiTheme="minorHAnsi" w:hAnsiTheme="minorHAnsi" w:cs="Microsoft Sans Serif"/>
          <w:sz w:val="22"/>
          <w:szCs w:val="24"/>
        </w:rPr>
      </w:pPr>
      <w:r w:rsidRPr="00315454">
        <w:rPr>
          <w:rFonts w:asciiTheme="minorHAnsi" w:hAnsiTheme="minorHAnsi" w:cs="Microsoft Sans Serif"/>
          <w:sz w:val="22"/>
          <w:szCs w:val="24"/>
        </w:rPr>
        <w:t xml:space="preserve">Ενστάσεις υποβάλλονται για τους λόγους και με τη διαδικασία που προβλέπεται από το άρθρο </w:t>
      </w:r>
      <w:r w:rsidR="006819CA" w:rsidRPr="00315454">
        <w:rPr>
          <w:rFonts w:asciiTheme="minorHAnsi" w:hAnsiTheme="minorHAnsi" w:cs="Microsoft Sans Serif"/>
          <w:sz w:val="22"/>
          <w:szCs w:val="24"/>
        </w:rPr>
        <w:t>127 του Ν 4412/2016</w:t>
      </w:r>
      <w:r w:rsidRPr="00315454">
        <w:rPr>
          <w:rFonts w:asciiTheme="minorHAnsi" w:hAnsiTheme="minorHAnsi" w:cs="Microsoft Sans Serif"/>
          <w:sz w:val="22"/>
          <w:szCs w:val="24"/>
        </w:rPr>
        <w:t>.</w:t>
      </w:r>
    </w:p>
    <w:p w14:paraId="3363CE3C" w14:textId="6F1F7AA1" w:rsidR="008339D4" w:rsidRPr="00315454" w:rsidRDefault="008339D4" w:rsidP="005D5BDE">
      <w:pPr>
        <w:jc w:val="both"/>
        <w:rPr>
          <w:rFonts w:asciiTheme="minorHAnsi" w:hAnsiTheme="minorHAnsi"/>
          <w:sz w:val="22"/>
          <w:szCs w:val="22"/>
        </w:rPr>
      </w:pPr>
      <w:r w:rsidRPr="00315454">
        <w:rPr>
          <w:rFonts w:asciiTheme="minorHAnsi" w:hAnsiTheme="minorHAnsi"/>
          <w:sz w:val="22"/>
          <w:szCs w:val="22"/>
        </w:rPr>
        <w:t xml:space="preserve">Ειδικότερα,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w:t>
      </w:r>
      <w:r w:rsidR="006F4CD6" w:rsidRPr="00315454">
        <w:rPr>
          <w:rFonts w:asciiTheme="minorHAnsi" w:hAnsiTheme="minorHAnsi"/>
          <w:sz w:val="22"/>
          <w:szCs w:val="22"/>
        </w:rPr>
        <w:t>προκήρυξη</w:t>
      </w:r>
      <w:r w:rsidRPr="00315454">
        <w:rPr>
          <w:rFonts w:asciiTheme="minorHAnsi" w:hAnsiTheme="minorHAnsi"/>
          <w:sz w:val="22"/>
          <w:szCs w:val="22"/>
        </w:rPr>
        <w:t xml:space="preserve">ς ή της πρόσκλησης, η ένσταση </w:t>
      </w:r>
      <w:r w:rsidRPr="00D23172">
        <w:rPr>
          <w:rFonts w:asciiTheme="minorHAnsi" w:hAnsiTheme="minorHAnsi"/>
          <w:sz w:val="22"/>
          <w:szCs w:val="22"/>
        </w:rPr>
        <w:t xml:space="preserve">υποβάλλεται μέχρι </w:t>
      </w:r>
      <w:r w:rsidR="00690116" w:rsidRPr="00D23172">
        <w:rPr>
          <w:rFonts w:asciiTheme="minorHAnsi" w:hAnsiTheme="minorHAnsi"/>
          <w:sz w:val="22"/>
          <w:szCs w:val="22"/>
        </w:rPr>
        <w:t>από το ήμισυ του χρονικού διαστήματος μέχρι την καταληκτική ημερομηνία υποβολής προσφορών. Για τον υπολογισμό της προθεσμίας αυτής συνυπολογίζονται και οι ημερομηνίες της δημοσίευσης και της υποβολής</w:t>
      </w:r>
      <w:r w:rsidR="00690116">
        <w:rPr>
          <w:rFonts w:asciiTheme="minorHAnsi" w:hAnsiTheme="minorHAnsi"/>
          <w:sz w:val="22"/>
          <w:szCs w:val="22"/>
        </w:rPr>
        <w:t xml:space="preserve"> των προσφορών.</w:t>
      </w:r>
    </w:p>
    <w:p w14:paraId="16EB9955" w14:textId="77777777" w:rsidR="008339D4" w:rsidRPr="00315454" w:rsidRDefault="008339D4" w:rsidP="005D5BDE">
      <w:pPr>
        <w:jc w:val="both"/>
        <w:rPr>
          <w:rFonts w:asciiTheme="minorHAnsi" w:hAnsiTheme="minorHAnsi"/>
          <w:sz w:val="22"/>
          <w:szCs w:val="22"/>
        </w:rPr>
      </w:pPr>
      <w:r w:rsidRPr="00315454">
        <w:rPr>
          <w:rFonts w:asciiTheme="minorHAnsi" w:hAnsiTheme="minorHAnsi"/>
          <w:sz w:val="22"/>
          <w:szCs w:val="22"/>
        </w:rPr>
        <w:t xml:space="preserve">Η ένσταση υποβάλλεται ενώπιον της αναθέτουσας αρχής, η οποία αποφασίζει εντός προθεσμίας δέκα (10) ημερών, μετά την άπρακτη πάροδο της οποίας τεκμαίρεται η απόρριψη της ένστασης. </w:t>
      </w:r>
    </w:p>
    <w:p w14:paraId="67661AEF" w14:textId="6FD4EC8F" w:rsidR="008339D4" w:rsidRDefault="008339D4" w:rsidP="005D5BDE">
      <w:pPr>
        <w:jc w:val="both"/>
        <w:rPr>
          <w:rFonts w:asciiTheme="minorHAnsi" w:hAnsiTheme="minorHAnsi"/>
          <w:sz w:val="22"/>
          <w:szCs w:val="22"/>
        </w:rPr>
      </w:pPr>
      <w:r w:rsidRPr="00315454">
        <w:rPr>
          <w:rFonts w:asciiTheme="minorHAnsi" w:hAnsiTheme="minorHAnsi"/>
          <w:sz w:val="22"/>
          <w:szCs w:val="22"/>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14:paraId="56842521" w14:textId="4E41966D" w:rsidR="0007101E" w:rsidRPr="00315454" w:rsidRDefault="0007101E" w:rsidP="005D5BDE">
      <w:pPr>
        <w:jc w:val="both"/>
        <w:rPr>
          <w:rFonts w:asciiTheme="minorHAnsi" w:hAnsiTheme="minorHAnsi" w:cs="Microsoft Sans Serif"/>
          <w:sz w:val="22"/>
          <w:szCs w:val="22"/>
        </w:rPr>
      </w:pPr>
      <w:r>
        <w:rPr>
          <w:rFonts w:asciiTheme="minorHAnsi" w:hAnsiTheme="minorHAnsi"/>
          <w:sz w:val="22"/>
          <w:szCs w:val="22"/>
        </w:rPr>
        <w:t>Η αναθέτουσα αρχή δεν ευθύνεται για τυχόν έξοδα,</w:t>
      </w:r>
      <w:r w:rsidR="009A333C">
        <w:rPr>
          <w:rFonts w:asciiTheme="minorHAnsi" w:hAnsiTheme="minorHAnsi"/>
          <w:sz w:val="22"/>
          <w:szCs w:val="22"/>
        </w:rPr>
        <w:t xml:space="preserve"> </w:t>
      </w:r>
      <w:r>
        <w:rPr>
          <w:rFonts w:asciiTheme="minorHAnsi" w:hAnsiTheme="minorHAnsi"/>
          <w:sz w:val="22"/>
          <w:szCs w:val="22"/>
        </w:rPr>
        <w:t>απώλειες, ζημιές και δαπ</w:t>
      </w:r>
      <w:r w:rsidR="005B4D0F">
        <w:rPr>
          <w:rFonts w:asciiTheme="minorHAnsi" w:hAnsiTheme="minorHAnsi"/>
          <w:sz w:val="22"/>
          <w:szCs w:val="22"/>
        </w:rPr>
        <w:t>ά</w:t>
      </w:r>
      <w:r>
        <w:rPr>
          <w:rFonts w:asciiTheme="minorHAnsi" w:hAnsiTheme="minorHAnsi"/>
          <w:sz w:val="22"/>
          <w:szCs w:val="22"/>
        </w:rPr>
        <w:t>νες του Αναδόχου που προκλήθηκαν από την άσκηση ένδικων μέσων κατά της πρόσκλησης  εκδήλωσης ενδιαφέροντος.</w:t>
      </w:r>
    </w:p>
    <w:p w14:paraId="5324207C" w14:textId="77777777" w:rsidR="000F576B" w:rsidRDefault="000F576B" w:rsidP="000F576B">
      <w:pPr>
        <w:autoSpaceDE w:val="0"/>
        <w:autoSpaceDN w:val="0"/>
        <w:adjustRightInd w:val="0"/>
        <w:rPr>
          <w:rFonts w:asciiTheme="minorHAnsi" w:hAnsiTheme="minorHAnsi" w:cs="Microsoft Sans Serif"/>
          <w:b/>
          <w:bCs/>
          <w:iCs/>
          <w:sz w:val="22"/>
          <w:szCs w:val="24"/>
          <w:lang w:eastAsia="el-GR"/>
        </w:rPr>
      </w:pPr>
    </w:p>
    <w:p w14:paraId="2BFF10D6" w14:textId="52ECE90A" w:rsidR="000F576B" w:rsidRPr="00F832F3" w:rsidRDefault="000F576B" w:rsidP="00087420">
      <w:pPr>
        <w:autoSpaceDE w:val="0"/>
        <w:autoSpaceDN w:val="0"/>
        <w:adjustRightInd w:val="0"/>
        <w:jc w:val="both"/>
        <w:rPr>
          <w:rFonts w:asciiTheme="minorHAnsi" w:hAnsiTheme="minorHAnsi" w:cs="Microsoft Sans Serif"/>
          <w:b/>
          <w:bCs/>
          <w:iCs/>
          <w:sz w:val="22"/>
          <w:szCs w:val="24"/>
          <w:lang w:eastAsia="el-GR"/>
        </w:rPr>
      </w:pPr>
      <w:bookmarkStart w:id="8" w:name="_Hlk19806395"/>
      <w:r w:rsidRPr="00F832F3">
        <w:rPr>
          <w:rFonts w:asciiTheme="minorHAnsi" w:hAnsiTheme="minorHAnsi" w:cs="Microsoft Sans Serif"/>
          <w:b/>
          <w:bCs/>
          <w:iCs/>
          <w:sz w:val="22"/>
          <w:szCs w:val="24"/>
          <w:lang w:eastAsia="el-GR"/>
        </w:rPr>
        <w:t xml:space="preserve">ΑΡΘΡΟ </w:t>
      </w:r>
      <w:r w:rsidR="00316EDF" w:rsidRPr="00F832F3">
        <w:rPr>
          <w:rFonts w:asciiTheme="minorHAnsi" w:hAnsiTheme="minorHAnsi" w:cs="Microsoft Sans Serif"/>
          <w:b/>
          <w:bCs/>
          <w:iCs/>
          <w:sz w:val="22"/>
          <w:szCs w:val="24"/>
          <w:lang w:eastAsia="el-GR"/>
        </w:rPr>
        <w:t>21</w:t>
      </w:r>
      <w:r w:rsidRPr="00F832F3">
        <w:rPr>
          <w:rFonts w:asciiTheme="minorHAnsi" w:hAnsiTheme="minorHAnsi" w:cs="Microsoft Sans Serif"/>
          <w:b/>
          <w:bCs/>
          <w:iCs/>
          <w:sz w:val="22"/>
          <w:szCs w:val="24"/>
          <w:lang w:eastAsia="el-GR"/>
        </w:rPr>
        <w:t>.</w:t>
      </w:r>
      <w:r w:rsidR="006056A0" w:rsidRPr="00F832F3">
        <w:rPr>
          <w:rFonts w:asciiTheme="minorHAnsi" w:hAnsiTheme="minorHAnsi" w:cs="Microsoft Sans Serif"/>
          <w:b/>
          <w:bCs/>
          <w:iCs/>
          <w:sz w:val="22"/>
          <w:szCs w:val="24"/>
          <w:lang w:eastAsia="el-GR"/>
        </w:rPr>
        <w:t xml:space="preserve"> </w:t>
      </w:r>
      <w:r w:rsidR="00E34352" w:rsidRPr="00F832F3">
        <w:rPr>
          <w:rFonts w:asciiTheme="minorHAnsi" w:hAnsiTheme="minorHAnsi" w:cs="Microsoft Sans Serif"/>
          <w:b/>
          <w:bCs/>
          <w:iCs/>
          <w:sz w:val="22"/>
          <w:szCs w:val="24"/>
          <w:lang w:eastAsia="el-GR"/>
        </w:rPr>
        <w:t>ΔΙΑΡΚΕΙΑ ΤΗΣ ΣΥΜΒΑΣΗΣ -</w:t>
      </w:r>
      <w:r w:rsidRPr="00F832F3">
        <w:rPr>
          <w:rFonts w:asciiTheme="minorHAnsi" w:hAnsiTheme="minorHAnsi" w:cs="Microsoft Sans Serif"/>
          <w:b/>
          <w:bCs/>
          <w:iCs/>
          <w:sz w:val="22"/>
          <w:szCs w:val="24"/>
          <w:lang w:eastAsia="el-GR"/>
        </w:rPr>
        <w:t xml:space="preserve"> ΧΡΟΝΟΣ ΠΑΡΑΔΟΣΗΣ  ΤΟΥ ΑΝΤΙΚΕΙΜΕΝΟΥ ΤΗΣ ΣΥΜΒΑΣΗΣ </w:t>
      </w:r>
    </w:p>
    <w:p w14:paraId="457B9D08" w14:textId="77777777" w:rsidR="006056A0" w:rsidRPr="00F832F3" w:rsidRDefault="006056A0" w:rsidP="00087420">
      <w:pPr>
        <w:autoSpaceDE w:val="0"/>
        <w:autoSpaceDN w:val="0"/>
        <w:adjustRightInd w:val="0"/>
        <w:jc w:val="both"/>
        <w:rPr>
          <w:rFonts w:asciiTheme="minorHAnsi" w:hAnsiTheme="minorHAnsi" w:cs="Microsoft Sans Serif"/>
          <w:b/>
          <w:bCs/>
          <w:iCs/>
          <w:sz w:val="22"/>
          <w:szCs w:val="24"/>
          <w:lang w:eastAsia="el-GR"/>
        </w:rPr>
      </w:pPr>
      <w:r w:rsidRPr="00F832F3">
        <w:rPr>
          <w:rFonts w:asciiTheme="minorHAnsi" w:hAnsiTheme="minorHAnsi" w:cs="Microsoft Sans Serif"/>
          <w:b/>
          <w:bCs/>
          <w:iCs/>
          <w:sz w:val="22"/>
          <w:szCs w:val="24"/>
          <w:lang w:eastAsia="el-GR"/>
        </w:rPr>
        <w:t>Η διάρκεια της σύμβασης είναι ογδόντα (80) ημέρες από την υπογραφή της σύμβασης.</w:t>
      </w:r>
    </w:p>
    <w:p w14:paraId="34A30362" w14:textId="6B6C59A9" w:rsidR="004F2F5F" w:rsidRPr="00CF1E09" w:rsidRDefault="006056A0" w:rsidP="00087420">
      <w:pPr>
        <w:autoSpaceDE w:val="0"/>
        <w:autoSpaceDN w:val="0"/>
        <w:adjustRightInd w:val="0"/>
        <w:jc w:val="both"/>
        <w:rPr>
          <w:rFonts w:asciiTheme="minorHAnsi" w:hAnsiTheme="minorHAnsi" w:cs="Microsoft Sans Serif"/>
          <w:b/>
          <w:iCs/>
          <w:color w:val="000000"/>
          <w:sz w:val="22"/>
          <w:szCs w:val="24"/>
          <w:lang w:eastAsia="el-GR"/>
        </w:rPr>
      </w:pPr>
      <w:r w:rsidRPr="00CF1E09">
        <w:rPr>
          <w:rFonts w:asciiTheme="minorHAnsi" w:hAnsiTheme="minorHAnsi" w:cs="Microsoft Sans Serif"/>
          <w:b/>
          <w:iCs/>
          <w:sz w:val="22"/>
          <w:szCs w:val="24"/>
          <w:lang w:eastAsia="el-GR"/>
        </w:rPr>
        <w:lastRenderedPageBreak/>
        <w:t>Ο Ανάδοχος υποχρεούται</w:t>
      </w:r>
      <w:r w:rsidR="00F832F3" w:rsidRPr="00CF1E09">
        <w:rPr>
          <w:rFonts w:asciiTheme="minorHAnsi" w:hAnsiTheme="minorHAnsi" w:cs="Microsoft Sans Serif"/>
          <w:b/>
          <w:iCs/>
          <w:sz w:val="22"/>
          <w:szCs w:val="24"/>
          <w:lang w:eastAsia="el-GR"/>
        </w:rPr>
        <w:t xml:space="preserve"> α)</w:t>
      </w:r>
      <w:r w:rsidRPr="00CF1E09">
        <w:rPr>
          <w:rFonts w:asciiTheme="minorHAnsi" w:hAnsiTheme="minorHAnsi" w:cs="Microsoft Sans Serif"/>
          <w:b/>
          <w:iCs/>
          <w:sz w:val="22"/>
          <w:szCs w:val="24"/>
          <w:lang w:eastAsia="el-GR"/>
        </w:rPr>
        <w:t xml:space="preserve"> να παραδώσει το σύνολο του εξοπλισμού του συστήματος στις εγκαταστάσεις του Γενικού Νοσοκομείου Θήρας από την υπογραφή της σύμβασης</w:t>
      </w:r>
      <w:r w:rsidR="00087420" w:rsidRPr="00CF1E09">
        <w:rPr>
          <w:rFonts w:asciiTheme="minorHAnsi" w:hAnsiTheme="minorHAnsi" w:cs="Microsoft Sans Serif"/>
          <w:b/>
          <w:iCs/>
          <w:sz w:val="22"/>
          <w:szCs w:val="24"/>
          <w:lang w:eastAsia="el-GR"/>
        </w:rPr>
        <w:t xml:space="preserve"> </w:t>
      </w:r>
      <w:r w:rsidR="00F832F3" w:rsidRPr="00CF1E09">
        <w:rPr>
          <w:rFonts w:asciiTheme="minorHAnsi" w:hAnsiTheme="minorHAnsi" w:cs="Microsoft Sans Serif"/>
          <w:b/>
          <w:iCs/>
          <w:sz w:val="22"/>
          <w:szCs w:val="24"/>
          <w:lang w:eastAsia="el-GR"/>
        </w:rPr>
        <w:t>και το αργότερο</w:t>
      </w:r>
      <w:r w:rsidRPr="00CF1E09">
        <w:rPr>
          <w:rFonts w:asciiTheme="minorHAnsi" w:hAnsiTheme="minorHAnsi" w:cs="Microsoft Sans Serif"/>
          <w:b/>
          <w:iCs/>
          <w:sz w:val="22"/>
          <w:szCs w:val="24"/>
          <w:lang w:eastAsia="el-GR"/>
        </w:rPr>
        <w:t xml:space="preserve"> έως  την 31/12/2019 και </w:t>
      </w:r>
      <w:r w:rsidR="00F832F3" w:rsidRPr="00CF1E09">
        <w:rPr>
          <w:rFonts w:asciiTheme="minorHAnsi" w:hAnsiTheme="minorHAnsi" w:cs="Microsoft Sans Serif"/>
          <w:b/>
          <w:iCs/>
          <w:sz w:val="22"/>
          <w:szCs w:val="24"/>
          <w:lang w:eastAsia="el-GR"/>
        </w:rPr>
        <w:t xml:space="preserve">β) </w:t>
      </w:r>
      <w:r w:rsidRPr="00CF1E09">
        <w:rPr>
          <w:rFonts w:asciiTheme="minorHAnsi" w:hAnsiTheme="minorHAnsi" w:cs="Microsoft Sans Serif"/>
          <w:b/>
          <w:iCs/>
          <w:sz w:val="22"/>
          <w:szCs w:val="24"/>
          <w:lang w:eastAsia="el-GR"/>
        </w:rPr>
        <w:t>να εγκαταστήσει και θέσει σε πλήρη λειτουργία το  σύστημα μέχρι την λήξη της σύμβασης</w:t>
      </w:r>
      <w:r w:rsidR="00093F62" w:rsidRPr="00CF1E09">
        <w:rPr>
          <w:rFonts w:asciiTheme="minorHAnsi" w:hAnsiTheme="minorHAnsi" w:cs="Microsoft Sans Serif"/>
          <w:b/>
          <w:iCs/>
          <w:sz w:val="22"/>
          <w:szCs w:val="24"/>
          <w:lang w:eastAsia="el-GR"/>
        </w:rPr>
        <w:t xml:space="preserve"> </w:t>
      </w:r>
      <w:bookmarkEnd w:id="8"/>
    </w:p>
    <w:p w14:paraId="6CC58A8F" w14:textId="16FC2F93" w:rsidR="004F2F5F" w:rsidRPr="00315454" w:rsidRDefault="006056A0" w:rsidP="001570A2">
      <w:pPr>
        <w:autoSpaceDE w:val="0"/>
        <w:autoSpaceDN w:val="0"/>
        <w:adjustRightInd w:val="0"/>
        <w:jc w:val="both"/>
        <w:rPr>
          <w:rFonts w:asciiTheme="minorHAnsi" w:hAnsiTheme="minorHAnsi" w:cs="Microsoft Sans Serif"/>
          <w:b/>
          <w:bCs/>
          <w:i/>
          <w:color w:val="000000"/>
          <w:sz w:val="22"/>
          <w:szCs w:val="24"/>
          <w:lang w:eastAsia="el-GR"/>
        </w:rPr>
      </w:pPr>
      <w:r w:rsidRPr="00F832F3">
        <w:rPr>
          <w:rFonts w:asciiTheme="minorHAnsi" w:hAnsiTheme="minorHAnsi" w:cs="Microsoft Sans Serif"/>
          <w:b/>
          <w:bCs/>
          <w:i/>
          <w:color w:val="000000"/>
          <w:sz w:val="22"/>
          <w:szCs w:val="24"/>
          <w:lang w:eastAsia="el-GR"/>
        </w:rPr>
        <w:t xml:space="preserve">ΑΡΘΡΟ 22. </w:t>
      </w:r>
      <w:r w:rsidR="004F2F5F" w:rsidRPr="00F832F3">
        <w:rPr>
          <w:rFonts w:asciiTheme="minorHAnsi" w:hAnsiTheme="minorHAnsi" w:cs="Microsoft Sans Serif"/>
          <w:b/>
          <w:bCs/>
          <w:i/>
          <w:color w:val="000000"/>
          <w:sz w:val="22"/>
          <w:szCs w:val="24"/>
          <w:lang w:eastAsia="el-GR"/>
        </w:rPr>
        <w:t>ΕΓΓΥΗΣΗ ΚΑΛΗΣ ΕΚΤΕΛΕΣΗΣ ΤΗΣ</w:t>
      </w:r>
      <w:r w:rsidR="004F2F5F" w:rsidRPr="00315454">
        <w:rPr>
          <w:rFonts w:asciiTheme="minorHAnsi" w:hAnsiTheme="minorHAnsi" w:cs="Microsoft Sans Serif"/>
          <w:b/>
          <w:bCs/>
          <w:i/>
          <w:color w:val="000000"/>
          <w:sz w:val="22"/>
          <w:szCs w:val="24"/>
          <w:lang w:eastAsia="el-GR"/>
        </w:rPr>
        <w:t xml:space="preserve"> ΣΥΜΒΑΣΗΣ </w:t>
      </w:r>
    </w:p>
    <w:p w14:paraId="7161867C" w14:textId="77777777" w:rsidR="001570A2" w:rsidRPr="00315454" w:rsidRDefault="001570A2" w:rsidP="001570A2">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Η εγγύηση καλής εκτέλεσης πρέπει να συνταχθεί σύμφωνα με το αντίστοιχο υπόδειγμα του Παραρτήματος Ι της παρούσας.</w:t>
      </w:r>
    </w:p>
    <w:p w14:paraId="45712AAC"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5% του συνολικού συμβατικού τιμήματος του τμήματος που θα αναλάβει, μη συμπεριλαμβανομένου του ΦΠΑ. Η εγγύηση καλής εκτέλεσης καταπίπτει στην περίπτωση παραβίασης των όρων της Σύμβασης. </w:t>
      </w:r>
    </w:p>
    <w:p w14:paraId="217EEA6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Η εγγύηση καλής εκτέλεσης της Σύμβασης επιστρέφεται μετά την οριστική (ποσοτική και ποιοτική) παραλαβή της προμήθειας και ύστερα από την εκκαθάριση τυχόν απαιτήσεων από τους δύο συμβαλλομένους. Επισημαίνεται ότι ο χρόνος ισχύος της εγγυητικής επιστολής καλής εκτέλεσης της προς υπογραφή σύμβασης πρέπει να καλύπτει όλη την χρονική διάρκεια της σύμβασης, όπως αυτή ορίζεται, συμπεριλαμβανομένων τυχόν προβλεπόμενων παρατάσεων επαυξημένος κατά ένα (1) επιπλέον μήνα. </w:t>
      </w:r>
    </w:p>
    <w:p w14:paraId="1CF3CDDC" w14:textId="77777777" w:rsidR="004F2F5F"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βαρύνεται και με τα έξοδα διενέργειας νέου διαγωνισμού και γίνεται καταλογισμός σε βάρος του αρνηθέντος να υπογράψει υποψηφίου, της οικονομικής διαφοράς που τυχόν προκύπτει εάν τελικά η αναθέτουσα αρχή προκρίνει αυτή τη λύση.</w:t>
      </w:r>
    </w:p>
    <w:p w14:paraId="502D333C" w14:textId="77777777" w:rsidR="004B413A" w:rsidRDefault="004B413A" w:rsidP="005D5BDE">
      <w:pPr>
        <w:autoSpaceDE w:val="0"/>
        <w:autoSpaceDN w:val="0"/>
        <w:adjustRightInd w:val="0"/>
        <w:jc w:val="both"/>
        <w:rPr>
          <w:rFonts w:asciiTheme="minorHAnsi" w:hAnsiTheme="minorHAnsi" w:cs="Microsoft Sans Serif"/>
          <w:color w:val="000000"/>
          <w:sz w:val="22"/>
          <w:szCs w:val="24"/>
          <w:lang w:eastAsia="el-GR"/>
        </w:rPr>
      </w:pPr>
    </w:p>
    <w:p w14:paraId="7113551E" w14:textId="18F277EB" w:rsidR="004B413A" w:rsidRPr="00D40F62" w:rsidRDefault="004F2F5F" w:rsidP="004B413A">
      <w:pPr>
        <w:tabs>
          <w:tab w:val="num" w:pos="0"/>
        </w:tabs>
        <w:jc w:val="both"/>
        <w:rPr>
          <w:rFonts w:asciiTheme="minorHAnsi" w:hAnsiTheme="minorHAnsi" w:cs="Microsoft Sans Serif"/>
          <w:b/>
          <w:bCs/>
          <w:iCs/>
          <w:color w:val="000000"/>
          <w:sz w:val="22"/>
          <w:szCs w:val="24"/>
          <w:lang w:eastAsia="el-GR"/>
        </w:rPr>
      </w:pPr>
      <w:bookmarkStart w:id="9" w:name="_Hlk19806471"/>
      <w:r w:rsidRPr="00D40F62">
        <w:rPr>
          <w:rFonts w:asciiTheme="minorHAnsi" w:hAnsiTheme="minorHAnsi" w:cs="Microsoft Sans Serif"/>
          <w:b/>
          <w:bCs/>
          <w:iCs/>
          <w:color w:val="000000"/>
          <w:sz w:val="22"/>
          <w:szCs w:val="24"/>
          <w:lang w:eastAsia="el-GR"/>
        </w:rPr>
        <w:t xml:space="preserve">ΑΡΘΡΟ </w:t>
      </w:r>
      <w:r w:rsidR="007304D2" w:rsidRPr="00D40F62">
        <w:rPr>
          <w:rFonts w:asciiTheme="minorHAnsi" w:hAnsiTheme="minorHAnsi" w:cs="Microsoft Sans Serif"/>
          <w:b/>
          <w:bCs/>
          <w:iCs/>
          <w:color w:val="000000"/>
          <w:sz w:val="22"/>
          <w:szCs w:val="24"/>
          <w:lang w:eastAsia="el-GR"/>
        </w:rPr>
        <w:t>2</w:t>
      </w:r>
      <w:r w:rsidR="00316EDF" w:rsidRPr="00D40F62">
        <w:rPr>
          <w:rFonts w:asciiTheme="minorHAnsi" w:hAnsiTheme="minorHAnsi" w:cs="Microsoft Sans Serif"/>
          <w:b/>
          <w:bCs/>
          <w:iCs/>
          <w:color w:val="000000"/>
          <w:sz w:val="22"/>
          <w:szCs w:val="24"/>
          <w:lang w:eastAsia="el-GR"/>
        </w:rPr>
        <w:t>3</w:t>
      </w:r>
      <w:r w:rsidRPr="00D40F62">
        <w:rPr>
          <w:rFonts w:asciiTheme="minorHAnsi" w:hAnsiTheme="minorHAnsi" w:cs="Microsoft Sans Serif"/>
          <w:b/>
          <w:bCs/>
          <w:iCs/>
          <w:color w:val="000000"/>
          <w:sz w:val="22"/>
          <w:szCs w:val="24"/>
          <w:lang w:eastAsia="el-GR"/>
        </w:rPr>
        <w:t xml:space="preserve">.  ΤΡΟΠΟΣ ΠΛΗΡΩΜΗΣ </w:t>
      </w:r>
      <w:r w:rsidR="004B413A" w:rsidRPr="00D40F62">
        <w:rPr>
          <w:rFonts w:asciiTheme="minorHAnsi" w:hAnsiTheme="minorHAnsi" w:cs="Microsoft Sans Serif"/>
          <w:b/>
          <w:bCs/>
          <w:iCs/>
          <w:color w:val="000000"/>
          <w:sz w:val="22"/>
          <w:szCs w:val="24"/>
          <w:lang w:eastAsia="el-GR"/>
        </w:rPr>
        <w:t>–</w:t>
      </w:r>
      <w:r w:rsidRPr="00D40F62">
        <w:rPr>
          <w:rFonts w:asciiTheme="minorHAnsi" w:hAnsiTheme="minorHAnsi" w:cs="Microsoft Sans Serif"/>
          <w:b/>
          <w:bCs/>
          <w:iCs/>
          <w:color w:val="000000"/>
          <w:sz w:val="22"/>
          <w:szCs w:val="24"/>
          <w:lang w:eastAsia="el-GR"/>
        </w:rPr>
        <w:t xml:space="preserve"> ΚΡΑΤΗΣΕΙΣ</w:t>
      </w:r>
    </w:p>
    <w:p w14:paraId="06E72660" w14:textId="44374A83" w:rsidR="0067476D" w:rsidRPr="00D40F62" w:rsidRDefault="0067476D" w:rsidP="0067476D">
      <w:pPr>
        <w:tabs>
          <w:tab w:val="num" w:pos="0"/>
        </w:tabs>
        <w:jc w:val="both"/>
        <w:rPr>
          <w:rFonts w:ascii="Calibri" w:hAnsi="Calibri" w:cs="Calibri"/>
          <w:sz w:val="22"/>
          <w:szCs w:val="22"/>
        </w:rPr>
      </w:pPr>
      <w:r w:rsidRPr="00D40F62">
        <w:rPr>
          <w:rFonts w:ascii="Calibri" w:hAnsi="Calibri" w:cs="Calibri"/>
          <w:sz w:val="22"/>
          <w:szCs w:val="22"/>
        </w:rPr>
        <w:t>Η</w:t>
      </w:r>
      <w:r w:rsidR="005D6736" w:rsidRPr="00D40F62">
        <w:rPr>
          <w:rFonts w:ascii="Calibri" w:hAnsi="Calibri" w:cs="Calibri"/>
          <w:sz w:val="22"/>
          <w:szCs w:val="22"/>
        </w:rPr>
        <w:t xml:space="preserve"> συνολική </w:t>
      </w:r>
      <w:r w:rsidRPr="00D40F62">
        <w:rPr>
          <w:rFonts w:ascii="Calibri" w:hAnsi="Calibri" w:cs="Calibri"/>
          <w:sz w:val="22"/>
          <w:szCs w:val="22"/>
        </w:rPr>
        <w:t xml:space="preserve">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65BA62A0" w14:textId="5B94DF6A" w:rsidR="0067476D" w:rsidRPr="00D40F62" w:rsidRDefault="0067476D" w:rsidP="005D6736">
      <w:pPr>
        <w:tabs>
          <w:tab w:val="num" w:pos="0"/>
        </w:tabs>
        <w:jc w:val="both"/>
        <w:rPr>
          <w:rFonts w:ascii="Calibri" w:hAnsi="Calibri" w:cs="Calibri"/>
          <w:sz w:val="22"/>
          <w:szCs w:val="22"/>
        </w:rPr>
      </w:pPr>
      <w:r w:rsidRPr="00D40F62">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25B34107" w14:textId="1D6B4B33" w:rsidR="002D4346" w:rsidRPr="00D40F62" w:rsidRDefault="0067476D" w:rsidP="0067476D">
      <w:pPr>
        <w:tabs>
          <w:tab w:val="num" w:pos="0"/>
        </w:tabs>
        <w:jc w:val="both"/>
        <w:rPr>
          <w:rFonts w:asciiTheme="minorHAnsi" w:hAnsiTheme="minorHAnsi"/>
          <w:sz w:val="22"/>
          <w:szCs w:val="22"/>
        </w:rPr>
      </w:pPr>
      <w:r w:rsidRPr="00D40F62">
        <w:rPr>
          <w:rFonts w:asciiTheme="minorHAnsi" w:hAnsiTheme="minorHAnsi"/>
          <w:sz w:val="22"/>
          <w:szCs w:val="22"/>
        </w:rPr>
        <w:t xml:space="preserve">Η </w:t>
      </w:r>
      <w:r w:rsidR="00087420" w:rsidRPr="00D40F62">
        <w:rPr>
          <w:rFonts w:asciiTheme="minorHAnsi" w:hAnsiTheme="minorHAnsi"/>
          <w:sz w:val="22"/>
          <w:szCs w:val="22"/>
        </w:rPr>
        <w:t xml:space="preserve"> τιμολόγηση</w:t>
      </w:r>
      <w:r w:rsidR="00A457A7" w:rsidRPr="00D40F62">
        <w:rPr>
          <w:rFonts w:asciiTheme="minorHAnsi" w:hAnsiTheme="minorHAnsi"/>
          <w:sz w:val="22"/>
          <w:szCs w:val="22"/>
        </w:rPr>
        <w:t xml:space="preserve"> </w:t>
      </w:r>
      <w:r w:rsidRPr="00D40F62">
        <w:rPr>
          <w:rFonts w:asciiTheme="minorHAnsi" w:hAnsiTheme="minorHAnsi"/>
          <w:sz w:val="22"/>
          <w:szCs w:val="22"/>
        </w:rPr>
        <w:t xml:space="preserve"> της αξίας τ</w:t>
      </w:r>
      <w:r w:rsidR="00AE7DEA" w:rsidRPr="00D40F62">
        <w:rPr>
          <w:rFonts w:asciiTheme="minorHAnsi" w:hAnsiTheme="minorHAnsi"/>
          <w:sz w:val="22"/>
          <w:szCs w:val="22"/>
        </w:rPr>
        <w:t xml:space="preserve">ου έργου </w:t>
      </w:r>
      <w:r w:rsidRPr="00D40F62">
        <w:rPr>
          <w:rFonts w:asciiTheme="minorHAnsi" w:hAnsiTheme="minorHAnsi"/>
          <w:sz w:val="22"/>
          <w:szCs w:val="22"/>
        </w:rPr>
        <w:t xml:space="preserve"> </w:t>
      </w:r>
      <w:r w:rsidR="002D4346" w:rsidRPr="00D40F62">
        <w:rPr>
          <w:rFonts w:asciiTheme="minorHAnsi" w:hAnsiTheme="minorHAnsi"/>
          <w:sz w:val="22"/>
          <w:szCs w:val="22"/>
        </w:rPr>
        <w:t xml:space="preserve">από τον </w:t>
      </w:r>
      <w:r w:rsidRPr="00D40F62">
        <w:rPr>
          <w:rFonts w:asciiTheme="minorHAnsi" w:hAnsiTheme="minorHAnsi"/>
          <w:sz w:val="22"/>
          <w:szCs w:val="22"/>
        </w:rPr>
        <w:t xml:space="preserve"> Προμηθευτή θα γίνει</w:t>
      </w:r>
      <w:r w:rsidR="00F832F3" w:rsidRPr="00D40F62">
        <w:rPr>
          <w:rFonts w:asciiTheme="minorHAnsi" w:hAnsiTheme="minorHAnsi"/>
          <w:sz w:val="22"/>
          <w:szCs w:val="22"/>
        </w:rPr>
        <w:t xml:space="preserve"> σε δύο τμήματα </w:t>
      </w:r>
      <w:r w:rsidRPr="00D40F62">
        <w:rPr>
          <w:rFonts w:asciiTheme="minorHAnsi" w:hAnsiTheme="minorHAnsi"/>
          <w:sz w:val="22"/>
          <w:szCs w:val="22"/>
        </w:rPr>
        <w:t xml:space="preserve"> </w:t>
      </w:r>
      <w:r w:rsidR="00F832F3" w:rsidRPr="00D40F62">
        <w:rPr>
          <w:rFonts w:asciiTheme="minorHAnsi" w:hAnsiTheme="minorHAnsi"/>
          <w:sz w:val="22"/>
          <w:szCs w:val="22"/>
        </w:rPr>
        <w:t xml:space="preserve">και </w:t>
      </w:r>
      <w:r w:rsidRPr="00D40F62">
        <w:rPr>
          <w:rFonts w:asciiTheme="minorHAnsi" w:hAnsiTheme="minorHAnsi"/>
          <w:sz w:val="22"/>
          <w:szCs w:val="22"/>
        </w:rPr>
        <w:t xml:space="preserve">σύμφωνα με το πλάνο  παραδόσεων που ορίζεται στο άρθρο </w:t>
      </w:r>
      <w:r w:rsidR="00062ED1" w:rsidRPr="00D40F62">
        <w:rPr>
          <w:rFonts w:asciiTheme="minorHAnsi" w:hAnsiTheme="minorHAnsi"/>
          <w:sz w:val="22"/>
          <w:szCs w:val="22"/>
        </w:rPr>
        <w:t>2</w:t>
      </w:r>
      <w:r w:rsidR="002D4346" w:rsidRPr="00D40F62">
        <w:rPr>
          <w:rFonts w:asciiTheme="minorHAnsi" w:hAnsiTheme="minorHAnsi"/>
          <w:sz w:val="22"/>
          <w:szCs w:val="22"/>
        </w:rPr>
        <w:t>1</w:t>
      </w:r>
      <w:r w:rsidRPr="00D40F62">
        <w:rPr>
          <w:rFonts w:asciiTheme="minorHAnsi" w:hAnsiTheme="minorHAnsi"/>
          <w:sz w:val="22"/>
          <w:szCs w:val="22"/>
        </w:rPr>
        <w:t xml:space="preserve"> της παρούσας</w:t>
      </w:r>
      <w:r w:rsidR="00A457A7" w:rsidRPr="00D40F62">
        <w:rPr>
          <w:rFonts w:asciiTheme="minorHAnsi" w:hAnsiTheme="minorHAnsi"/>
          <w:sz w:val="22"/>
          <w:szCs w:val="22"/>
        </w:rPr>
        <w:t xml:space="preserve">, ήτοι α) </w:t>
      </w:r>
      <w:r w:rsidR="00F832F3" w:rsidRPr="00D40F62">
        <w:rPr>
          <w:rFonts w:asciiTheme="minorHAnsi" w:hAnsiTheme="minorHAnsi"/>
          <w:sz w:val="22"/>
          <w:szCs w:val="22"/>
        </w:rPr>
        <w:t xml:space="preserve">πλήρης </w:t>
      </w:r>
      <w:r w:rsidR="001D7F7F" w:rsidRPr="00D40F62">
        <w:rPr>
          <w:rFonts w:asciiTheme="minorHAnsi" w:hAnsiTheme="minorHAnsi"/>
          <w:sz w:val="22"/>
          <w:szCs w:val="22"/>
        </w:rPr>
        <w:t>π</w:t>
      </w:r>
      <w:r w:rsidR="00A457A7" w:rsidRPr="00D40F62">
        <w:rPr>
          <w:rFonts w:asciiTheme="minorHAnsi" w:hAnsiTheme="minorHAnsi"/>
          <w:sz w:val="22"/>
          <w:szCs w:val="22"/>
        </w:rPr>
        <w:t xml:space="preserve">αράδοση </w:t>
      </w:r>
      <w:r w:rsidR="00087420" w:rsidRPr="00D40F62">
        <w:rPr>
          <w:rFonts w:asciiTheme="minorHAnsi" w:hAnsiTheme="minorHAnsi"/>
          <w:sz w:val="22"/>
          <w:szCs w:val="22"/>
        </w:rPr>
        <w:t xml:space="preserve">του εξοπλισμού </w:t>
      </w:r>
      <w:r w:rsidR="00A457A7" w:rsidRPr="00D40F62">
        <w:rPr>
          <w:rFonts w:asciiTheme="minorHAnsi" w:hAnsiTheme="minorHAnsi"/>
          <w:sz w:val="22"/>
          <w:szCs w:val="22"/>
        </w:rPr>
        <w:t>και τιμολόγηση της αξίας</w:t>
      </w:r>
      <w:r w:rsidR="00F832F3" w:rsidRPr="00D40F62">
        <w:rPr>
          <w:rFonts w:asciiTheme="minorHAnsi" w:hAnsiTheme="minorHAnsi"/>
          <w:sz w:val="22"/>
          <w:szCs w:val="22"/>
        </w:rPr>
        <w:t xml:space="preserve"> του</w:t>
      </w:r>
      <w:r w:rsidR="00A457A7" w:rsidRPr="00D40F62">
        <w:rPr>
          <w:rFonts w:asciiTheme="minorHAnsi" w:hAnsiTheme="minorHAnsi"/>
          <w:sz w:val="22"/>
          <w:szCs w:val="22"/>
        </w:rPr>
        <w:t xml:space="preserve"> </w:t>
      </w:r>
      <w:r w:rsidR="002D4346" w:rsidRPr="00D40F62">
        <w:rPr>
          <w:rFonts w:asciiTheme="minorHAnsi" w:hAnsiTheme="minorHAnsi"/>
          <w:sz w:val="22"/>
          <w:szCs w:val="22"/>
        </w:rPr>
        <w:t xml:space="preserve">από την υπογραφή της σύμβασης </w:t>
      </w:r>
      <w:r w:rsidR="00A457A7" w:rsidRPr="00D40F62">
        <w:rPr>
          <w:rFonts w:asciiTheme="minorHAnsi" w:hAnsiTheme="minorHAnsi"/>
          <w:sz w:val="22"/>
          <w:szCs w:val="22"/>
        </w:rPr>
        <w:t>μέχρι την 31/12/2019 και β)</w:t>
      </w:r>
      <w:r w:rsidR="001D7F7F" w:rsidRPr="00D40F62">
        <w:rPr>
          <w:rFonts w:asciiTheme="minorHAnsi" w:hAnsiTheme="minorHAnsi"/>
          <w:sz w:val="22"/>
          <w:szCs w:val="22"/>
        </w:rPr>
        <w:t xml:space="preserve"> τ</w:t>
      </w:r>
      <w:r w:rsidR="002D4346" w:rsidRPr="00D40F62">
        <w:rPr>
          <w:rFonts w:asciiTheme="minorHAnsi" w:hAnsiTheme="minorHAnsi"/>
          <w:sz w:val="22"/>
          <w:szCs w:val="22"/>
        </w:rPr>
        <w:t>ιμολόγηση της</w:t>
      </w:r>
      <w:r w:rsidR="00A457A7" w:rsidRPr="00D40F62">
        <w:rPr>
          <w:rFonts w:asciiTheme="minorHAnsi" w:hAnsiTheme="minorHAnsi"/>
          <w:sz w:val="22"/>
          <w:szCs w:val="22"/>
        </w:rPr>
        <w:t xml:space="preserve"> </w:t>
      </w:r>
      <w:r w:rsidR="002D4346" w:rsidRPr="00D40F62">
        <w:rPr>
          <w:rFonts w:asciiTheme="minorHAnsi" w:hAnsiTheme="minorHAnsi"/>
          <w:sz w:val="22"/>
          <w:szCs w:val="22"/>
        </w:rPr>
        <w:t>ε</w:t>
      </w:r>
      <w:r w:rsidR="00A457A7" w:rsidRPr="00D40F62">
        <w:rPr>
          <w:rFonts w:asciiTheme="minorHAnsi" w:hAnsiTheme="minorHAnsi"/>
          <w:sz w:val="22"/>
          <w:szCs w:val="22"/>
        </w:rPr>
        <w:t>γκατάσταση</w:t>
      </w:r>
      <w:r w:rsidR="001D7F7F" w:rsidRPr="00D40F62">
        <w:rPr>
          <w:rFonts w:asciiTheme="minorHAnsi" w:hAnsiTheme="minorHAnsi"/>
          <w:sz w:val="22"/>
          <w:szCs w:val="22"/>
        </w:rPr>
        <w:t>ς</w:t>
      </w:r>
      <w:r w:rsidR="00A457A7" w:rsidRPr="00D40F62">
        <w:rPr>
          <w:rFonts w:asciiTheme="minorHAnsi" w:hAnsiTheme="minorHAnsi"/>
          <w:sz w:val="22"/>
          <w:szCs w:val="22"/>
        </w:rPr>
        <w:t xml:space="preserve"> και θέση</w:t>
      </w:r>
      <w:r w:rsidR="002D4346" w:rsidRPr="00D40F62">
        <w:rPr>
          <w:rFonts w:asciiTheme="minorHAnsi" w:hAnsiTheme="minorHAnsi"/>
          <w:sz w:val="22"/>
          <w:szCs w:val="22"/>
        </w:rPr>
        <w:t>ς</w:t>
      </w:r>
      <w:r w:rsidR="00A457A7" w:rsidRPr="00D40F62">
        <w:rPr>
          <w:rFonts w:asciiTheme="minorHAnsi" w:hAnsiTheme="minorHAnsi"/>
          <w:sz w:val="22"/>
          <w:szCs w:val="22"/>
        </w:rPr>
        <w:t xml:space="preserve"> σε πλήρη λειτουργία</w:t>
      </w:r>
      <w:r w:rsidR="001D7F7F" w:rsidRPr="00D40F62">
        <w:rPr>
          <w:rFonts w:asciiTheme="minorHAnsi" w:hAnsiTheme="minorHAnsi"/>
          <w:sz w:val="22"/>
          <w:szCs w:val="22"/>
        </w:rPr>
        <w:t xml:space="preserve"> του συστήματος </w:t>
      </w:r>
      <w:r w:rsidR="00A457A7" w:rsidRPr="00D40F62">
        <w:rPr>
          <w:rFonts w:asciiTheme="minorHAnsi" w:hAnsiTheme="minorHAnsi"/>
          <w:sz w:val="22"/>
          <w:szCs w:val="22"/>
        </w:rPr>
        <w:t xml:space="preserve"> </w:t>
      </w:r>
      <w:r w:rsidR="002D4346" w:rsidRPr="00D40F62">
        <w:rPr>
          <w:rFonts w:asciiTheme="minorHAnsi" w:hAnsiTheme="minorHAnsi"/>
          <w:sz w:val="22"/>
          <w:szCs w:val="22"/>
        </w:rPr>
        <w:t xml:space="preserve">μέχρι την λήξη της </w:t>
      </w:r>
      <w:r w:rsidR="00A457A7" w:rsidRPr="00D40F62">
        <w:rPr>
          <w:rFonts w:asciiTheme="minorHAnsi" w:hAnsiTheme="minorHAnsi"/>
          <w:sz w:val="22"/>
          <w:szCs w:val="22"/>
        </w:rPr>
        <w:t>σύμβασης.</w:t>
      </w:r>
    </w:p>
    <w:p w14:paraId="0D39E288" w14:textId="08F979D5" w:rsidR="00AE7DEA" w:rsidRPr="00D40F62" w:rsidRDefault="00313B5C" w:rsidP="0067476D">
      <w:pPr>
        <w:tabs>
          <w:tab w:val="num" w:pos="0"/>
        </w:tabs>
        <w:jc w:val="both"/>
        <w:rPr>
          <w:rFonts w:asciiTheme="minorHAnsi" w:hAnsiTheme="minorHAnsi"/>
          <w:sz w:val="22"/>
          <w:szCs w:val="22"/>
        </w:rPr>
      </w:pPr>
      <w:r w:rsidRPr="00D40F62">
        <w:rPr>
          <w:rFonts w:asciiTheme="minorHAnsi" w:hAnsiTheme="minorHAnsi"/>
          <w:sz w:val="22"/>
          <w:szCs w:val="22"/>
        </w:rPr>
        <w:t xml:space="preserve">Ωστόσο η εξόφληση του συνόλου της αξίας της σύμβασης θα γίνει άπαξ μετά την </w:t>
      </w:r>
      <w:r w:rsidR="002D4346" w:rsidRPr="00D40F62">
        <w:rPr>
          <w:rFonts w:asciiTheme="minorHAnsi" w:hAnsiTheme="minorHAnsi"/>
          <w:sz w:val="22"/>
          <w:szCs w:val="22"/>
        </w:rPr>
        <w:t xml:space="preserve"> </w:t>
      </w:r>
      <w:r w:rsidR="002D4346" w:rsidRPr="00D40F62">
        <w:rPr>
          <w:rFonts w:asciiTheme="minorHAnsi" w:hAnsiTheme="minorHAnsi"/>
          <w:b/>
          <w:sz w:val="22"/>
          <w:szCs w:val="22"/>
        </w:rPr>
        <w:t>συνολική</w:t>
      </w:r>
      <w:r w:rsidR="002D4346" w:rsidRPr="00D40F62">
        <w:rPr>
          <w:rFonts w:asciiTheme="minorHAnsi" w:hAnsiTheme="minorHAnsi"/>
          <w:sz w:val="22"/>
          <w:szCs w:val="22"/>
        </w:rPr>
        <w:t xml:space="preserve"> </w:t>
      </w:r>
      <w:r w:rsidR="002D4346" w:rsidRPr="00C21B81">
        <w:rPr>
          <w:rFonts w:asciiTheme="minorHAnsi" w:hAnsiTheme="minorHAnsi"/>
          <w:b/>
          <w:bCs/>
          <w:sz w:val="22"/>
          <w:szCs w:val="22"/>
        </w:rPr>
        <w:t xml:space="preserve">οριστική </w:t>
      </w:r>
      <w:r w:rsidR="002D4346" w:rsidRPr="00D40F62">
        <w:rPr>
          <w:rFonts w:asciiTheme="minorHAnsi" w:hAnsiTheme="minorHAnsi"/>
          <w:sz w:val="22"/>
          <w:szCs w:val="22"/>
        </w:rPr>
        <w:t>παραλαβή του έργου εντός εξήντα (60) ημερών.</w:t>
      </w:r>
      <w:r w:rsidR="0067476D" w:rsidRPr="00D40F62">
        <w:rPr>
          <w:rFonts w:asciiTheme="minorHAnsi" w:hAnsiTheme="minorHAnsi"/>
          <w:sz w:val="22"/>
          <w:szCs w:val="22"/>
        </w:rPr>
        <w:t xml:space="preserve"> </w:t>
      </w:r>
      <w:bookmarkEnd w:id="9"/>
    </w:p>
    <w:p w14:paraId="0096A9D2"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color w:val="000000"/>
          <w:sz w:val="22"/>
          <w:szCs w:val="22"/>
        </w:rPr>
        <w:t xml:space="preserve">Οι πληρωμές θα γίνονται </w:t>
      </w:r>
      <w:r w:rsidRPr="00D40F62">
        <w:rPr>
          <w:rFonts w:asciiTheme="minorHAnsi" w:hAnsiTheme="minorHAnsi" w:cs="Arial"/>
          <w:color w:val="000000"/>
          <w:sz w:val="22"/>
          <w:szCs w:val="22"/>
          <w:lang w:eastAsia="el-GR"/>
        </w:rPr>
        <w:t xml:space="preserve">σε ευρώ </w:t>
      </w:r>
      <w:r w:rsidRPr="00D40F62">
        <w:rPr>
          <w:rFonts w:asciiTheme="minorHAnsi" w:hAnsiTheme="minorHAnsi" w:cs="Arial"/>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D40F62">
        <w:rPr>
          <w:rFonts w:asciiTheme="minorHAnsi" w:hAnsiTheme="minorHAnsi" w:cs="Arial"/>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2EFD82E8"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sz w:val="22"/>
          <w:szCs w:val="22"/>
        </w:rPr>
        <w:lastRenderedPageBreak/>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r w:rsidRPr="00D40F62">
        <w:rPr>
          <w:rFonts w:asciiTheme="minorHAnsi" w:hAnsiTheme="minorHAnsi" w:cs="Arial"/>
          <w:color w:val="000000"/>
          <w:sz w:val="22"/>
          <w:szCs w:val="22"/>
          <w:lang w:eastAsia="el-GR"/>
        </w:rPr>
        <w:t xml:space="preserve"> </w:t>
      </w:r>
    </w:p>
    <w:p w14:paraId="4E93B8CD" w14:textId="77777777" w:rsidR="000F576B" w:rsidRPr="00D40F62" w:rsidRDefault="000F576B" w:rsidP="000F576B">
      <w:pPr>
        <w:autoSpaceDE w:val="0"/>
        <w:autoSpaceDN w:val="0"/>
        <w:adjustRightInd w:val="0"/>
        <w:jc w:val="both"/>
        <w:rPr>
          <w:rFonts w:asciiTheme="minorHAnsi" w:hAnsiTheme="minorHAnsi" w:cs="Arial"/>
          <w:color w:val="000000"/>
          <w:sz w:val="22"/>
          <w:szCs w:val="22"/>
        </w:rPr>
      </w:pPr>
      <w:r w:rsidRPr="00D40F62">
        <w:rPr>
          <w:rFonts w:asciiTheme="minorHAnsi" w:hAnsiTheme="minorHAnsi" w:cs="Arial"/>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4D91522E" w14:textId="06A954B3" w:rsidR="003C31DE" w:rsidRPr="00D40F62" w:rsidRDefault="000F576B" w:rsidP="003C31DE">
      <w:pPr>
        <w:pStyle w:val="af3"/>
        <w:tabs>
          <w:tab w:val="left" w:pos="408"/>
        </w:tabs>
        <w:spacing w:before="120" w:after="240" w:line="276" w:lineRule="auto"/>
        <w:ind w:left="0" w:right="-35"/>
        <w:jc w:val="both"/>
        <w:rPr>
          <w:rFonts w:asciiTheme="minorHAnsi" w:hAnsiTheme="minorHAnsi" w:cstheme="minorHAnsi"/>
          <w:sz w:val="22"/>
          <w:szCs w:val="22"/>
        </w:rPr>
      </w:pPr>
      <w:r w:rsidRPr="00D40F62">
        <w:rPr>
          <w:rFonts w:asciiTheme="minorHAnsi" w:hAnsiTheme="minorHAnsi" w:cstheme="minorHAnsi"/>
          <w:color w:val="000000"/>
          <w:sz w:val="22"/>
          <w:szCs w:val="22"/>
        </w:rPr>
        <w:t>Στην αμοιβή του προμηθευτή, χωρίς ΦΠΑ, περιλαμβάνονται οι  υπέρ τρίτων νόμιμες κρατήσεις, ως και κάθε άλλη επιβάρυνση.</w:t>
      </w:r>
      <w:r w:rsidR="003C31DE" w:rsidRPr="00D40F62">
        <w:rPr>
          <w:rFonts w:asciiTheme="minorHAnsi" w:hAnsiTheme="minorHAnsi" w:cstheme="minorHAnsi"/>
          <w:sz w:val="22"/>
          <w:szCs w:val="22"/>
        </w:rPr>
        <w:t xml:space="preserve"> Ιδίως ο ανάδοχος βαρύνεται και με τις κάτωθι κρατήσεις:</w:t>
      </w:r>
    </w:p>
    <w:p w14:paraId="5B0A94E9" w14:textId="77777777"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3FFFA58E" w14:textId="77777777"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D7F1C8A" w14:textId="77777777" w:rsidR="003C31DE" w:rsidRPr="00D40F62" w:rsidRDefault="003C31DE" w:rsidP="003C31DE">
      <w:pPr>
        <w:autoSpaceDE w:val="0"/>
        <w:autoSpaceDN w:val="0"/>
        <w:adjustRightInd w:val="0"/>
        <w:rPr>
          <w:rFonts w:asciiTheme="minorHAnsi" w:hAnsiTheme="minorHAnsi" w:cstheme="minorHAnsi"/>
          <w:color w:val="000000"/>
          <w:sz w:val="22"/>
          <w:szCs w:val="22"/>
        </w:rPr>
      </w:pPr>
      <w:r w:rsidRPr="00D40F62">
        <w:rPr>
          <w:rFonts w:asciiTheme="minorHAnsi" w:hAnsiTheme="minorHAnsi" w:cstheme="minorHAnsi"/>
          <w:sz w:val="22"/>
          <w:szCs w:val="22"/>
        </w:rPr>
        <w:t>γ)</w:t>
      </w:r>
      <w:r w:rsidRPr="00D40F62">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2076BFD0" w14:textId="61C17ECA" w:rsidR="003C31DE" w:rsidRPr="00D40F62" w:rsidRDefault="003C31DE" w:rsidP="003C31DE">
      <w:pPr>
        <w:rPr>
          <w:rFonts w:asciiTheme="minorHAnsi" w:hAnsiTheme="minorHAnsi" w:cstheme="minorHAnsi"/>
          <w:sz w:val="22"/>
          <w:szCs w:val="22"/>
        </w:rPr>
      </w:pPr>
      <w:r w:rsidRPr="00D40F62">
        <w:rPr>
          <w:rFonts w:asciiTheme="minorHAnsi" w:hAnsiTheme="minorHAnsi" w:cstheme="minorHAnsi"/>
          <w:sz w:val="22"/>
          <w:szCs w:val="22"/>
        </w:rPr>
        <w:t>Οι υπέρ τρίτων κρατήσεις υπόκεινται στο εκάστοτε ισχύον αναλογικό τέλος χαρτοσήμου και στην επ’ αυτού εισφορά υπέρ ΟΓΑ.</w:t>
      </w:r>
    </w:p>
    <w:p w14:paraId="5729F508" w14:textId="77777777" w:rsidR="00195447" w:rsidRPr="00D40F62" w:rsidRDefault="00195447" w:rsidP="003C31DE">
      <w:pPr>
        <w:rPr>
          <w:rFonts w:asciiTheme="minorHAnsi" w:hAnsiTheme="minorHAnsi" w:cstheme="minorHAnsi"/>
          <w:sz w:val="22"/>
          <w:szCs w:val="22"/>
        </w:rPr>
      </w:pPr>
    </w:p>
    <w:p w14:paraId="1425707F" w14:textId="77777777" w:rsidR="000F576B" w:rsidRPr="00D40F62" w:rsidRDefault="000F576B" w:rsidP="000F576B">
      <w:pPr>
        <w:autoSpaceDE w:val="0"/>
        <w:autoSpaceDN w:val="0"/>
        <w:adjustRightInd w:val="0"/>
        <w:jc w:val="both"/>
        <w:rPr>
          <w:rFonts w:asciiTheme="minorHAnsi" w:hAnsiTheme="minorHAnsi" w:cs="Arial"/>
          <w:color w:val="000000"/>
          <w:sz w:val="22"/>
          <w:szCs w:val="22"/>
        </w:rPr>
      </w:pPr>
    </w:p>
    <w:p w14:paraId="7B597606"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Τα δικαιολογητικά που απαιτούνται είναι κατ’ ελάχιστον τα εξής:</w:t>
      </w:r>
    </w:p>
    <w:p w14:paraId="3211C5BB" w14:textId="1AEF16AF" w:rsidR="000F576B" w:rsidRPr="00D40F62" w:rsidRDefault="000F576B" w:rsidP="00285EED">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α) Πρωτόκολλο</w:t>
      </w:r>
      <w:r w:rsidR="0058726B" w:rsidRPr="00D40F62">
        <w:rPr>
          <w:rFonts w:asciiTheme="minorHAnsi" w:hAnsiTheme="minorHAnsi" w:cs="Arial"/>
          <w:sz w:val="22"/>
          <w:szCs w:val="22"/>
        </w:rPr>
        <w:t xml:space="preserve"> προσωρινής και </w:t>
      </w:r>
      <w:r w:rsidRPr="00D40F62">
        <w:rPr>
          <w:rFonts w:asciiTheme="minorHAnsi" w:hAnsiTheme="minorHAnsi" w:cs="Arial"/>
          <w:sz w:val="22"/>
          <w:szCs w:val="22"/>
        </w:rPr>
        <w:t xml:space="preserve"> οριστικής</w:t>
      </w:r>
      <w:r w:rsidR="005D6736" w:rsidRPr="00D40F62">
        <w:rPr>
          <w:rFonts w:asciiTheme="minorHAnsi" w:hAnsiTheme="minorHAnsi" w:cs="Arial"/>
          <w:sz w:val="22"/>
          <w:szCs w:val="22"/>
        </w:rPr>
        <w:t xml:space="preserve"> συνολικής</w:t>
      </w:r>
      <w:r w:rsidRPr="00D40F62">
        <w:rPr>
          <w:rFonts w:asciiTheme="minorHAnsi" w:hAnsiTheme="minorHAnsi" w:cs="Arial"/>
          <w:sz w:val="22"/>
          <w:szCs w:val="22"/>
        </w:rPr>
        <w:t xml:space="preserve"> ποσοτικής και ποιοτικής παραλαβής </w:t>
      </w:r>
    </w:p>
    <w:p w14:paraId="6EDB7305" w14:textId="4CE28C8F"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γ) Τιμολόγιο</w:t>
      </w:r>
      <w:r w:rsidR="005D6736" w:rsidRPr="00D40F62">
        <w:rPr>
          <w:rFonts w:asciiTheme="minorHAnsi" w:hAnsiTheme="minorHAnsi" w:cs="Arial"/>
          <w:sz w:val="22"/>
          <w:szCs w:val="22"/>
        </w:rPr>
        <w:t>/α</w:t>
      </w:r>
      <w:r w:rsidRPr="00D40F62">
        <w:rPr>
          <w:rFonts w:asciiTheme="minorHAnsi" w:hAnsiTheme="minorHAnsi" w:cs="Arial"/>
          <w:sz w:val="22"/>
          <w:szCs w:val="22"/>
        </w:rPr>
        <w:t xml:space="preserve"> του προμηθευτή εις τριπλούν που να αναφέρει την ένδειξη «Εξοφλήθηκε».</w:t>
      </w:r>
    </w:p>
    <w:p w14:paraId="73D869B8"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δ) Εξοφλητική απόδειξη του προμηθευτή, εάν το τιμολόγιο δεν φέρει την ένδειξη «Εξοφλήθηκε».</w:t>
      </w:r>
    </w:p>
    <w:p w14:paraId="505CAF0E"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ε) Πιστοποιητικά Φορολογικής και Ασφαλιστικής Ενημερότητας</w:t>
      </w:r>
    </w:p>
    <w:p w14:paraId="0EB485A1" w14:textId="77777777" w:rsidR="000F576B" w:rsidRPr="00D40F62" w:rsidRDefault="000F576B" w:rsidP="000F576B">
      <w:pPr>
        <w:autoSpaceDE w:val="0"/>
        <w:autoSpaceDN w:val="0"/>
        <w:adjustRightInd w:val="0"/>
        <w:jc w:val="both"/>
        <w:rPr>
          <w:rFonts w:asciiTheme="minorHAnsi" w:hAnsiTheme="minorHAnsi" w:cs="Arial"/>
          <w:sz w:val="22"/>
          <w:szCs w:val="22"/>
        </w:rPr>
      </w:pPr>
      <w:r w:rsidRPr="00D40F62">
        <w:rPr>
          <w:rFonts w:asciiTheme="minorHAnsi" w:hAnsiTheme="minorHAnsi" w:cs="Arial"/>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νομοθεσία. </w:t>
      </w:r>
    </w:p>
    <w:p w14:paraId="3E77274A" w14:textId="77777777" w:rsidR="000F576B" w:rsidRPr="00D40F62" w:rsidRDefault="000F576B" w:rsidP="000F576B">
      <w:pPr>
        <w:autoSpaceDE w:val="0"/>
        <w:autoSpaceDN w:val="0"/>
        <w:adjustRightInd w:val="0"/>
        <w:jc w:val="both"/>
        <w:rPr>
          <w:rFonts w:asciiTheme="minorHAnsi" w:hAnsiTheme="minorHAnsi" w:cs="Arial"/>
          <w:color w:val="000000"/>
          <w:sz w:val="22"/>
          <w:szCs w:val="22"/>
          <w:lang w:eastAsia="el-GR"/>
        </w:rPr>
      </w:pPr>
      <w:r w:rsidRPr="00D40F62">
        <w:rPr>
          <w:rFonts w:asciiTheme="minorHAnsi" w:hAnsiTheme="minorHAnsi" w:cs="Arial"/>
          <w:sz w:val="22"/>
          <w:szCs w:val="22"/>
          <w:lang w:eastAsia="el-GR"/>
        </w:rPr>
        <w:t xml:space="preserve">Για την πληρωμή του Αναδόχου εφαρμόζονται και ισχύουν οι προβλεπόμενες διατάξεις του Ν </w:t>
      </w:r>
      <w:r w:rsidRPr="00D40F62">
        <w:rPr>
          <w:rFonts w:asciiTheme="minorHAnsi" w:hAnsiTheme="minorHAnsi" w:cs="Arial"/>
          <w:color w:val="000000"/>
          <w:sz w:val="22"/>
          <w:szCs w:val="22"/>
          <w:lang w:eastAsia="el-GR"/>
        </w:rPr>
        <w:t>4152/2013 (ΦΕΚ Α/107/09-05-2013).</w:t>
      </w:r>
    </w:p>
    <w:p w14:paraId="7C2B0564" w14:textId="77777777" w:rsidR="004F2F5F" w:rsidRPr="00D40F62" w:rsidRDefault="000F576B" w:rsidP="00665015">
      <w:pPr>
        <w:autoSpaceDE w:val="0"/>
        <w:autoSpaceDN w:val="0"/>
        <w:adjustRightInd w:val="0"/>
        <w:jc w:val="both"/>
        <w:rPr>
          <w:rFonts w:asciiTheme="minorHAnsi" w:hAnsiTheme="minorHAnsi" w:cs="Arial"/>
          <w:color w:val="000000"/>
          <w:sz w:val="22"/>
          <w:szCs w:val="22"/>
        </w:rPr>
      </w:pPr>
      <w:r w:rsidRPr="00D40F62">
        <w:rPr>
          <w:rFonts w:asciiTheme="minorHAnsi" w:hAnsiTheme="minorHAnsi" w:cs="Arial"/>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197AC06C" w14:textId="77777777" w:rsidR="00665015" w:rsidRPr="00D40F62" w:rsidRDefault="00665015" w:rsidP="00665015">
      <w:pPr>
        <w:autoSpaceDE w:val="0"/>
        <w:autoSpaceDN w:val="0"/>
        <w:adjustRightInd w:val="0"/>
        <w:jc w:val="both"/>
        <w:rPr>
          <w:rFonts w:asciiTheme="minorHAnsi" w:hAnsiTheme="minorHAnsi" w:cs="Arial"/>
          <w:color w:val="000000"/>
          <w:sz w:val="22"/>
          <w:szCs w:val="22"/>
        </w:rPr>
      </w:pPr>
    </w:p>
    <w:p w14:paraId="1534A2B7" w14:textId="6FDE853F" w:rsidR="004F2F5F" w:rsidRPr="00D40F62" w:rsidRDefault="004F2F5F" w:rsidP="0045734B">
      <w:pPr>
        <w:autoSpaceDE w:val="0"/>
        <w:autoSpaceDN w:val="0"/>
        <w:adjustRightInd w:val="0"/>
        <w:rPr>
          <w:rFonts w:asciiTheme="minorHAnsi" w:hAnsiTheme="minorHAnsi" w:cs="Microsoft Sans Serif"/>
          <w:b/>
          <w:bCs/>
          <w:iCs/>
          <w:color w:val="000000"/>
          <w:sz w:val="22"/>
          <w:szCs w:val="24"/>
          <w:lang w:eastAsia="el-GR"/>
        </w:rPr>
      </w:pPr>
      <w:r w:rsidRPr="00D40F62">
        <w:rPr>
          <w:rFonts w:asciiTheme="minorHAnsi" w:hAnsiTheme="minorHAnsi" w:cs="Microsoft Sans Serif"/>
          <w:b/>
          <w:bCs/>
          <w:iCs/>
          <w:color w:val="000000"/>
          <w:sz w:val="22"/>
          <w:szCs w:val="24"/>
          <w:lang w:eastAsia="el-GR"/>
        </w:rPr>
        <w:t xml:space="preserve">ΑΡΘΡΟ </w:t>
      </w:r>
      <w:r w:rsidR="007304D2" w:rsidRPr="00D40F62">
        <w:rPr>
          <w:rFonts w:asciiTheme="minorHAnsi" w:hAnsiTheme="minorHAnsi" w:cs="Microsoft Sans Serif"/>
          <w:b/>
          <w:bCs/>
          <w:iCs/>
          <w:color w:val="000000"/>
          <w:sz w:val="22"/>
          <w:szCs w:val="24"/>
          <w:lang w:eastAsia="el-GR"/>
        </w:rPr>
        <w:t>2</w:t>
      </w:r>
      <w:r w:rsidR="00125B42" w:rsidRPr="00D40F62">
        <w:rPr>
          <w:rFonts w:asciiTheme="minorHAnsi" w:hAnsiTheme="minorHAnsi" w:cs="Microsoft Sans Serif"/>
          <w:b/>
          <w:bCs/>
          <w:iCs/>
          <w:color w:val="000000"/>
          <w:sz w:val="22"/>
          <w:szCs w:val="24"/>
          <w:lang w:eastAsia="el-GR"/>
        </w:rPr>
        <w:t>4</w:t>
      </w:r>
      <w:r w:rsidRPr="00D40F62">
        <w:rPr>
          <w:rFonts w:asciiTheme="minorHAnsi" w:hAnsiTheme="minorHAnsi" w:cs="Microsoft Sans Serif"/>
          <w:b/>
          <w:bCs/>
          <w:iCs/>
          <w:color w:val="000000"/>
          <w:sz w:val="22"/>
          <w:szCs w:val="24"/>
          <w:lang w:eastAsia="el-GR"/>
        </w:rPr>
        <w:t>. ΣΥΜΒΑΣΗ</w:t>
      </w:r>
    </w:p>
    <w:p w14:paraId="1F52F1CB" w14:textId="355BB1F3" w:rsidR="00353994" w:rsidRPr="00D40F62" w:rsidRDefault="00353994" w:rsidP="00353994">
      <w:pPr>
        <w:autoSpaceDE w:val="0"/>
        <w:autoSpaceDN w:val="0"/>
        <w:adjustRightInd w:val="0"/>
        <w:jc w:val="both"/>
        <w:rPr>
          <w:rFonts w:asciiTheme="minorHAnsi" w:hAnsiTheme="minorHAnsi" w:cs="Arial"/>
          <w:color w:val="000000"/>
          <w:sz w:val="22"/>
          <w:szCs w:val="24"/>
          <w:lang w:eastAsia="el-GR"/>
        </w:rPr>
      </w:pPr>
      <w:r w:rsidRPr="00D40F62">
        <w:rPr>
          <w:rFonts w:asciiTheme="minorHAnsi" w:hAnsiTheme="minorHAnsi" w:cs="Arial"/>
          <w:color w:val="000000"/>
          <w:sz w:val="22"/>
          <w:szCs w:val="24"/>
          <w:lang w:eastAsia="el-GR"/>
        </w:rPr>
        <w:t xml:space="preserve">Μέσα σε χρονικό </w:t>
      </w:r>
      <w:r w:rsidRPr="00D40F62">
        <w:rPr>
          <w:rFonts w:asciiTheme="minorHAnsi" w:hAnsiTheme="minorHAnsi" w:cs="Arial"/>
          <w:sz w:val="22"/>
          <w:szCs w:val="24"/>
          <w:lang w:eastAsia="el-GR"/>
        </w:rPr>
        <w:t xml:space="preserve">διάστημα </w:t>
      </w:r>
      <w:r w:rsidR="003C31DE" w:rsidRPr="00D40F62">
        <w:rPr>
          <w:rFonts w:asciiTheme="minorHAnsi" w:hAnsiTheme="minorHAnsi" w:cs="Arial"/>
          <w:sz w:val="22"/>
          <w:szCs w:val="24"/>
          <w:lang w:eastAsia="el-GR"/>
        </w:rPr>
        <w:t>δέκα</w:t>
      </w:r>
      <w:r w:rsidRPr="00D40F62">
        <w:rPr>
          <w:rFonts w:asciiTheme="minorHAnsi" w:hAnsiTheme="minorHAnsi" w:cs="Arial"/>
          <w:sz w:val="22"/>
          <w:szCs w:val="24"/>
          <w:lang w:eastAsia="el-GR"/>
        </w:rPr>
        <w:t xml:space="preserve"> (</w:t>
      </w:r>
      <w:r w:rsidR="003C31DE" w:rsidRPr="00D40F62">
        <w:rPr>
          <w:rFonts w:asciiTheme="minorHAnsi" w:hAnsiTheme="minorHAnsi" w:cs="Arial"/>
          <w:sz w:val="22"/>
          <w:szCs w:val="24"/>
          <w:lang w:eastAsia="el-GR"/>
        </w:rPr>
        <w:t>1</w:t>
      </w:r>
      <w:r w:rsidRPr="00D40F62">
        <w:rPr>
          <w:rFonts w:asciiTheme="minorHAnsi" w:hAnsiTheme="minorHAnsi" w:cs="Arial"/>
          <w:sz w:val="22"/>
          <w:szCs w:val="24"/>
          <w:lang w:eastAsia="el-GR"/>
        </w:rPr>
        <w:t xml:space="preserve">0) ημερών </w:t>
      </w:r>
      <w:r w:rsidRPr="00D40F62">
        <w:rPr>
          <w:rFonts w:asciiTheme="minorHAnsi" w:hAnsiTheme="minorHAnsi" w:cs="Arial"/>
          <w:color w:val="000000"/>
          <w:sz w:val="22"/>
          <w:szCs w:val="24"/>
          <w:lang w:eastAsia="el-GR"/>
        </w:rPr>
        <w:t>από την κοινοποίηση σχετικής έγγραφης ανακοίνωσης κατακύρωσης, ο Ανάδοχος υποχρεούται να προσέλθει για την υπογραφή της Σύμβασης. Στην περίπτωση που ο ανάδοχος δεν προσέλθει να υπογράψει τη Σύμβαση, η Υπηρεσία επιβάλλει τις προβλεπόμενες στις κείμενες διατάξεις κυρώσεις.</w:t>
      </w:r>
    </w:p>
    <w:p w14:paraId="4C12ABC6" w14:textId="77777777" w:rsidR="004F2F5F" w:rsidRPr="00315454" w:rsidRDefault="001B7F91" w:rsidP="005D5BDE">
      <w:pPr>
        <w:autoSpaceDE w:val="0"/>
        <w:autoSpaceDN w:val="0"/>
        <w:adjustRightInd w:val="0"/>
        <w:jc w:val="both"/>
        <w:rPr>
          <w:rFonts w:asciiTheme="minorHAnsi" w:hAnsiTheme="minorHAnsi" w:cs="Microsoft Sans Serif"/>
          <w:color w:val="000000"/>
          <w:sz w:val="22"/>
          <w:szCs w:val="24"/>
          <w:lang w:eastAsia="el-GR"/>
        </w:rPr>
      </w:pPr>
      <w:r w:rsidRPr="00D40F62">
        <w:rPr>
          <w:rFonts w:asciiTheme="minorHAnsi" w:hAnsiTheme="minorHAnsi" w:cs="Microsoft Sans Serif"/>
          <w:color w:val="000000"/>
          <w:sz w:val="22"/>
          <w:szCs w:val="24"/>
          <w:lang w:eastAsia="el-GR"/>
        </w:rPr>
        <w:t>Η</w:t>
      </w:r>
      <w:r w:rsidR="004F2F5F" w:rsidRPr="00D40F62">
        <w:rPr>
          <w:rFonts w:asciiTheme="minorHAnsi" w:hAnsiTheme="minorHAnsi" w:cs="Microsoft Sans Serif"/>
          <w:color w:val="000000"/>
          <w:sz w:val="22"/>
          <w:szCs w:val="24"/>
          <w:lang w:eastAsia="el-GR"/>
        </w:rPr>
        <w:t xml:space="preserve"> Σύμβαση </w:t>
      </w:r>
      <w:r w:rsidRPr="00D40F62">
        <w:rPr>
          <w:rFonts w:asciiTheme="minorHAnsi" w:hAnsiTheme="minorHAnsi" w:cs="Microsoft Sans Serif"/>
          <w:color w:val="000000"/>
          <w:sz w:val="22"/>
          <w:szCs w:val="24"/>
          <w:lang w:eastAsia="el-GR"/>
        </w:rPr>
        <w:t xml:space="preserve">υπογράφεται και από τα δύο συμβαλλόμενα μέρη, </w:t>
      </w:r>
      <w:r w:rsidR="004F2F5F" w:rsidRPr="00D40F62">
        <w:rPr>
          <w:rFonts w:asciiTheme="minorHAnsi" w:hAnsiTheme="minorHAnsi" w:cs="Microsoft Sans Serif"/>
          <w:color w:val="000000"/>
          <w:sz w:val="22"/>
          <w:szCs w:val="24"/>
          <w:lang w:eastAsia="el-GR"/>
        </w:rPr>
        <w:t>το κείμενο της οποίας επισυνάφ</w:t>
      </w:r>
      <w:r w:rsidR="004F2F5F" w:rsidRPr="00315454">
        <w:rPr>
          <w:rFonts w:asciiTheme="minorHAnsi" w:hAnsiTheme="minorHAnsi" w:cs="Microsoft Sans Serif"/>
          <w:color w:val="000000"/>
          <w:sz w:val="22"/>
          <w:szCs w:val="24"/>
          <w:lang w:eastAsia="el-GR"/>
        </w:rPr>
        <w:t xml:space="preserve">θηκε στη </w:t>
      </w:r>
      <w:r w:rsidR="006F4CD6" w:rsidRPr="00315454">
        <w:rPr>
          <w:rFonts w:asciiTheme="minorHAnsi" w:hAnsiTheme="minorHAnsi" w:cs="Microsoft Sans Serif"/>
          <w:color w:val="000000"/>
          <w:sz w:val="22"/>
          <w:szCs w:val="24"/>
          <w:lang w:eastAsia="el-GR"/>
        </w:rPr>
        <w:t>προκήρυξη</w:t>
      </w:r>
      <w:r w:rsidR="004F2F5F" w:rsidRPr="00315454">
        <w:rPr>
          <w:rFonts w:asciiTheme="minorHAnsi" w:hAnsiTheme="minorHAnsi" w:cs="Microsoft Sans Serif"/>
          <w:color w:val="000000"/>
          <w:sz w:val="22"/>
          <w:szCs w:val="24"/>
          <w:lang w:eastAsia="el-GR"/>
        </w:rPr>
        <w:t>. Δεν χωρεί οποιαδήποτε διαπραγμάτευση στο κείμενο της σύμβασης που επισυνάφθηκε στη</w:t>
      </w:r>
      <w:r w:rsidR="006F4CD6" w:rsidRPr="00315454">
        <w:rPr>
          <w:rFonts w:asciiTheme="minorHAnsi" w:hAnsiTheme="minorHAnsi" w:cs="Microsoft Sans Serif"/>
          <w:color w:val="000000"/>
          <w:sz w:val="22"/>
          <w:szCs w:val="24"/>
          <w:lang w:eastAsia="el-GR"/>
        </w:rPr>
        <w:t>ν προ</w:t>
      </w:r>
      <w:r w:rsidR="004F2F5F" w:rsidRPr="00315454">
        <w:rPr>
          <w:rFonts w:asciiTheme="minorHAnsi" w:hAnsiTheme="minorHAnsi" w:cs="Microsoft Sans Serif"/>
          <w:color w:val="000000"/>
          <w:sz w:val="22"/>
          <w:szCs w:val="24"/>
          <w:lang w:eastAsia="el-GR"/>
        </w:rPr>
        <w:t>κήρυξη του διαγωνισμού, ούτε καθ’ οιονδήποτε τρόπο τροποποίηση ή συμπλήρωση της προσφοράς του προμηθευτή.</w:t>
      </w:r>
    </w:p>
    <w:p w14:paraId="0354992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σύμβαση περιλαμβάνει όλα τα στοιχεία της προμήθειας και τουλάχιστον τα εξής:</w:t>
      </w:r>
    </w:p>
    <w:p w14:paraId="5F845F4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Α.   Τον τόπο και χρόνο υπογραφής της σύμβασης</w:t>
      </w:r>
    </w:p>
    <w:p w14:paraId="74483F7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Β.   Τα συμβαλλόμενα μέρη</w:t>
      </w:r>
    </w:p>
    <w:p w14:paraId="12B8E306" w14:textId="003749F5"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Γ.   Τα προς προμήθεια υλικά</w:t>
      </w:r>
      <w:r w:rsidR="001D7F7F">
        <w:rPr>
          <w:rFonts w:asciiTheme="minorHAnsi" w:hAnsiTheme="minorHAnsi" w:cs="Microsoft Sans Serif"/>
          <w:color w:val="000000"/>
          <w:sz w:val="22"/>
          <w:szCs w:val="24"/>
          <w:lang w:eastAsia="el-GR"/>
        </w:rPr>
        <w:t>/εργασίες</w:t>
      </w:r>
      <w:r w:rsidRPr="00315454">
        <w:rPr>
          <w:rFonts w:asciiTheme="minorHAnsi" w:hAnsiTheme="minorHAnsi" w:cs="Microsoft Sans Serif"/>
          <w:color w:val="000000"/>
          <w:sz w:val="22"/>
          <w:szCs w:val="24"/>
          <w:lang w:eastAsia="el-GR"/>
        </w:rPr>
        <w:t xml:space="preserve"> και την ποσότητα</w:t>
      </w:r>
    </w:p>
    <w:p w14:paraId="59EA28A2"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lastRenderedPageBreak/>
        <w:t>Δ.   Την τιμή</w:t>
      </w:r>
    </w:p>
    <w:p w14:paraId="0725A55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Ε.   Τον τόπο, τρόπο και χρόνο παράδοσης των υλικών</w:t>
      </w:r>
    </w:p>
    <w:p w14:paraId="4A4405C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ΣΤ. Τις Τεχνικές προδιαγραφές</w:t>
      </w:r>
    </w:p>
    <w:p w14:paraId="2E9F0FC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Ζ.   Τις προβλεπόμενες εγγυήσεις</w:t>
      </w:r>
    </w:p>
    <w:p w14:paraId="272CB5E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Τις προβλεπόμενες ρήτρες</w:t>
      </w:r>
    </w:p>
    <w:p w14:paraId="794C629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Θ.   Τον τρόπο επίλυσης των τυχόν διαφορών</w:t>
      </w:r>
    </w:p>
    <w:p w14:paraId="026F5A1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 Ι.   Τον τόπο και χρόνο πληρωμής</w:t>
      </w:r>
    </w:p>
    <w:p w14:paraId="04DF8AA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Το κείμενο της σύμβασης κατισχύει κάθε άλλου κειμένου στο οποίο τούτο στηρίζεται, όπως προσφορά, </w:t>
      </w:r>
      <w:r w:rsidR="006F4CD6" w:rsidRPr="00315454">
        <w:rPr>
          <w:rFonts w:asciiTheme="minorHAnsi" w:hAnsiTheme="minorHAnsi" w:cs="Microsoft Sans Serif"/>
          <w:color w:val="000000"/>
          <w:sz w:val="22"/>
          <w:szCs w:val="24"/>
          <w:lang w:eastAsia="el-GR"/>
        </w:rPr>
        <w:t>προκήρυξη</w:t>
      </w:r>
      <w:r w:rsidRPr="00315454">
        <w:rPr>
          <w:rFonts w:asciiTheme="minorHAnsi" w:hAnsiTheme="minorHAnsi" w:cs="Microsoft Sans Serif"/>
          <w:color w:val="000000"/>
          <w:sz w:val="22"/>
          <w:szCs w:val="24"/>
          <w:lang w:eastAsia="el-GR"/>
        </w:rPr>
        <w:t xml:space="preserve"> και απόφαση κατακύρωσης ή ανάθεσης εκτός κατάδηλων σφαλμάτων ή παραδρομών.</w:t>
      </w:r>
    </w:p>
    <w:p w14:paraId="0ED71D43" w14:textId="77777777" w:rsidR="00EC7732" w:rsidRDefault="004F2F5F" w:rsidP="00665015">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14:paraId="6D8A4FB8" w14:textId="77777777" w:rsidR="00665015" w:rsidRPr="00665015" w:rsidRDefault="00665015" w:rsidP="00665015">
      <w:pPr>
        <w:autoSpaceDE w:val="0"/>
        <w:autoSpaceDN w:val="0"/>
        <w:adjustRightInd w:val="0"/>
        <w:jc w:val="both"/>
        <w:rPr>
          <w:rFonts w:asciiTheme="minorHAnsi" w:hAnsiTheme="minorHAnsi" w:cs="Microsoft Sans Serif"/>
          <w:color w:val="000000"/>
          <w:sz w:val="22"/>
          <w:szCs w:val="24"/>
          <w:lang w:eastAsia="el-GR"/>
        </w:rPr>
      </w:pPr>
    </w:p>
    <w:p w14:paraId="6E21463B" w14:textId="20BF3447" w:rsidR="004F2F5F" w:rsidRPr="00315454" w:rsidRDefault="004F2F5F" w:rsidP="00191B9A">
      <w:pPr>
        <w:autoSpaceDE w:val="0"/>
        <w:autoSpaceDN w:val="0"/>
        <w:adjustRightInd w:val="0"/>
        <w:rPr>
          <w:rFonts w:asciiTheme="minorHAnsi" w:hAnsiTheme="minorHAnsi" w:cs="Microsoft Sans Serif"/>
          <w:b/>
          <w:bCs/>
          <w:iCs/>
          <w:sz w:val="22"/>
          <w:szCs w:val="24"/>
          <w:lang w:eastAsia="el-GR"/>
        </w:rPr>
      </w:pPr>
      <w:r w:rsidRPr="00315454">
        <w:rPr>
          <w:rFonts w:asciiTheme="minorHAnsi" w:hAnsiTheme="minorHAnsi" w:cs="Microsoft Sans Serif"/>
          <w:b/>
          <w:bCs/>
          <w:iCs/>
          <w:sz w:val="22"/>
          <w:szCs w:val="24"/>
          <w:lang w:eastAsia="el-GR"/>
        </w:rPr>
        <w:t xml:space="preserve">ΑΡΘΡΟ </w:t>
      </w:r>
      <w:r w:rsidR="007304D2">
        <w:rPr>
          <w:rFonts w:asciiTheme="minorHAnsi" w:hAnsiTheme="minorHAnsi" w:cs="Microsoft Sans Serif"/>
          <w:b/>
          <w:bCs/>
          <w:iCs/>
          <w:sz w:val="22"/>
          <w:szCs w:val="24"/>
          <w:lang w:eastAsia="el-GR"/>
        </w:rPr>
        <w:t>2</w:t>
      </w:r>
      <w:r w:rsidR="00125B42">
        <w:rPr>
          <w:rFonts w:asciiTheme="minorHAnsi" w:hAnsiTheme="minorHAnsi" w:cs="Microsoft Sans Serif"/>
          <w:b/>
          <w:bCs/>
          <w:iCs/>
          <w:sz w:val="22"/>
          <w:szCs w:val="24"/>
          <w:lang w:eastAsia="el-GR"/>
        </w:rPr>
        <w:t>5</w:t>
      </w:r>
      <w:r w:rsidRPr="00315454">
        <w:rPr>
          <w:rFonts w:asciiTheme="minorHAnsi" w:hAnsiTheme="minorHAnsi" w:cs="Microsoft Sans Serif"/>
          <w:b/>
          <w:bCs/>
          <w:iCs/>
          <w:sz w:val="22"/>
          <w:szCs w:val="24"/>
          <w:lang w:eastAsia="el-GR"/>
        </w:rPr>
        <w:t>. ΛΟΙΠΕΣ ΥΠΟΧΡΕΩΣΕΙΣ ΠΡΟΜΗΘΕΥΤΗ</w:t>
      </w:r>
    </w:p>
    <w:p w14:paraId="0D903BC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7150E108"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 Προμηθευτής υποχρεούται, εφόσον του ζητηθεί, να παρίσταται σε υπηρεσιακές συνεδριάσεις που αφορούν στην εν λόγω προμήθεια (τακτικές και έκτακτες), παρουσιάζοντας τα απαραίτητα στοιχεία για την αποτελεσματική λήψη αποφάσεων.</w:t>
      </w:r>
    </w:p>
    <w:p w14:paraId="46D5D728"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Ο Προμηθευτής θα είναι πλήρως και αποκλειστικά μόνος υπεύθυνος για την τήρηση της ισχύουσας νομοθεσίας σε σχέση με οποιαδήποτε εργασία εκτελείται από εργαζόμενους,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14ABFF1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 xml:space="preserve">Σε περίπτωση που ο Προμηθευτής είναι Ένωση/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w:t>
      </w:r>
      <w:r w:rsidR="006F4CD6" w:rsidRPr="00315454">
        <w:rPr>
          <w:rFonts w:asciiTheme="minorHAnsi" w:hAnsiTheme="minorHAnsi" w:cs="Microsoft Sans Serif"/>
          <w:sz w:val="22"/>
          <w:szCs w:val="24"/>
          <w:lang w:eastAsia="el-GR"/>
        </w:rPr>
        <w:t>Προκήρυξη</w:t>
      </w:r>
      <w:r w:rsidRPr="00315454">
        <w:rPr>
          <w:rFonts w:asciiTheme="minorHAnsi" w:hAnsiTheme="minorHAnsi" w:cs="Microsoft Sans Serif"/>
          <w:sz w:val="22"/>
          <w:szCs w:val="24"/>
          <w:lang w:eastAsia="el-GR"/>
        </w:rPr>
        <w:t xml:space="preserve">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προμήθειας.</w:t>
      </w:r>
    </w:p>
    <w:p w14:paraId="2564C103"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Σε περίπτωση που ο Προμηθευτής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54D4C6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Σε περίπτωση λύσης, πτώχευσης, ή θέσης σε καθεστώς αναγκαστικής διαχείρισης ή ειδικής εκκαθάρισης ενός εκ των μελών που απαρτίζουν τον Προμηθευτή, η Σύμβαση εξακολουθεί να υφίσταται και οι απορρέουσες από τη Σύμβαση υποχρεώσεις βαρύνουν τα εναπομείναντα μέλη του Προμηθευτή,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Προμηθευτή, η συνέχιση ή όχι της Σύμβασης εναπόκειται στη διακριτική ευχέρεια της Αναθέτουσας Αρχής. Σε περίπτωση λύσης ή πτώχευσης του Προμηθευτή,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w:t>
      </w:r>
      <w:r w:rsidR="00305C83" w:rsidRPr="00315454">
        <w:rPr>
          <w:rFonts w:asciiTheme="minorHAnsi" w:hAnsiTheme="minorHAnsi" w:cs="Microsoft Sans Serif"/>
          <w:sz w:val="22"/>
          <w:szCs w:val="24"/>
          <w:lang w:eastAsia="el-GR"/>
        </w:rPr>
        <w:t xml:space="preserve"> Σε τέτοια περίπτωση καταπίπτει</w:t>
      </w:r>
      <w:r w:rsidRPr="00315454">
        <w:rPr>
          <w:rFonts w:asciiTheme="minorHAnsi" w:hAnsiTheme="minorHAnsi" w:cs="Microsoft Sans Serif"/>
          <w:sz w:val="22"/>
          <w:szCs w:val="24"/>
          <w:lang w:eastAsia="el-GR"/>
        </w:rPr>
        <w:t xml:space="preserve"> υπέρ της Αναθέτουσας Αρχής </w:t>
      </w:r>
      <w:r w:rsidR="00305C83" w:rsidRPr="00315454">
        <w:rPr>
          <w:rFonts w:asciiTheme="minorHAnsi" w:hAnsiTheme="minorHAnsi" w:cs="Microsoft Sans Serif"/>
          <w:sz w:val="22"/>
          <w:szCs w:val="24"/>
          <w:lang w:eastAsia="el-GR"/>
        </w:rPr>
        <w:t>η Ε</w:t>
      </w:r>
      <w:r w:rsidR="00B83413" w:rsidRPr="00315454">
        <w:rPr>
          <w:rFonts w:asciiTheme="minorHAnsi" w:hAnsiTheme="minorHAnsi" w:cs="Microsoft Sans Serif"/>
          <w:sz w:val="22"/>
          <w:szCs w:val="24"/>
          <w:lang w:eastAsia="el-GR"/>
        </w:rPr>
        <w:t>γγυητική</w:t>
      </w:r>
      <w:r w:rsidRPr="00315454">
        <w:rPr>
          <w:rFonts w:asciiTheme="minorHAnsi" w:hAnsiTheme="minorHAnsi" w:cs="Microsoft Sans Serif"/>
          <w:sz w:val="22"/>
          <w:szCs w:val="24"/>
          <w:lang w:eastAsia="el-GR"/>
        </w:rPr>
        <w:t xml:space="preserve"> </w:t>
      </w:r>
      <w:r w:rsidR="00305C83" w:rsidRPr="00315454">
        <w:rPr>
          <w:rFonts w:asciiTheme="minorHAnsi" w:hAnsiTheme="minorHAnsi" w:cs="Microsoft Sans Serif"/>
          <w:sz w:val="22"/>
          <w:szCs w:val="24"/>
          <w:lang w:eastAsia="el-GR"/>
        </w:rPr>
        <w:t>Επιστολή Καλής Εκτέλεσης που προβλέπετ</w:t>
      </w:r>
      <w:r w:rsidRPr="00315454">
        <w:rPr>
          <w:rFonts w:asciiTheme="minorHAnsi" w:hAnsiTheme="minorHAnsi" w:cs="Microsoft Sans Serif"/>
          <w:sz w:val="22"/>
          <w:szCs w:val="24"/>
          <w:lang w:eastAsia="el-GR"/>
        </w:rPr>
        <w:t>αι στη Σύμβαση.</w:t>
      </w:r>
    </w:p>
    <w:p w14:paraId="21791417" w14:textId="77777777" w:rsidR="000F576B" w:rsidRDefault="004F2F5F" w:rsidP="005D5BDE">
      <w:pPr>
        <w:autoSpaceDE w:val="0"/>
        <w:autoSpaceDN w:val="0"/>
        <w:adjustRightInd w:val="0"/>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lastRenderedPageBreak/>
        <w:t>Ο Προμηθευτής υποχρεούται καθ’ όλη τη διάρκεια της Σύμβασης να συμμορφώνονται με τις υποχρεώ</w:t>
      </w:r>
      <w:r w:rsidR="002A4ED6">
        <w:rPr>
          <w:rFonts w:asciiTheme="minorHAnsi" w:hAnsiTheme="minorHAnsi" w:cs="Microsoft Sans Serif"/>
          <w:sz w:val="22"/>
          <w:szCs w:val="24"/>
          <w:lang w:eastAsia="el-GR"/>
        </w:rPr>
        <w:t xml:space="preserve">σεις που επιβάλλονται από τον Ν. </w:t>
      </w:r>
      <w:r w:rsidRPr="00315454">
        <w:rPr>
          <w:rFonts w:asciiTheme="minorHAnsi" w:hAnsiTheme="minorHAnsi" w:cs="Microsoft Sans Serif"/>
          <w:sz w:val="22"/>
          <w:szCs w:val="24"/>
          <w:lang w:eastAsia="el-GR"/>
        </w:rPr>
        <w:t>3310/05 όπως τροποποιήθηκε και ισχύει με τον Ν. 3414/05.</w:t>
      </w:r>
    </w:p>
    <w:p w14:paraId="3D0475D2" w14:textId="77777777" w:rsidR="00665015" w:rsidRPr="00315454" w:rsidRDefault="00665015" w:rsidP="005D5BDE">
      <w:pPr>
        <w:autoSpaceDE w:val="0"/>
        <w:autoSpaceDN w:val="0"/>
        <w:adjustRightInd w:val="0"/>
        <w:jc w:val="both"/>
        <w:rPr>
          <w:rFonts w:asciiTheme="minorHAnsi" w:hAnsiTheme="minorHAnsi" w:cs="Microsoft Sans Serif"/>
          <w:sz w:val="22"/>
          <w:szCs w:val="24"/>
          <w:lang w:eastAsia="el-GR"/>
        </w:rPr>
      </w:pPr>
    </w:p>
    <w:p w14:paraId="6F28CD5B" w14:textId="1508375A" w:rsidR="000F576B" w:rsidRPr="00315454" w:rsidRDefault="000F576B" w:rsidP="000F576B">
      <w:pPr>
        <w:tabs>
          <w:tab w:val="left" w:pos="1418"/>
        </w:tabs>
        <w:ind w:left="142" w:hanging="142"/>
        <w:rPr>
          <w:rFonts w:asciiTheme="minorHAnsi" w:hAnsiTheme="minorHAnsi" w:cs="Microsoft Sans Serif"/>
          <w:b/>
          <w:bCs/>
          <w:iCs/>
          <w:color w:val="000000"/>
          <w:sz w:val="22"/>
          <w:szCs w:val="24"/>
          <w:lang w:eastAsia="el-GR"/>
        </w:rPr>
      </w:pPr>
      <w:r w:rsidRPr="003D526E">
        <w:rPr>
          <w:rFonts w:asciiTheme="minorHAnsi" w:hAnsiTheme="minorHAnsi" w:cs="Microsoft Sans Serif"/>
          <w:b/>
          <w:bCs/>
          <w:iCs/>
          <w:color w:val="000000"/>
          <w:sz w:val="22"/>
          <w:szCs w:val="24"/>
          <w:lang w:eastAsia="el-GR"/>
        </w:rPr>
        <w:t>ΑΡΘΡΟ 2</w:t>
      </w:r>
      <w:r w:rsidR="00125B42">
        <w:rPr>
          <w:rFonts w:asciiTheme="minorHAnsi" w:hAnsiTheme="minorHAnsi" w:cs="Microsoft Sans Serif"/>
          <w:b/>
          <w:bCs/>
          <w:iCs/>
          <w:color w:val="000000"/>
          <w:sz w:val="22"/>
          <w:szCs w:val="24"/>
          <w:lang w:eastAsia="el-GR"/>
        </w:rPr>
        <w:t>6</w:t>
      </w:r>
      <w:r w:rsidRPr="003D526E">
        <w:rPr>
          <w:rFonts w:asciiTheme="minorHAnsi" w:hAnsiTheme="minorHAnsi" w:cs="Microsoft Sans Serif"/>
          <w:b/>
          <w:bCs/>
          <w:iCs/>
          <w:color w:val="000000"/>
          <w:sz w:val="22"/>
          <w:szCs w:val="24"/>
          <w:lang w:eastAsia="el-GR"/>
        </w:rPr>
        <w:t>. ΛΟΙΠΟΙ</w:t>
      </w:r>
      <w:r>
        <w:rPr>
          <w:rFonts w:asciiTheme="minorHAnsi" w:hAnsiTheme="minorHAnsi" w:cs="Microsoft Sans Serif"/>
          <w:b/>
          <w:bCs/>
          <w:iCs/>
          <w:color w:val="000000"/>
          <w:sz w:val="22"/>
          <w:szCs w:val="24"/>
          <w:lang w:eastAsia="el-GR"/>
        </w:rPr>
        <w:t xml:space="preserve"> ΟΡΟΙ </w:t>
      </w:r>
    </w:p>
    <w:p w14:paraId="0B5B149F" w14:textId="77777777" w:rsidR="000F576B" w:rsidRDefault="000F576B" w:rsidP="000F576B">
      <w:pPr>
        <w:autoSpaceDE w:val="0"/>
        <w:autoSpaceDN w:val="0"/>
        <w:adjustRightInd w:val="0"/>
        <w:jc w:val="both"/>
        <w:rPr>
          <w:rFonts w:asciiTheme="minorHAnsi" w:hAnsiTheme="minorHAnsi" w:cs="Microsoft Sans Serif"/>
          <w:bCs/>
          <w:iCs/>
          <w:sz w:val="22"/>
          <w:szCs w:val="24"/>
          <w:lang w:eastAsia="el-GR"/>
        </w:rPr>
      </w:pPr>
      <w:r w:rsidRPr="00310B74">
        <w:rPr>
          <w:rFonts w:asciiTheme="minorHAnsi" w:hAnsiTheme="minorHAnsi" w:cs="Microsoft Sans Serif"/>
          <w:bCs/>
          <w:iCs/>
          <w:sz w:val="22"/>
          <w:szCs w:val="24"/>
          <w:lang w:eastAsia="el-GR"/>
        </w:rPr>
        <w:t>Οι ειδικότεροι όροι στους οποίου</w:t>
      </w:r>
      <w:r>
        <w:rPr>
          <w:rFonts w:asciiTheme="minorHAnsi" w:hAnsiTheme="minorHAnsi" w:cs="Microsoft Sans Serif"/>
          <w:bCs/>
          <w:iCs/>
          <w:sz w:val="22"/>
          <w:szCs w:val="24"/>
          <w:lang w:eastAsia="el-GR"/>
        </w:rPr>
        <w:t>ς</w:t>
      </w:r>
      <w:r w:rsidRPr="00310B74">
        <w:rPr>
          <w:rFonts w:asciiTheme="minorHAnsi" w:hAnsiTheme="minorHAnsi" w:cs="Microsoft Sans Serif"/>
          <w:bCs/>
          <w:iCs/>
          <w:sz w:val="22"/>
          <w:szCs w:val="24"/>
          <w:lang w:eastAsia="el-GR"/>
        </w:rPr>
        <w:t xml:space="preserve"> υπόκειται η </w:t>
      </w:r>
      <w:r>
        <w:rPr>
          <w:rFonts w:asciiTheme="minorHAnsi" w:hAnsiTheme="minorHAnsi" w:cs="Microsoft Sans Serif"/>
          <w:bCs/>
          <w:iCs/>
          <w:sz w:val="22"/>
          <w:szCs w:val="24"/>
          <w:lang w:eastAsia="el-GR"/>
        </w:rPr>
        <w:t xml:space="preserve">εκτέλεση της παρούσας σύβασης περιλαμβάνεται στο σχέδιο της σύβαση το οποίο έχει ως κατωτέρω, επισυνάπτεται στην παρούσα διακήρυξη και αποτελεί αναπόσπαστο τμήμα αυτής. </w:t>
      </w:r>
    </w:p>
    <w:p w14:paraId="4032D547" w14:textId="77777777" w:rsidR="00665015" w:rsidRPr="00310B74" w:rsidRDefault="00665015" w:rsidP="000F576B">
      <w:pPr>
        <w:autoSpaceDE w:val="0"/>
        <w:autoSpaceDN w:val="0"/>
        <w:adjustRightInd w:val="0"/>
        <w:jc w:val="both"/>
        <w:rPr>
          <w:rFonts w:asciiTheme="minorHAnsi" w:hAnsiTheme="minorHAnsi" w:cs="Microsoft Sans Serif"/>
          <w:bCs/>
          <w:iCs/>
          <w:sz w:val="22"/>
          <w:szCs w:val="24"/>
          <w:lang w:eastAsia="el-GR"/>
        </w:rPr>
      </w:pPr>
    </w:p>
    <w:p w14:paraId="792CE380" w14:textId="77777777" w:rsidR="00DB3128" w:rsidRPr="00315454" w:rsidRDefault="00DB3128" w:rsidP="005D5BDE">
      <w:pPr>
        <w:autoSpaceDE w:val="0"/>
        <w:autoSpaceDN w:val="0"/>
        <w:adjustRightInd w:val="0"/>
        <w:jc w:val="both"/>
        <w:rPr>
          <w:rFonts w:asciiTheme="minorHAnsi" w:hAnsiTheme="minorHAnsi" w:cs="Microsoft Sans Serif"/>
          <w:sz w:val="22"/>
          <w:szCs w:val="24"/>
          <w:lang w:eastAsia="el-GR"/>
        </w:rPr>
      </w:pPr>
    </w:p>
    <w:tbl>
      <w:tblPr>
        <w:tblW w:w="0" w:type="auto"/>
        <w:tblBorders>
          <w:insideH w:val="single" w:sz="4" w:space="0" w:color="000000"/>
        </w:tblBorders>
        <w:tblLook w:val="04A0" w:firstRow="1" w:lastRow="0" w:firstColumn="1" w:lastColumn="0" w:noHBand="0" w:noVBand="1"/>
      </w:tblPr>
      <w:tblGrid>
        <w:gridCol w:w="4643"/>
        <w:gridCol w:w="4643"/>
      </w:tblGrid>
      <w:tr w:rsidR="00D01597" w:rsidRPr="00315454" w14:paraId="58C4561A" w14:textId="77777777" w:rsidTr="002C34CD">
        <w:tc>
          <w:tcPr>
            <w:tcW w:w="4643" w:type="dxa"/>
            <w:shd w:val="clear" w:color="auto" w:fill="auto"/>
          </w:tcPr>
          <w:p w14:paraId="4A20961E" w14:textId="77777777" w:rsidR="00D01597" w:rsidRPr="00315454" w:rsidRDefault="00D01597" w:rsidP="002C34CD">
            <w:pPr>
              <w:jc w:val="both"/>
              <w:rPr>
                <w:rFonts w:asciiTheme="minorHAnsi" w:hAnsiTheme="minorHAnsi" w:cs="Microsoft Sans Serif"/>
                <w:sz w:val="22"/>
                <w:szCs w:val="24"/>
                <w:lang w:eastAsia="el-GR"/>
              </w:rPr>
            </w:pPr>
          </w:p>
        </w:tc>
        <w:tc>
          <w:tcPr>
            <w:tcW w:w="4643" w:type="dxa"/>
            <w:shd w:val="clear" w:color="auto" w:fill="auto"/>
          </w:tcPr>
          <w:p w14:paraId="5F2BD709" w14:textId="6AD2668A" w:rsidR="00D01597" w:rsidRDefault="00D93751" w:rsidP="00D93751">
            <w:pPr>
              <w:jc w:val="center"/>
              <w:rPr>
                <w:rFonts w:asciiTheme="minorHAnsi" w:hAnsiTheme="minorHAnsi"/>
                <w:sz w:val="22"/>
              </w:rPr>
            </w:pPr>
            <w:r>
              <w:rPr>
                <w:rFonts w:asciiTheme="minorHAnsi" w:hAnsiTheme="minorHAnsi"/>
                <w:sz w:val="22"/>
              </w:rPr>
              <w:t xml:space="preserve">Ο </w:t>
            </w:r>
            <w:r w:rsidR="003A590D">
              <w:rPr>
                <w:rFonts w:asciiTheme="minorHAnsi" w:hAnsiTheme="minorHAnsi"/>
                <w:sz w:val="22"/>
              </w:rPr>
              <w:t>ΕΝΤΕΤΑΛΜΕΝΟΣ ΣΥΜΒΟΥΛΟΣ ΓΙΑ ΤΟ Γ.Ν. ΘΗΡΑΣ</w:t>
            </w:r>
          </w:p>
          <w:p w14:paraId="1888C204" w14:textId="5187C3DB" w:rsidR="008156EA" w:rsidRDefault="008156EA" w:rsidP="00D93751">
            <w:pPr>
              <w:jc w:val="center"/>
              <w:rPr>
                <w:rFonts w:asciiTheme="minorHAnsi" w:hAnsiTheme="minorHAnsi"/>
                <w:sz w:val="22"/>
              </w:rPr>
            </w:pPr>
          </w:p>
          <w:p w14:paraId="60718F6F" w14:textId="7F987E38" w:rsidR="008156EA" w:rsidRDefault="008156EA" w:rsidP="00D93751">
            <w:pPr>
              <w:jc w:val="center"/>
              <w:rPr>
                <w:rFonts w:asciiTheme="minorHAnsi" w:hAnsiTheme="minorHAnsi"/>
                <w:sz w:val="22"/>
              </w:rPr>
            </w:pPr>
          </w:p>
          <w:p w14:paraId="182F35F0" w14:textId="2F95A1C4" w:rsidR="008156EA" w:rsidRDefault="003A590D" w:rsidP="00D93751">
            <w:pPr>
              <w:jc w:val="center"/>
              <w:rPr>
                <w:rFonts w:asciiTheme="minorHAnsi" w:hAnsiTheme="minorHAnsi"/>
                <w:sz w:val="22"/>
              </w:rPr>
            </w:pPr>
            <w:r>
              <w:rPr>
                <w:rFonts w:asciiTheme="minorHAnsi" w:hAnsiTheme="minorHAnsi"/>
                <w:sz w:val="22"/>
              </w:rPr>
              <w:t>ΠΑΡΑΣΚΕΥΑΣ ΣΑΛΙΒΕΡΟΣ</w:t>
            </w:r>
            <w:bookmarkStart w:id="10" w:name="_GoBack"/>
            <w:bookmarkEnd w:id="10"/>
          </w:p>
          <w:p w14:paraId="0DE657D6" w14:textId="33C6F0AE" w:rsidR="00D01597" w:rsidRPr="00315454" w:rsidRDefault="00D01597" w:rsidP="00D93751">
            <w:pPr>
              <w:jc w:val="center"/>
              <w:rPr>
                <w:rFonts w:asciiTheme="minorHAnsi" w:hAnsiTheme="minorHAnsi" w:cs="Microsoft Sans Serif"/>
                <w:sz w:val="22"/>
                <w:szCs w:val="24"/>
                <w:lang w:eastAsia="el-GR"/>
              </w:rPr>
            </w:pPr>
          </w:p>
        </w:tc>
      </w:tr>
    </w:tbl>
    <w:p w14:paraId="7F280779" w14:textId="77777777" w:rsidR="00E85047" w:rsidRPr="00665015" w:rsidRDefault="00D01597" w:rsidP="00665015">
      <w:pPr>
        <w:jc w:val="both"/>
        <w:rPr>
          <w:rFonts w:asciiTheme="minorHAnsi" w:hAnsiTheme="minorHAnsi" w:cs="Microsoft Sans Serif"/>
          <w:sz w:val="22"/>
          <w:szCs w:val="24"/>
          <w:lang w:eastAsia="el-GR"/>
        </w:rPr>
      </w:pPr>
      <w:r w:rsidRPr="00315454">
        <w:rPr>
          <w:rFonts w:asciiTheme="minorHAnsi" w:hAnsiTheme="minorHAnsi" w:cs="Microsoft Sans Serif"/>
          <w:sz w:val="22"/>
          <w:szCs w:val="24"/>
          <w:lang w:eastAsia="el-GR"/>
        </w:rPr>
        <w:tab/>
      </w:r>
      <w:r w:rsidRPr="00315454">
        <w:rPr>
          <w:rFonts w:asciiTheme="minorHAnsi" w:hAnsiTheme="minorHAnsi" w:cs="Microsoft Sans Serif"/>
          <w:sz w:val="22"/>
          <w:szCs w:val="24"/>
          <w:lang w:eastAsia="el-GR"/>
        </w:rPr>
        <w:tab/>
      </w:r>
      <w:r w:rsidR="00E85047">
        <w:rPr>
          <w:rFonts w:asciiTheme="minorHAnsi" w:hAnsiTheme="minorHAnsi" w:cs="Arial"/>
          <w:b/>
          <w:bCs/>
          <w:color w:val="000000"/>
          <w:sz w:val="32"/>
          <w:szCs w:val="32"/>
          <w:lang w:eastAsia="el-GR"/>
        </w:rPr>
        <w:br w:type="page"/>
      </w:r>
    </w:p>
    <w:p w14:paraId="3DB3999B" w14:textId="77777777" w:rsidR="005D3F0E" w:rsidRDefault="004F2F5F" w:rsidP="005D3F0E">
      <w:pPr>
        <w:jc w:val="center"/>
        <w:rPr>
          <w:rFonts w:asciiTheme="minorHAnsi" w:hAnsiTheme="minorHAnsi" w:cs="Arial"/>
          <w:b/>
          <w:sz w:val="32"/>
          <w:szCs w:val="32"/>
        </w:rPr>
      </w:pPr>
      <w:r w:rsidRPr="00315454">
        <w:rPr>
          <w:rFonts w:asciiTheme="minorHAnsi" w:hAnsiTheme="minorHAnsi" w:cs="Arial"/>
          <w:b/>
          <w:bCs/>
          <w:color w:val="000000"/>
          <w:sz w:val="32"/>
          <w:szCs w:val="32"/>
          <w:lang w:eastAsia="el-GR"/>
        </w:rPr>
        <w:lastRenderedPageBreak/>
        <w:t>ΜΕΡΟΣ Γ.</w:t>
      </w:r>
      <w:r w:rsidR="005D3F0E" w:rsidRPr="00315454">
        <w:rPr>
          <w:rFonts w:asciiTheme="minorHAnsi" w:hAnsiTheme="minorHAnsi" w:cs="Arial"/>
          <w:b/>
          <w:sz w:val="32"/>
          <w:szCs w:val="32"/>
        </w:rPr>
        <w:t xml:space="preserve"> ΤΕΧΝΙΚΕΣ ΠΡΟΔΙΑΓΡΑΦΕΣ</w:t>
      </w:r>
    </w:p>
    <w:p w14:paraId="2E189179" w14:textId="77777777" w:rsidR="00E85047" w:rsidRPr="009F2A68" w:rsidRDefault="00E85047" w:rsidP="005D5BDE">
      <w:pPr>
        <w:jc w:val="both"/>
        <w:rPr>
          <w:rFonts w:asciiTheme="minorHAnsi" w:hAnsiTheme="minorHAnsi" w:cs="Arial"/>
          <w:b/>
          <w:sz w:val="32"/>
          <w:szCs w:val="32"/>
        </w:rPr>
      </w:pPr>
    </w:p>
    <w:p w14:paraId="7F919157" w14:textId="77777777" w:rsidR="00E85047" w:rsidRDefault="00E85047" w:rsidP="005D5BDE">
      <w:pPr>
        <w:jc w:val="both"/>
        <w:rPr>
          <w:rFonts w:asciiTheme="minorHAnsi" w:hAnsiTheme="minorHAnsi" w:cs="Arial"/>
          <w:bCs/>
          <w:color w:val="000000"/>
          <w:sz w:val="22"/>
          <w:szCs w:val="22"/>
          <w:lang w:eastAsia="el-GR"/>
        </w:rPr>
      </w:pPr>
      <w:r>
        <w:rPr>
          <w:rFonts w:asciiTheme="minorHAnsi" w:hAnsiTheme="minorHAnsi" w:cs="Arial"/>
          <w:bCs/>
          <w:color w:val="000000"/>
          <w:sz w:val="22"/>
          <w:szCs w:val="22"/>
          <w:lang w:eastAsia="el-GR"/>
        </w:rPr>
        <w:t xml:space="preserve">Ως προς τις τεχνικές προδιαγραφές </w:t>
      </w:r>
      <w:r w:rsidR="00D93751">
        <w:rPr>
          <w:rFonts w:asciiTheme="minorHAnsi" w:hAnsiTheme="minorHAnsi" w:cs="Arial"/>
          <w:bCs/>
          <w:color w:val="000000"/>
          <w:sz w:val="22"/>
          <w:szCs w:val="22"/>
          <w:lang w:eastAsia="el-GR"/>
        </w:rPr>
        <w:t xml:space="preserve">του συστήματος επεξεργασίας και αυτόματης χλωρίωσης νερού </w:t>
      </w:r>
      <w:r>
        <w:rPr>
          <w:rFonts w:asciiTheme="minorHAnsi" w:hAnsiTheme="minorHAnsi" w:cs="Arial"/>
          <w:bCs/>
          <w:color w:val="000000"/>
          <w:sz w:val="22"/>
          <w:szCs w:val="22"/>
          <w:lang w:eastAsia="el-GR"/>
        </w:rPr>
        <w:t>ισχύουν τα εξής:</w:t>
      </w:r>
    </w:p>
    <w:p w14:paraId="0E81B443" w14:textId="77777777" w:rsidR="00E85047" w:rsidRPr="00077004" w:rsidRDefault="00E85047" w:rsidP="005D5BDE">
      <w:pPr>
        <w:jc w:val="both"/>
        <w:rPr>
          <w:rFonts w:asciiTheme="minorHAnsi" w:hAnsiTheme="minorHAnsi" w:cs="Arial"/>
          <w:b/>
          <w:bCs/>
          <w:color w:val="000000"/>
          <w:sz w:val="22"/>
          <w:szCs w:val="22"/>
          <w:lang w:eastAsia="el-GR"/>
        </w:rPr>
      </w:pPr>
    </w:p>
    <w:p w14:paraId="20ED3958" w14:textId="77777777" w:rsidR="00721E98" w:rsidRPr="00721E98" w:rsidRDefault="00721E98" w:rsidP="00721E98">
      <w:pPr>
        <w:pBdr>
          <w:top w:val="single" w:sz="4" w:space="1" w:color="auto"/>
          <w:left w:val="single" w:sz="4" w:space="4" w:color="auto"/>
          <w:bottom w:val="single" w:sz="4" w:space="1" w:color="auto"/>
          <w:right w:val="single" w:sz="4" w:space="4" w:color="auto"/>
        </w:pBdr>
        <w:spacing w:after="160" w:line="256" w:lineRule="auto"/>
        <w:jc w:val="both"/>
        <w:rPr>
          <w:rFonts w:asciiTheme="minorHAnsi" w:hAnsiTheme="minorHAnsi" w:cstheme="minorHAnsi"/>
          <w:b/>
          <w:bCs/>
          <w:sz w:val="22"/>
          <w:szCs w:val="22"/>
          <w:lang w:eastAsia="el-GR"/>
        </w:rPr>
      </w:pPr>
      <w:r>
        <w:rPr>
          <w:rFonts w:asciiTheme="minorHAnsi" w:hAnsiTheme="minorHAnsi" w:cstheme="minorHAnsi"/>
          <w:b/>
          <w:bCs/>
          <w:sz w:val="22"/>
          <w:szCs w:val="22"/>
          <w:lang w:eastAsia="el-GR"/>
        </w:rPr>
        <w:t xml:space="preserve">                                                                </w:t>
      </w:r>
      <w:r w:rsidRPr="00721E98">
        <w:rPr>
          <w:rFonts w:asciiTheme="minorHAnsi" w:hAnsiTheme="minorHAnsi" w:cstheme="minorHAnsi"/>
          <w:b/>
          <w:bCs/>
          <w:sz w:val="22"/>
          <w:szCs w:val="22"/>
          <w:lang w:eastAsia="el-GR"/>
        </w:rPr>
        <w:t>ΓΕΝΙΚΑ ΣΥΣΤΗΜΑΤΟΣ</w:t>
      </w:r>
    </w:p>
    <w:p w14:paraId="47BDB7FD" w14:textId="77777777" w:rsidR="009F2A68" w:rsidRPr="00D93751" w:rsidRDefault="009F2A68" w:rsidP="00926152">
      <w:pPr>
        <w:jc w:val="both"/>
        <w:rPr>
          <w:rFonts w:asciiTheme="minorHAnsi" w:hAnsiTheme="minorHAnsi" w:cstheme="minorHAnsi"/>
          <w:b/>
          <w:sz w:val="22"/>
          <w:szCs w:val="22"/>
        </w:rPr>
      </w:pPr>
    </w:p>
    <w:p w14:paraId="544848A4" w14:textId="0596CDEA" w:rsidR="00D93751" w:rsidRPr="00D93751" w:rsidRDefault="00D93751" w:rsidP="00D93751">
      <w:pPr>
        <w:pStyle w:val="a9"/>
        <w:rPr>
          <w:rFonts w:asciiTheme="minorHAnsi" w:hAnsiTheme="minorHAnsi" w:cstheme="minorHAnsi"/>
          <w:sz w:val="22"/>
          <w:szCs w:val="22"/>
          <w:lang w:eastAsia="el-GR"/>
        </w:rPr>
      </w:pPr>
      <w:r w:rsidRPr="00D93751">
        <w:rPr>
          <w:rFonts w:asciiTheme="minorHAnsi" w:hAnsiTheme="minorHAnsi" w:cstheme="minorHAnsi"/>
          <w:sz w:val="22"/>
          <w:szCs w:val="22"/>
        </w:rPr>
        <w:t>Οι κωδικοί CPV αναφερόμενοι στις επ</w:t>
      </w:r>
      <w:r w:rsidR="00DB0FB8">
        <w:rPr>
          <w:rFonts w:asciiTheme="minorHAnsi" w:hAnsiTheme="minorHAnsi" w:cstheme="minorHAnsi"/>
          <w:sz w:val="22"/>
          <w:szCs w:val="22"/>
        </w:rPr>
        <w:t xml:space="preserve">ί </w:t>
      </w:r>
      <w:r w:rsidRPr="00D93751">
        <w:rPr>
          <w:rFonts w:asciiTheme="minorHAnsi" w:hAnsiTheme="minorHAnsi" w:cstheme="minorHAnsi"/>
          <w:sz w:val="22"/>
          <w:szCs w:val="22"/>
        </w:rPr>
        <w:t>μέρους εργασίες είναι .</w:t>
      </w:r>
    </w:p>
    <w:p w14:paraId="74178C59"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44610000-9 ( Δεξαμενές -δοχεία υπό πίεση )</w:t>
      </w:r>
    </w:p>
    <w:p w14:paraId="46702B31"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43328100-9 ( Εξοπλισμός υδραυλικών εγκαταστάσεων )</w:t>
      </w:r>
    </w:p>
    <w:p w14:paraId="5835D030"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234327000 ( Χημικά προϊόντα )</w:t>
      </w:r>
    </w:p>
    <w:p w14:paraId="2380B607" w14:textId="77777777" w:rsidR="00D93751" w:rsidRPr="00D93751" w:rsidRDefault="00D93751" w:rsidP="00D93751">
      <w:pPr>
        <w:pStyle w:val="a9"/>
        <w:rPr>
          <w:rFonts w:asciiTheme="minorHAnsi" w:hAnsiTheme="minorHAnsi" w:cstheme="minorHAnsi"/>
          <w:sz w:val="22"/>
          <w:szCs w:val="22"/>
        </w:rPr>
      </w:pPr>
      <w:r w:rsidRPr="00D93751">
        <w:rPr>
          <w:rFonts w:asciiTheme="minorHAnsi" w:hAnsiTheme="minorHAnsi" w:cstheme="minorHAnsi"/>
          <w:sz w:val="22"/>
          <w:szCs w:val="22"/>
        </w:rPr>
        <w:t>3933000 ( Εξοπλισμός απολύμανσης )</w:t>
      </w:r>
    </w:p>
    <w:p w14:paraId="1BD3F64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Το προτεινόμενο σύστημα να περιλαμβάνει όλο τον απαραίτητο επιμέρους εξοπλισμό και να αποτελεί μια πλήρη λύση για την επεξεργασία του κεντρικού δικτύου παροχής ύδατος του Γ.Ν Θήρας με σκοπό την βελτίωση του pH και τη διόρθωση του συντελεστή LSI προκειμένου να μην είναι διαβρωτικό, καθώς και την αυτόματη χλωρίωση του. Όλος ο προσφερόμενος εξοπλισμός να τοποθετηθεί στον περιβάλλοντα χώρο του Νοσοκομείου πλησίον της υπόγειας τσιμεντένιας δεξαμενής 64 m3, απ όπου θα γίνεται η τροφοδοσία του επεξεργασμένου νερού. Το σύνολο του προσφερόμενου εξοπλισμού να είναι εγκατεστημένο σε προκατασκευασμένο ηχομονωμένο οικίσκο στον οποίο θα είναι συνδεδεμένος υδραυλικά και ηλεκτρικά όλος ο Η/Μ εξοπλισμός εκτός των φίλτρων πρόσδοσης σκληρότητας, έτσι ώστε να διασφαλίζεται η ποιότητα και εργονομία της εγκατάστασης, ο ποιοτικός έλεγχος του εξοπλισμού ,  η προστασία του εξοπλισμού από καιρικά φαινόμενα και το χαμηλό επίπεδο θορύβου.</w:t>
      </w:r>
    </w:p>
    <w:p w14:paraId="2D9C8D97" w14:textId="77777777" w:rsidR="00D93751" w:rsidRPr="00D93751" w:rsidRDefault="00D93751" w:rsidP="00D93751">
      <w:pPr>
        <w:jc w:val="both"/>
        <w:rPr>
          <w:rFonts w:asciiTheme="minorHAnsi" w:hAnsiTheme="minorHAnsi" w:cstheme="minorHAnsi"/>
          <w:sz w:val="22"/>
          <w:szCs w:val="22"/>
        </w:rPr>
      </w:pPr>
      <w:bookmarkStart w:id="11" w:name="_Hlk17999656"/>
      <w:r w:rsidRPr="00D93751">
        <w:rPr>
          <w:rFonts w:asciiTheme="minorHAnsi" w:hAnsiTheme="minorHAnsi" w:cstheme="minorHAnsi"/>
          <w:sz w:val="22"/>
          <w:szCs w:val="22"/>
        </w:rPr>
        <w:t>Για οποιαδήποτε τυχόν απόκλιση από τις προδιαγραφές να υπάρχει ολοκληρωμένη αιτιολόγηση και πλήρης τεκμηρίωση των πλεονεκτημάτων που αυτή παρουσιάζει ώστε να αξιολογηθεί κατάλληλα από την αρμόδια επιτροπή επ</w:t>
      </w:r>
      <w:r w:rsidR="00721E98">
        <w:rPr>
          <w:rFonts w:asciiTheme="minorHAnsi" w:hAnsiTheme="minorHAnsi" w:cstheme="minorHAnsi"/>
          <w:sz w:val="22"/>
          <w:szCs w:val="22"/>
        </w:rPr>
        <w:t>ί</w:t>
      </w:r>
      <w:r w:rsidRPr="00D93751">
        <w:rPr>
          <w:rFonts w:asciiTheme="minorHAnsi" w:hAnsiTheme="minorHAnsi" w:cstheme="minorHAnsi"/>
          <w:sz w:val="22"/>
          <w:szCs w:val="22"/>
        </w:rPr>
        <w:t xml:space="preserve"> ποινή αποκλεισμού. Ο προσφερόμενος εξοπλισμός να είναι καινούριος αμεταχείριστος και όλα τα επιμέρους εξαρτήματα και όργανα να φέρουν, όπου απαιτείται, σήμανση </w:t>
      </w:r>
      <w:r w:rsidRPr="00D93751">
        <w:rPr>
          <w:rFonts w:asciiTheme="minorHAnsi" w:hAnsiTheme="minorHAnsi" w:cstheme="minorHAnsi"/>
          <w:sz w:val="22"/>
          <w:szCs w:val="22"/>
          <w:lang w:val="en-US"/>
        </w:rPr>
        <w:t>CE</w:t>
      </w:r>
      <w:r w:rsidRPr="00D93751">
        <w:rPr>
          <w:rFonts w:asciiTheme="minorHAnsi" w:hAnsiTheme="minorHAnsi" w:cstheme="minorHAnsi"/>
          <w:sz w:val="22"/>
          <w:szCs w:val="22"/>
        </w:rPr>
        <w:t>.</w:t>
      </w:r>
    </w:p>
    <w:bookmarkEnd w:id="11"/>
    <w:p w14:paraId="69F0945F" w14:textId="77777777" w:rsidR="00D93751" w:rsidRPr="00D93751" w:rsidRDefault="00D93751" w:rsidP="00D93751">
      <w:pPr>
        <w:jc w:val="both"/>
        <w:rPr>
          <w:rFonts w:asciiTheme="minorHAnsi" w:hAnsiTheme="minorHAnsi" w:cstheme="minorHAnsi"/>
          <w:sz w:val="22"/>
          <w:szCs w:val="22"/>
        </w:rPr>
      </w:pPr>
    </w:p>
    <w:p w14:paraId="4D78FB65"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spacing w:after="160" w:line="256" w:lineRule="auto"/>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ΠΑΡΑΜΕΤΡΟΙ ΣΧΕΔΙΑΣΜΟΥ ΜΟΝΑΔΑΣ </w:t>
      </w:r>
    </w:p>
    <w:p w14:paraId="35512756"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Ο σχεδιασμός του εξοπλισμού να γίνει με την εξής ανάλυση ποιότητας εισερχόμενου νερού: </w:t>
      </w:r>
    </w:p>
    <w:p w14:paraId="055ED953"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Αμμωνιακά : 0,03 mg/l </w:t>
      </w:r>
    </w:p>
    <w:p w14:paraId="22C3F8C8"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Κάλιο : 5,90 mg/l </w:t>
      </w:r>
    </w:p>
    <w:p w14:paraId="532BC9E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Νάτριο : 160,00 mg/l </w:t>
      </w:r>
    </w:p>
    <w:p w14:paraId="51ED7411"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Μαγνήσιο : 1,50 mg/l – </w:t>
      </w:r>
    </w:p>
    <w:p w14:paraId="1D8A7F2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Ασβέστιο : 3,20 mg/l </w:t>
      </w:r>
    </w:p>
    <w:p w14:paraId="653CBFE0"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Στρόντιο : 0,00 mg/l </w:t>
      </w:r>
    </w:p>
    <w:p w14:paraId="6699E3DE"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Βάριο : 0,00 mg/l – </w:t>
      </w:r>
    </w:p>
    <w:p w14:paraId="38C7A04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Ανθρακικά : 1,00 mg/l </w:t>
      </w:r>
    </w:p>
    <w:p w14:paraId="5D5C9B75"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Όξινα ανθρακικά : 16,10 mg/l </w:t>
      </w:r>
    </w:p>
    <w:p w14:paraId="44C4C546"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Νιτρικά : 0,90 mg/l </w:t>
      </w:r>
    </w:p>
    <w:p w14:paraId="4BD0EC3D"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Χλωριούχα : 250,00 mg/l </w:t>
      </w:r>
    </w:p>
    <w:p w14:paraId="2903C9E3"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Φθοριούχα : 0,00 mg/l </w:t>
      </w:r>
    </w:p>
    <w:p w14:paraId="1164C842"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Θειϊκά : 5,00 mg/l </w:t>
      </w:r>
    </w:p>
    <w:p w14:paraId="626347B1"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Πυριτικά : 0,00 mg/l </w:t>
      </w:r>
    </w:p>
    <w:p w14:paraId="15C24897"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 Βόριο : 0,00 mg/l </w:t>
      </w:r>
    </w:p>
    <w:p w14:paraId="596782EC"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Διοξείδιο του άνθρακα : 0,15 mg/l @ 18οC</w:t>
      </w:r>
    </w:p>
    <w:p w14:paraId="73168F2B"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xml:space="preserve"> - TDS (αλατότητα) : 600,00 mg/l </w:t>
      </w:r>
    </w:p>
    <w:p w14:paraId="437F52FE" w14:textId="77777777" w:rsidR="00D93751" w:rsidRPr="00D93751" w:rsidRDefault="00D93751" w:rsidP="00D93751">
      <w:pPr>
        <w:ind w:left="360"/>
        <w:jc w:val="both"/>
        <w:rPr>
          <w:rFonts w:asciiTheme="minorHAnsi" w:hAnsiTheme="minorHAnsi" w:cstheme="minorHAnsi"/>
          <w:sz w:val="22"/>
          <w:szCs w:val="22"/>
        </w:rPr>
      </w:pPr>
      <w:r w:rsidRPr="00D93751">
        <w:rPr>
          <w:rFonts w:asciiTheme="minorHAnsi" w:hAnsiTheme="minorHAnsi" w:cstheme="minorHAnsi"/>
          <w:sz w:val="22"/>
          <w:szCs w:val="22"/>
        </w:rPr>
        <w:t>- pH : 8,20</w:t>
      </w:r>
    </w:p>
    <w:p w14:paraId="069FA32F" w14:textId="77777777" w:rsidR="00D93751" w:rsidRPr="00D93751" w:rsidRDefault="00D93751" w:rsidP="00D93751">
      <w:pPr>
        <w:ind w:left="360"/>
        <w:jc w:val="both"/>
        <w:rPr>
          <w:rFonts w:asciiTheme="minorHAnsi" w:hAnsiTheme="minorHAnsi" w:cstheme="minorHAnsi"/>
          <w:sz w:val="22"/>
          <w:szCs w:val="22"/>
        </w:rPr>
      </w:pPr>
    </w:p>
    <w:p w14:paraId="3543EB70" w14:textId="77777777" w:rsidR="00D93751" w:rsidRPr="00D93751" w:rsidRDefault="00D93751" w:rsidP="00D93751">
      <w:pPr>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b/>
          <w:bCs/>
          <w:sz w:val="22"/>
          <w:szCs w:val="22"/>
        </w:rPr>
      </w:pPr>
      <w:r w:rsidRPr="00D93751">
        <w:rPr>
          <w:rFonts w:asciiTheme="minorHAnsi" w:hAnsiTheme="minorHAnsi" w:cstheme="minorHAnsi"/>
          <w:b/>
          <w:bCs/>
          <w:sz w:val="22"/>
          <w:szCs w:val="22"/>
        </w:rPr>
        <w:t>2. ΣΤΑΔΙΑ ΕΠΕΞΕΡΓΑΣΙΑΣ ΥΔΑΤΟΣ</w:t>
      </w:r>
    </w:p>
    <w:p w14:paraId="09ABE55B" w14:textId="77777777" w:rsidR="00D93751" w:rsidRPr="00D93751" w:rsidRDefault="00D93751" w:rsidP="00D93751">
      <w:pPr>
        <w:jc w:val="both"/>
        <w:rPr>
          <w:rFonts w:asciiTheme="minorHAnsi" w:hAnsiTheme="minorHAnsi" w:cstheme="minorHAnsi"/>
          <w:sz w:val="22"/>
          <w:szCs w:val="22"/>
        </w:rPr>
      </w:pPr>
    </w:p>
    <w:p w14:paraId="228A9A58" w14:textId="77777777" w:rsidR="00D93751" w:rsidRPr="00D93751" w:rsidRDefault="00D93751" w:rsidP="00D93751">
      <w:pPr>
        <w:pStyle w:val="af3"/>
        <w:numPr>
          <w:ilvl w:val="0"/>
          <w:numId w:val="25"/>
        </w:numP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Έγχυση θειϊκού οξέος </w:t>
      </w:r>
    </w:p>
    <w:p w14:paraId="3A4FE3FB" w14:textId="77777777" w:rsidR="00D93751" w:rsidRPr="00D93751" w:rsidRDefault="00D93751" w:rsidP="00D93751">
      <w:pPr>
        <w:pStyle w:val="af3"/>
        <w:jc w:val="both"/>
        <w:rPr>
          <w:rFonts w:asciiTheme="minorHAnsi" w:hAnsiTheme="minorHAnsi" w:cstheme="minorHAnsi"/>
          <w:b/>
          <w:bCs/>
          <w:sz w:val="22"/>
          <w:szCs w:val="22"/>
        </w:rPr>
      </w:pPr>
    </w:p>
    <w:p w14:paraId="25E9EF0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Σκοπός είναι η οξίνιση του προς επεξεργασία νερού, προετοιμάζοντάς το κατάλληλα για το επόμενο βήμα της επεξεργασίας που είναι η διάταξη πρόσδοσης σκληρότητας. Το σύστημα δοσιμέτρησης θειϊκού οξέος να αποτελείται από κάδο αποθήκευσης από PE χωρητικότητας 180 λίτρων, ροοαναλογική δοσιμετρική αντλία με κεφαλή από PVDF, για αντοχή στην χρήση θειϊκού οξέος, και υδρομετρητή για την ορθή λειτουργία της αντλίας. Το σύστημα να συνοδεύεται από συσκευή μέτρησης pH.</w:t>
      </w:r>
    </w:p>
    <w:p w14:paraId="1A828C2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Η ροοαναλογική δοσομετρική αντλία να έχει τα παρακάτω χαρακτηριστικά:</w:t>
      </w:r>
    </w:p>
    <w:p w14:paraId="1D483E2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Να είναι αυτόματη, ψηφιακή, διαφραγματική που θα λειτουργεί ροοαναλογικά με σήμα που θα παίρνει από υδρομετρητή που θα είναι εγκατεστημένος πριν από το σύστημα δοσομέτρησης οξέος. Η είσοδός της να είναι 4-20mA. Σε περίπτωση λειτουργίας χωρίς υγρό, η αντλία να μην καταστρέφεται. </w:t>
      </w:r>
    </w:p>
    <w:p w14:paraId="7785A45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Επιπλέον, να έχει τις εξής δυνατότητες: </w:t>
      </w:r>
    </w:p>
    <w:p w14:paraId="5CFEFB6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Απομακρυσμένη λειτουργία </w:t>
      </w:r>
    </w:p>
    <w:p w14:paraId="3CFF1E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Χρονοδιακόπτης </w:t>
      </w:r>
    </w:p>
    <w:p w14:paraId="223BE8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Alarm χαμηλής στάθμης (σε περίπτωση που συνδεθεί φλοτέρ) </w:t>
      </w:r>
    </w:p>
    <w:p w14:paraId="6F6055E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Alarm χαμηλής ροής (σε περίπτωση που συνδεθεί flow sensor) </w:t>
      </w:r>
    </w:p>
    <w:p w14:paraId="5DCC319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Να συνοδεύεται από τα εξής: </w:t>
      </w:r>
    </w:p>
    <w:p w14:paraId="7D967FC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αναρρόφησης (μήκους 2 μέτρων) </w:t>
      </w:r>
    </w:p>
    <w:p w14:paraId="11B1226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κατάθλιψης (μήκους 2 μέτρων) </w:t>
      </w:r>
    </w:p>
    <w:p w14:paraId="5380AD7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Φίλτρο αναρρόφησης με βαλβίδα αντεπιστροφής </w:t>
      </w:r>
    </w:p>
    <w:p w14:paraId="0A8C94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κατάθλιψης </w:t>
      </w:r>
    </w:p>
    <w:p w14:paraId="4E36BC5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αντεπιστροφής στη γραμμή κατάθλιψης </w:t>
      </w:r>
    </w:p>
    <w:p w14:paraId="24E362D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Βαλβίδα εξαέρωσης στη γραμμή κατάθλιψης </w:t>
      </w:r>
    </w:p>
    <w:p w14:paraId="4252BB4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Και να έχει τα παρακάτω τεχνικά χαρακτηριστικά: </w:t>
      </w:r>
    </w:p>
    <w:p w14:paraId="7AE753F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Παροχή 1 l/h </w:t>
      </w:r>
    </w:p>
    <w:p w14:paraId="178D9F1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Πίεση 15 bar </w:t>
      </w:r>
    </w:p>
    <w:p w14:paraId="2F1C5C1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Φίλτρο αναρρόφησης PVDF </w:t>
      </w:r>
    </w:p>
    <w:p w14:paraId="6E06B7E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Σωληνάκι αναρρόφησης Διάφανο PVC </w:t>
      </w:r>
    </w:p>
    <w:p w14:paraId="12CACE7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Διάφραγμα Τεφλόν </w:t>
      </w:r>
    </w:p>
    <w:p w14:paraId="095ED3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Ηλεκτρική τροφοδοσία 220V/50Hz </w:t>
      </w:r>
    </w:p>
    <w:p w14:paraId="15D3087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Ηλεκτρική κατανάλωση Περίπου 40 W </w:t>
      </w:r>
    </w:p>
    <w:p w14:paraId="5BF985C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Για την λειτουργία της αντλίας θα χρειαστεί υδρομετρητής 2’’ ίδιου κατασκευαστικού οίκου με την αντλία .</w:t>
      </w:r>
    </w:p>
    <w:p w14:paraId="0E8E832F" w14:textId="77777777" w:rsidR="00D93751" w:rsidRPr="00D93751" w:rsidRDefault="00D93751" w:rsidP="00D93751">
      <w:pP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Η συσκευή μέτρησης pH να έχει τα παρακάτω τεχνικά χαρακτηριστικά: </w:t>
      </w:r>
    </w:p>
    <w:p w14:paraId="0C4B4BA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Εύρος Μέτρησης 0 – 14 </w:t>
      </w:r>
    </w:p>
    <w:p w14:paraId="3FA264F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Ακρίβεια μέτρησης ± 0.1 </w:t>
      </w:r>
    </w:p>
    <w:p w14:paraId="5408380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Είδος Οθόνης LCD </w:t>
      </w:r>
    </w:p>
    <w:p w14:paraId="5A59B49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Ψηφιακή έξοδος Μεταγωγική επαφή όταν η τιμή είναι μικρότερη από κάποιο όριο </w:t>
      </w:r>
    </w:p>
    <w:p w14:paraId="3E71D51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Μεταγωγική επαφή όταν η τιμή είναι μεγαλύτερη από κάποιο όριο</w:t>
      </w:r>
    </w:p>
    <w:p w14:paraId="300934E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Αναλογική έξοδος 4 -20 mA </w:t>
      </w:r>
    </w:p>
    <w:p w14:paraId="6C3EDEA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 Τροφοδοσία 24V ± 10% , 50/60 Hz </w:t>
      </w:r>
    </w:p>
    <w:p w14:paraId="42EF8B1F" w14:textId="77777777" w:rsidR="00D93751" w:rsidRPr="00D93751" w:rsidRDefault="00D93751" w:rsidP="00D93751">
      <w:pPr>
        <w:ind w:right="-199"/>
        <w:jc w:val="both"/>
        <w:rPr>
          <w:rFonts w:asciiTheme="minorHAnsi" w:hAnsiTheme="minorHAnsi" w:cstheme="minorHAnsi"/>
          <w:sz w:val="22"/>
          <w:szCs w:val="22"/>
        </w:rPr>
      </w:pPr>
      <w:r w:rsidRPr="00D93751">
        <w:rPr>
          <w:rFonts w:asciiTheme="minorHAnsi" w:hAnsiTheme="minorHAnsi" w:cstheme="minorHAnsi"/>
          <w:sz w:val="22"/>
          <w:szCs w:val="22"/>
        </w:rPr>
        <w:t xml:space="preserve">• Συνθήκη λειτουργίας Θερμοκρασία περιβάλλοντος 0 - 50οC, Σχετική υγρασία ≤ 85 % </w:t>
      </w:r>
    </w:p>
    <w:p w14:paraId="7AB90CC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Είδος εγκατάστασης Σε προστατευμένο χώρο </w:t>
      </w:r>
    </w:p>
    <w:p w14:paraId="282C63C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έγχυσης θειϊκού οξέος θα είναι εγκατεστημένος εντός του προκατασκευασμένου οικίσκου. </w:t>
      </w:r>
    </w:p>
    <w:p w14:paraId="49FC5402" w14:textId="77777777" w:rsidR="00D93751" w:rsidRPr="00D93751" w:rsidRDefault="00D93751" w:rsidP="00D93751">
      <w:pPr>
        <w:jc w:val="both"/>
        <w:rPr>
          <w:rFonts w:asciiTheme="minorHAnsi" w:hAnsiTheme="minorHAnsi" w:cstheme="minorHAnsi"/>
          <w:sz w:val="22"/>
          <w:szCs w:val="22"/>
        </w:rPr>
      </w:pPr>
    </w:p>
    <w:p w14:paraId="702FA997" w14:textId="77777777" w:rsidR="00D93751" w:rsidRPr="00D93751" w:rsidRDefault="00D93751" w:rsidP="00D93751">
      <w:pPr>
        <w:pStyle w:val="af3"/>
        <w:numPr>
          <w:ilvl w:val="0"/>
          <w:numId w:val="24"/>
        </w:numPr>
        <w:spacing w:after="160" w:line="256" w:lineRule="auto"/>
        <w:ind w:left="142" w:firstLine="0"/>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Διάταξη πρόσδοσης σκληρότητας </w:t>
      </w:r>
    </w:p>
    <w:p w14:paraId="6F89F00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Λόγω της διαβρωτικότητας του νερού στο σύστημα των σωληνώσεων είναι απαραίτητη η χρήση διάταξης φίλτρων πρόσδοσης σκληρότητας για να αυξηθεί η αλκαλικότητά του και να εμπλουτιστεί με ασβέστιο, ώστε το νερό να μην είναι διαβρωτικό. Να προσφερθεί κατάλληλος αριθμός φίλτρων πρόσδοσης σκληρότητας σε παράλληλη λειτουργία ώστε το LSI να είναι πλησίον του 0 και το pH ισορροπίας μικρότερο από 8,3, επί ποινή αποκλεισμού. Τα φίλτρα να είναι κατασκευασμένα από ανθεκτικό πολυαιθυλένιο αντοχής σε καταπονήσεις και απολύτως κατάλληλο για χρήση σε πόσιμο νερό και να περιέχουν υπόστρωμα από χαλαζιακό χαλίκι και ανθρακικό ασβέστιο ως υλικό αύξησης σκληρότητας. Επιπλέον, πρέπει να είναι ανοικτά και να φέρουν θυρίδα για εύκολη συμπλήρωση πληρωτικού υλικού. Οι απαιτούμενες κοκκομετρίες των υλικών πληρώσεως των φίλτρων δίνονται ακολούθως: </w:t>
      </w:r>
    </w:p>
    <w:p w14:paraId="19CA2538" w14:textId="77777777" w:rsidR="00D93751" w:rsidRPr="00D93751" w:rsidRDefault="00D93751" w:rsidP="00D93751">
      <w:pPr>
        <w:jc w:val="both"/>
        <w:rPr>
          <w:rFonts w:asciiTheme="minorHAnsi" w:hAnsiTheme="minorHAnsi" w:cstheme="minorHAnsi"/>
          <w:sz w:val="22"/>
          <w:szCs w:val="22"/>
        </w:rPr>
      </w:pPr>
    </w:p>
    <w:tbl>
      <w:tblPr>
        <w:tblStyle w:val="a5"/>
        <w:tblW w:w="8265" w:type="dxa"/>
        <w:tblLook w:val="04A0" w:firstRow="1" w:lastRow="0" w:firstColumn="1" w:lastColumn="0" w:noHBand="0" w:noVBand="1"/>
      </w:tblPr>
      <w:tblGrid>
        <w:gridCol w:w="2215"/>
        <w:gridCol w:w="3294"/>
        <w:gridCol w:w="2756"/>
      </w:tblGrid>
      <w:tr w:rsidR="00D93751" w:rsidRPr="00D93751" w14:paraId="4E44E5F8" w14:textId="77777777" w:rsidTr="00D93751">
        <w:trPr>
          <w:trHeight w:val="227"/>
        </w:trPr>
        <w:tc>
          <w:tcPr>
            <w:tcW w:w="2215" w:type="dxa"/>
            <w:tcBorders>
              <w:top w:val="single" w:sz="4" w:space="0" w:color="auto"/>
              <w:left w:val="single" w:sz="4" w:space="0" w:color="auto"/>
              <w:bottom w:val="single" w:sz="4" w:space="0" w:color="auto"/>
              <w:right w:val="single" w:sz="4" w:space="0" w:color="auto"/>
            </w:tcBorders>
            <w:hideMark/>
          </w:tcPr>
          <w:p w14:paraId="7B02A5BD"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Υλικό    </w:t>
            </w:r>
          </w:p>
        </w:tc>
        <w:tc>
          <w:tcPr>
            <w:tcW w:w="3294" w:type="dxa"/>
            <w:tcBorders>
              <w:top w:val="single" w:sz="4" w:space="0" w:color="auto"/>
              <w:left w:val="single" w:sz="4" w:space="0" w:color="auto"/>
              <w:bottom w:val="single" w:sz="4" w:space="0" w:color="auto"/>
              <w:right w:val="single" w:sz="4" w:space="0" w:color="auto"/>
            </w:tcBorders>
            <w:hideMark/>
          </w:tcPr>
          <w:p w14:paraId="2F9D400B"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Λειτουργία    </w:t>
            </w:r>
          </w:p>
        </w:tc>
        <w:tc>
          <w:tcPr>
            <w:tcW w:w="2756" w:type="dxa"/>
            <w:tcBorders>
              <w:top w:val="single" w:sz="4" w:space="0" w:color="auto"/>
              <w:left w:val="single" w:sz="4" w:space="0" w:color="auto"/>
              <w:bottom w:val="single" w:sz="4" w:space="0" w:color="auto"/>
              <w:right w:val="single" w:sz="4" w:space="0" w:color="auto"/>
            </w:tcBorders>
            <w:hideMark/>
          </w:tcPr>
          <w:p w14:paraId="3EAEAD8E"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Κοκκομετρία (mm)</w:t>
            </w:r>
          </w:p>
        </w:tc>
      </w:tr>
      <w:tr w:rsidR="00D93751" w:rsidRPr="00D93751" w14:paraId="29287E75"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44373C93"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Χαλαζιακό χαλίκι</w:t>
            </w:r>
          </w:p>
        </w:tc>
        <w:tc>
          <w:tcPr>
            <w:tcW w:w="3294" w:type="dxa"/>
            <w:tcBorders>
              <w:top w:val="single" w:sz="4" w:space="0" w:color="auto"/>
              <w:left w:val="single" w:sz="4" w:space="0" w:color="auto"/>
              <w:bottom w:val="single" w:sz="4" w:space="0" w:color="auto"/>
              <w:right w:val="single" w:sz="4" w:space="0" w:color="auto"/>
            </w:tcBorders>
            <w:hideMark/>
          </w:tcPr>
          <w:p w14:paraId="161BB94F"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Υπόστρωμα</w:t>
            </w:r>
          </w:p>
        </w:tc>
        <w:tc>
          <w:tcPr>
            <w:tcW w:w="2756" w:type="dxa"/>
            <w:tcBorders>
              <w:top w:val="single" w:sz="4" w:space="0" w:color="auto"/>
              <w:left w:val="single" w:sz="4" w:space="0" w:color="auto"/>
              <w:bottom w:val="single" w:sz="4" w:space="0" w:color="auto"/>
              <w:right w:val="single" w:sz="4" w:space="0" w:color="auto"/>
            </w:tcBorders>
          </w:tcPr>
          <w:p w14:paraId="40A0C060"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1,6-2,5 </w:t>
            </w:r>
          </w:p>
          <w:p w14:paraId="7200F0F3" w14:textId="77777777" w:rsidR="00D93751" w:rsidRPr="00D93751" w:rsidRDefault="00D93751">
            <w:pPr>
              <w:jc w:val="both"/>
              <w:rPr>
                <w:rFonts w:asciiTheme="minorHAnsi" w:hAnsiTheme="minorHAnsi" w:cstheme="minorHAnsi"/>
                <w:sz w:val="22"/>
                <w:szCs w:val="22"/>
                <w:lang w:val="en-US"/>
              </w:rPr>
            </w:pPr>
          </w:p>
        </w:tc>
      </w:tr>
      <w:tr w:rsidR="00D93751" w:rsidRPr="00D93751" w14:paraId="453A653C"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118822CD"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Χαλαζιακό χαλίκι</w:t>
            </w:r>
          </w:p>
        </w:tc>
        <w:tc>
          <w:tcPr>
            <w:tcW w:w="3294" w:type="dxa"/>
            <w:tcBorders>
              <w:top w:val="single" w:sz="4" w:space="0" w:color="auto"/>
              <w:left w:val="single" w:sz="4" w:space="0" w:color="auto"/>
              <w:bottom w:val="single" w:sz="4" w:space="0" w:color="auto"/>
              <w:right w:val="single" w:sz="4" w:space="0" w:color="auto"/>
            </w:tcBorders>
          </w:tcPr>
          <w:p w14:paraId="2EABD336"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Υπόστρωμα </w:t>
            </w:r>
          </w:p>
          <w:p w14:paraId="10D29610" w14:textId="77777777" w:rsidR="00D93751" w:rsidRPr="00D93751" w:rsidRDefault="00D93751">
            <w:pPr>
              <w:jc w:val="both"/>
              <w:rPr>
                <w:rFonts w:asciiTheme="minorHAnsi" w:hAnsiTheme="minorHAnsi" w:cstheme="minorHAnsi"/>
                <w:sz w:val="22"/>
                <w:szCs w:val="22"/>
                <w:lang w:val="en-US"/>
              </w:rPr>
            </w:pPr>
          </w:p>
        </w:tc>
        <w:tc>
          <w:tcPr>
            <w:tcW w:w="2756" w:type="dxa"/>
            <w:tcBorders>
              <w:top w:val="single" w:sz="4" w:space="0" w:color="auto"/>
              <w:left w:val="single" w:sz="4" w:space="0" w:color="auto"/>
              <w:bottom w:val="single" w:sz="4" w:space="0" w:color="auto"/>
              <w:right w:val="single" w:sz="4" w:space="0" w:color="auto"/>
            </w:tcBorders>
            <w:hideMark/>
          </w:tcPr>
          <w:p w14:paraId="79D39650"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3-6</w:t>
            </w:r>
          </w:p>
        </w:tc>
      </w:tr>
      <w:tr w:rsidR="00D93751" w:rsidRPr="00D93751" w14:paraId="546E03D5" w14:textId="77777777" w:rsidTr="00D93751">
        <w:trPr>
          <w:trHeight w:val="466"/>
        </w:trPr>
        <w:tc>
          <w:tcPr>
            <w:tcW w:w="2215" w:type="dxa"/>
            <w:tcBorders>
              <w:top w:val="single" w:sz="4" w:space="0" w:color="auto"/>
              <w:left w:val="single" w:sz="4" w:space="0" w:color="auto"/>
              <w:bottom w:val="single" w:sz="4" w:space="0" w:color="auto"/>
              <w:right w:val="single" w:sz="4" w:space="0" w:color="auto"/>
            </w:tcBorders>
            <w:hideMark/>
          </w:tcPr>
          <w:p w14:paraId="6C4A9778"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Ανθρακικό ασβέστιο</w:t>
            </w:r>
          </w:p>
        </w:tc>
        <w:tc>
          <w:tcPr>
            <w:tcW w:w="3294" w:type="dxa"/>
            <w:tcBorders>
              <w:top w:val="single" w:sz="4" w:space="0" w:color="auto"/>
              <w:left w:val="single" w:sz="4" w:space="0" w:color="auto"/>
              <w:bottom w:val="single" w:sz="4" w:space="0" w:color="auto"/>
              <w:right w:val="single" w:sz="4" w:space="0" w:color="auto"/>
            </w:tcBorders>
            <w:hideMark/>
          </w:tcPr>
          <w:p w14:paraId="04A1CD49" w14:textId="77777777" w:rsidR="00D93751" w:rsidRPr="00D93751" w:rsidRDefault="00D93751">
            <w:pPr>
              <w:rPr>
                <w:rFonts w:asciiTheme="minorHAnsi" w:hAnsiTheme="minorHAnsi" w:cstheme="minorHAnsi"/>
                <w:sz w:val="22"/>
                <w:szCs w:val="22"/>
                <w:lang w:val="en-US"/>
              </w:rPr>
            </w:pPr>
            <w:r w:rsidRPr="00D93751">
              <w:rPr>
                <w:rFonts w:asciiTheme="minorHAnsi" w:hAnsiTheme="minorHAnsi" w:cstheme="minorHAnsi"/>
                <w:sz w:val="22"/>
                <w:szCs w:val="22"/>
                <w:lang w:val="en-US"/>
              </w:rPr>
              <w:t>Υλικό αύξησης σκληρότητας</w:t>
            </w:r>
          </w:p>
        </w:tc>
        <w:tc>
          <w:tcPr>
            <w:tcW w:w="2756" w:type="dxa"/>
            <w:tcBorders>
              <w:top w:val="single" w:sz="4" w:space="0" w:color="auto"/>
              <w:left w:val="single" w:sz="4" w:space="0" w:color="auto"/>
              <w:bottom w:val="single" w:sz="4" w:space="0" w:color="auto"/>
              <w:right w:val="single" w:sz="4" w:space="0" w:color="auto"/>
            </w:tcBorders>
          </w:tcPr>
          <w:p w14:paraId="4E4D1234" w14:textId="77777777" w:rsidR="00D93751" w:rsidRPr="00D93751" w:rsidRDefault="00D93751">
            <w:pPr>
              <w:jc w:val="both"/>
              <w:rPr>
                <w:rFonts w:asciiTheme="minorHAnsi" w:hAnsiTheme="minorHAnsi" w:cstheme="minorHAnsi"/>
                <w:sz w:val="22"/>
                <w:szCs w:val="22"/>
                <w:lang w:val="en-US"/>
              </w:rPr>
            </w:pPr>
            <w:r w:rsidRPr="00D93751">
              <w:rPr>
                <w:rFonts w:asciiTheme="minorHAnsi" w:hAnsiTheme="minorHAnsi" w:cstheme="minorHAnsi"/>
                <w:sz w:val="22"/>
                <w:szCs w:val="22"/>
                <w:lang w:val="en-US"/>
              </w:rPr>
              <w:t xml:space="preserve">1,8-2,5 </w:t>
            </w:r>
          </w:p>
          <w:p w14:paraId="7DC046EE" w14:textId="77777777" w:rsidR="00D93751" w:rsidRPr="00D93751" w:rsidRDefault="00D93751">
            <w:pPr>
              <w:jc w:val="both"/>
              <w:rPr>
                <w:rFonts w:asciiTheme="minorHAnsi" w:hAnsiTheme="minorHAnsi" w:cstheme="minorHAnsi"/>
                <w:sz w:val="22"/>
                <w:szCs w:val="22"/>
                <w:lang w:val="en-US"/>
              </w:rPr>
            </w:pPr>
          </w:p>
        </w:tc>
      </w:tr>
    </w:tbl>
    <w:p w14:paraId="1B95E776" w14:textId="77777777" w:rsidR="00D93751" w:rsidRPr="00D93751" w:rsidRDefault="00D93751" w:rsidP="00D93751">
      <w:pPr>
        <w:jc w:val="both"/>
        <w:rPr>
          <w:rFonts w:asciiTheme="minorHAnsi" w:hAnsiTheme="minorHAnsi" w:cstheme="minorHAnsi"/>
          <w:sz w:val="22"/>
          <w:szCs w:val="22"/>
          <w:lang w:eastAsia="el-GR"/>
        </w:rPr>
      </w:pPr>
    </w:p>
    <w:p w14:paraId="60DD4E9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Επιπλέον, κάθε φίλτρο πρέπει να έχει τις παρακάτω περιοριστικές διατάξεις: </w:t>
      </w:r>
    </w:p>
    <w:p w14:paraId="251DD87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Μέγιστη παροχή 15,90 m3/h </w:t>
      </w:r>
    </w:p>
    <w:p w14:paraId="0505471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Διάμετρος &lt;1200 mm </w:t>
      </w:r>
    </w:p>
    <w:p w14:paraId="3685D1C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 Ύψος 2100 mm </w:t>
      </w:r>
    </w:p>
    <w:p w14:paraId="46CD28D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Οι ποσότητες των υλικών πληρώσεων των φίλτρων θα αναλυθούν από τους συμμετέχοντες. </w:t>
      </w:r>
    </w:p>
    <w:p w14:paraId="47A3A0E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διάταξη πρόσδοσης σκληρότητας θα φέρει παράκαμψη (by-pass) ώστε να είναι δυνατή η πλήρωσή της χωρίς τη διακοπή της λειτουργίας της μονάδας. Το προσφερόμενο φίλτρο ανοικτού τύπου να είναι εφοδιασμένο με όλες τις κατάλληλες σωληνώσεις και βάνες για την αποτελεσματική έκπλυσή του κυρίως κάθε φορά που γίνεται πλήρωση με ανθρακικό ασβέστιο. </w:t>
      </w:r>
    </w:p>
    <w:p w14:paraId="6B5FD87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πιστοποιητικά καταλληλότητας του ανθρακικού ασβεστίου για χρήση σε πόσιμο νερό θα πρέπει να υποβληθούν με την προσφορά. </w:t>
      </w:r>
    </w:p>
    <w:p w14:paraId="5700295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πρόσδοσης σκληρότητας θα εγκατασταθεί πλησίον της τσιμεντένιας δεξαμενής 64 m3 στον περιβάλλοντα χώρο του Νοσοκομείου σε συνεννόηση με την Τεχνική Υπηρεσία του Νοσοκομείου. </w:t>
      </w:r>
    </w:p>
    <w:p w14:paraId="3C3DEB68" w14:textId="77777777" w:rsidR="00D93751" w:rsidRPr="00D93751" w:rsidRDefault="00D93751" w:rsidP="00D93751">
      <w:pPr>
        <w:jc w:val="both"/>
        <w:rPr>
          <w:rFonts w:asciiTheme="minorHAnsi" w:hAnsiTheme="minorHAnsi" w:cstheme="minorHAnsi"/>
          <w:sz w:val="22"/>
          <w:szCs w:val="22"/>
        </w:rPr>
      </w:pPr>
    </w:p>
    <w:p w14:paraId="2E7CCC99"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ΡΥΘΜΙΣΗ  pH </w:t>
      </w:r>
    </w:p>
    <w:p w14:paraId="04C1DEEE" w14:textId="77777777" w:rsidR="00D93751" w:rsidRPr="00D93751" w:rsidRDefault="00D93751" w:rsidP="00D93751">
      <w:pPr>
        <w:jc w:val="both"/>
        <w:rPr>
          <w:rFonts w:asciiTheme="minorHAnsi" w:hAnsiTheme="minorHAnsi" w:cstheme="minorHAnsi"/>
          <w:sz w:val="22"/>
          <w:szCs w:val="22"/>
        </w:rPr>
      </w:pPr>
    </w:p>
    <w:p w14:paraId="1C91FFA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Σκοπός είναι η ρύθμιση του pH του τελικά παραγόμενου νερού, ώστε το νερό να μην είναι διαβρωτικό. Το σύστημα δοσιμέτρησης καυστικής σόδας να αποτελείται από κάδο αποθήκευσης χωρητικότητας 180 λίτρων από PE, ροοαναλογική δοσιμετρική αντλία με κεφαλή από PP και υδρομετρητή για την ορθή λειτουργία της αντλίας. Το σύστημα να συνοδεύεται από κατάλληλο όργανο μέτρησης –ελέγχου του pH. Τα τεχνικά στοιχεία και οι προδιαγραφές του υδρομετρητή και </w:t>
      </w:r>
      <w:r w:rsidRPr="00D93751">
        <w:rPr>
          <w:rFonts w:asciiTheme="minorHAnsi" w:hAnsiTheme="minorHAnsi" w:cstheme="minorHAnsi"/>
          <w:sz w:val="22"/>
          <w:szCs w:val="22"/>
        </w:rPr>
        <w:lastRenderedPageBreak/>
        <w:t xml:space="preserve">του οργάνου μέτρησης-ελέγχου pH να είναι ίδια με αυτά που αναλύθηκαν για το σύστημα έγχυσης θειϊκού οξέος. </w:t>
      </w:r>
    </w:p>
    <w:p w14:paraId="280A07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Επίσης, τα τεχνικά στοιχεία της ροοαναλογικής δοσιμετρικής αντλίας να είναι ίδια με την ροοαναλογική δοσιμετρική αντλία που θα χρησιμοποιηθεί στην περίπτωση του συστήματος έγχυσης οξέος με την διαφορά ότι στο σύστημα ρύθμισης pH πρέπει να χρησιμοποιηθεί αντλία με κεφαλή PP αντί για PVDF. </w:t>
      </w:r>
    </w:p>
    <w:p w14:paraId="23C4408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ανωτέρω εξοπλισμός διόρθωσης του τελικού pH να είναι επίσης εγκατεστημένος εντός του ηχομονωμένου οικίσκου. </w:t>
      </w:r>
    </w:p>
    <w:p w14:paraId="3AECF3BB" w14:textId="77777777" w:rsidR="00D93751" w:rsidRPr="00D93751" w:rsidRDefault="00D93751" w:rsidP="00D93751">
      <w:pPr>
        <w:jc w:val="both"/>
        <w:rPr>
          <w:rFonts w:asciiTheme="minorHAnsi" w:hAnsiTheme="minorHAnsi" w:cstheme="minorHAnsi"/>
          <w:sz w:val="22"/>
          <w:szCs w:val="22"/>
        </w:rPr>
      </w:pPr>
    </w:p>
    <w:p w14:paraId="2F4F219B" w14:textId="77777777" w:rsidR="00D93751" w:rsidRPr="00D93751" w:rsidRDefault="00D93751" w:rsidP="00D93751">
      <w:pPr>
        <w:pStyle w:val="af3"/>
        <w:numPr>
          <w:ilvl w:val="0"/>
          <w:numId w:val="24"/>
        </w:num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D93751">
        <w:rPr>
          <w:rFonts w:asciiTheme="minorHAnsi" w:hAnsiTheme="minorHAnsi" w:cstheme="minorHAnsi"/>
          <w:b/>
          <w:bCs/>
          <w:sz w:val="22"/>
          <w:szCs w:val="22"/>
        </w:rPr>
        <w:t>ΠΛΗΡΕΣ ΣΥΣΤΗΜΑ ΑΥΤΟΜΑΤΗΣ ΧΛΩΡΙΩΣΗΣ ΜΕ ΑΝΑΚΥΚΛΟΦΟΡΙΑ</w:t>
      </w:r>
    </w:p>
    <w:p w14:paraId="09C8F487" w14:textId="77777777" w:rsidR="00D93751" w:rsidRPr="00D93751" w:rsidRDefault="00D93751" w:rsidP="00D93751">
      <w:pPr>
        <w:jc w:val="both"/>
        <w:rPr>
          <w:rFonts w:asciiTheme="minorHAnsi" w:hAnsiTheme="minorHAnsi" w:cstheme="minorHAnsi"/>
          <w:sz w:val="22"/>
          <w:szCs w:val="22"/>
        </w:rPr>
      </w:pPr>
    </w:p>
    <w:p w14:paraId="7D59A1E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όλο σύστημα να αποτελείται από ένα (1) compact σύστημα χλωρίωσης του νερού (ενιαία κατασκευή), για τελική απολύμανση, στην δεξαμενή των 64 m3, το οποίο να είναι πλήρως εγκατεστημένο εντός του προκατασκευασμένου οικίσκου και να παρέχει συνεχή έλεγχο του υπολειμματικού χλωρίου πριν τις καταναλώσεις. Να υπάρχει σύστημα απολύμανσης του νερού με έκχυση διαλύματος υποχλωριώδους νατρίου μέσω κατάλληλης δοσομετρικής αντλίας που να συνοδεύεται και από όργανο μέτρησης ελέγχου του υπολειμματικού χλωρίου. </w:t>
      </w:r>
    </w:p>
    <w:p w14:paraId="72A40F7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compact σύστημα αυτόματης χλωρίωσης να είναι ένα ενιαίο λειτουργικά σύστημα που να αποτελείται από ανοξείδωτο frame στο οποίο να είναι στηριγμένος και συνδεδεμένος υδραυλικά και ηλεκτρικά όλος ο εξοπλισμός συμπεριλαμβανομένης της αντλίας ανακυκλοφορίας. </w:t>
      </w:r>
    </w:p>
    <w:p w14:paraId="1AF293F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λειτουργία του συστήματος να είναι πλήρως αυτόματη και η απαιτούμενη ενασχόληση χειριστή να είναι η ελάχιστη. </w:t>
      </w:r>
    </w:p>
    <w:p w14:paraId="672319B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Περιγραφή λειτουργίας συστήματος: </w:t>
      </w:r>
    </w:p>
    <w:p w14:paraId="489E30AF"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αντλία ανακυκλοφορίας να ανακυκλοφορεί το νερό, ενώ το όργανο ελέγχου υπολειμματικού χλωρίου να ελέγχει μέσω του αισθητηρίου το επίπεδο χλωρίωσης του νερού, το οποίο εκφράζεται σε ppm χλωρίου. Εάν το επίπεδο χλωρίωσης βρίσκεται κάτω από το set point που έχουμε ρυθμίσει στο όργανο χλωρίου, τότε το όργανο θα βγάζει έξοδο 230 V και θα ξεκινά την λειτουργία της δοσομετρικής χλωρίωσης. Όταν το επίπεδο του υπολειμματικού χλωρίου στο νερό ξεπεράσει το set point που έχουμε ρυθμίσει στο όργανο, τότε να σταματά η έξοδος του οργάνου προς την δοσομετρική χλωρίωση. Ο παραπάνω έλεγχος και λειτουργία του συστήματος να είναι συνεχής. </w:t>
      </w:r>
    </w:p>
    <w:p w14:paraId="77BE94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Στην χειροκίνητη ( Manual ) λειτουργία, το σύστημα θα λειτουργεί όπως αναφέρεται παραπάνω. </w:t>
      </w:r>
    </w:p>
    <w:p w14:paraId="65426E7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Στην αυτόματη ( AUTO ) λειτουργία, τότε η αντλία ανακυκλοφορίας να λειτουργεί μέσω χρονοδιακόπτη (π.χ. 4 ώρες θα λειτουργεί και θα σταματά για 15 min.). </w:t>
      </w:r>
    </w:p>
    <w:p w14:paraId="4094D0D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Όταν θα σταματά η αντλία ανακυκλοφορίας, τότε θα σταματά και η λειτουργία της δοσομετρικής χλωρίου. </w:t>
      </w:r>
    </w:p>
    <w:p w14:paraId="281C29B0" w14:textId="77777777" w:rsidR="00D93751" w:rsidRPr="00D93751" w:rsidRDefault="00D93751" w:rsidP="00D93751">
      <w:pPr>
        <w:jc w:val="both"/>
        <w:rPr>
          <w:rFonts w:asciiTheme="minorHAnsi" w:hAnsiTheme="minorHAnsi" w:cstheme="minorHAnsi"/>
          <w:sz w:val="22"/>
          <w:szCs w:val="22"/>
        </w:rPr>
      </w:pPr>
    </w:p>
    <w:p w14:paraId="5B780227" w14:textId="77777777" w:rsidR="00D93751" w:rsidRPr="00D93751" w:rsidRDefault="00D93751" w:rsidP="00D93751">
      <w:pPr>
        <w:jc w:val="both"/>
        <w:rPr>
          <w:rFonts w:asciiTheme="minorHAnsi" w:hAnsiTheme="minorHAnsi" w:cstheme="minorHAnsi"/>
          <w:sz w:val="22"/>
          <w:szCs w:val="22"/>
        </w:rPr>
      </w:pPr>
    </w:p>
    <w:p w14:paraId="25F77B5F" w14:textId="77777777" w:rsidR="00D93751" w:rsidRPr="00D93751" w:rsidRDefault="00D93751" w:rsidP="00D93751">
      <w:pPr>
        <w:jc w:val="both"/>
        <w:rPr>
          <w:rFonts w:asciiTheme="minorHAnsi" w:hAnsiTheme="minorHAnsi" w:cstheme="minorHAnsi"/>
          <w:sz w:val="22"/>
          <w:szCs w:val="22"/>
          <w:u w:val="single"/>
        </w:rPr>
      </w:pPr>
      <w:r w:rsidRPr="00D93751">
        <w:rPr>
          <w:rFonts w:asciiTheme="minorHAnsi" w:hAnsiTheme="minorHAnsi" w:cstheme="minorHAnsi"/>
          <w:sz w:val="22"/>
          <w:szCs w:val="22"/>
          <w:u w:val="single"/>
        </w:rPr>
        <w:t xml:space="preserve">Το σύστημα να περιλαμβάνει: </w:t>
      </w:r>
    </w:p>
    <w:p w14:paraId="22449FE4" w14:textId="77777777" w:rsidR="00D93751" w:rsidRPr="00D93751" w:rsidRDefault="00D93751" w:rsidP="00D93751">
      <w:pPr>
        <w:jc w:val="both"/>
        <w:rPr>
          <w:rFonts w:asciiTheme="minorHAnsi" w:hAnsiTheme="minorHAnsi" w:cstheme="minorHAnsi"/>
          <w:sz w:val="22"/>
          <w:szCs w:val="22"/>
          <w:u w:val="single"/>
        </w:rPr>
      </w:pPr>
    </w:p>
    <w:p w14:paraId="3DB6A008" w14:textId="77777777" w:rsidR="00D93751" w:rsidRPr="00D93751" w:rsidRDefault="00D93751" w:rsidP="00D93751">
      <w:pPr>
        <w:jc w:val="both"/>
        <w:rPr>
          <w:rFonts w:asciiTheme="minorHAnsi" w:hAnsiTheme="minorHAnsi" w:cstheme="minorHAnsi"/>
          <w:sz w:val="22"/>
          <w:szCs w:val="22"/>
          <w:u w:val="single"/>
        </w:rPr>
      </w:pPr>
    </w:p>
    <w:p w14:paraId="2226213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1. Αντλία ανακυκλοφορίας του νερού της δεξαμενής, παροχής 15 m3/h στα 1,5 bar από ανοξείδωτο 304. </w:t>
      </w:r>
    </w:p>
    <w:p w14:paraId="2BD4C0F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2. Δοσομετρική αντλία για την έκχυση διαλύματος χλωρίου, 1 l/h – 15 bar. </w:t>
      </w:r>
    </w:p>
    <w:p w14:paraId="1BFBFEA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3. Κάδος αποθήκευσης διαλύματος υποχλωριώδους νατρίου από πολυαιθυλένιο, χωρητικότητας 100 λίτρων. </w:t>
      </w:r>
    </w:p>
    <w:p w14:paraId="2D66141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4. Όργανο μέτρησης και ελέγχου χλωρίου. </w:t>
      </w:r>
    </w:p>
    <w:p w14:paraId="401E20C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5. Αισθητήριο χλωρίου. </w:t>
      </w:r>
    </w:p>
    <w:p w14:paraId="5EDD66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6. Μανόμετρα και βάνες νερού στον κλάδο της αντλίας ανακυκλοφορίας. </w:t>
      </w:r>
    </w:p>
    <w:p w14:paraId="6EA7FF1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7. Ηλεκτρολογικό πίνακα λειτουργίας και ελέγχου, ο οποίος αναλυτικά: </w:t>
      </w:r>
    </w:p>
    <w:p w14:paraId="3DF2C3E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α1) Θα ελέγχει την αντλία ανακυκλοφορίας του νερού μέσω χρονοδιακόπτη (λειτουργία AUTO), π.χ. θα λειτουργεί η αντλία για 4 h και θα σταματά για 15 min. </w:t>
      </w:r>
    </w:p>
    <w:p w14:paraId="2552D3D5"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α2)  Mε διακόπτη (λειτουργία MANUAL), οπότε η αντλία θα λειτουργεί συνεχώς. </w:t>
      </w:r>
    </w:p>
    <w:p w14:paraId="7595547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β) Θα ελέγχει την ηλεκτρική παροχή του οργάνου χλωρίου και της αντλίας. </w:t>
      </w:r>
    </w:p>
    <w:p w14:paraId="7CD63B0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γ) Θα προστατεύει την αντλία ανακυκλοφορίας από χαμηλή στάθμη «ξηρά λειτουργία». </w:t>
      </w:r>
    </w:p>
    <w:p w14:paraId="41A2BD9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δ) Θα παρέχει θερμική προστασία για τον κινητήρα της αντλίας ανακυκλοφορίας με ένδειξη LED πτώσης θερμικού. </w:t>
      </w:r>
    </w:p>
    <w:p w14:paraId="1B4FA85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ε) Θα έχει CE </w:t>
      </w:r>
    </w:p>
    <w:p w14:paraId="59FACA3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στ) Θα έχει δείκτη στεγανότητας IP54 </w:t>
      </w:r>
    </w:p>
    <w:p w14:paraId="052C259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ζ) Θα διαθέτει τους κατάλληλους ασφαλειοδιακόπτες παροχής της αντλίας ανακυκλοφορίας και του οργάνου χλωρίου (Αισθητήριο χλωρίου + Ενισχυτής σήματος χλωρίου). </w:t>
      </w:r>
    </w:p>
    <w:p w14:paraId="09AB505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8) Προκατασκευασμένο οικίσκο διαστάσεων 2m x 2m x 2,5m ύψος. </w:t>
      </w:r>
    </w:p>
    <w:p w14:paraId="0C354FA8" w14:textId="77777777" w:rsidR="00D93751" w:rsidRPr="00D93751" w:rsidRDefault="00D93751" w:rsidP="00D93751">
      <w:pPr>
        <w:jc w:val="both"/>
        <w:rPr>
          <w:rFonts w:asciiTheme="minorHAnsi" w:hAnsiTheme="minorHAnsi" w:cstheme="minorHAnsi"/>
          <w:sz w:val="22"/>
          <w:szCs w:val="22"/>
        </w:rPr>
      </w:pPr>
    </w:p>
    <w:p w14:paraId="743D88CA" w14:textId="77777777" w:rsidR="00D93751" w:rsidRPr="00D93751" w:rsidRDefault="00D93751" w:rsidP="00D93751">
      <w:pPr>
        <w:jc w:val="both"/>
        <w:rPr>
          <w:rFonts w:asciiTheme="minorHAnsi" w:hAnsiTheme="minorHAnsi" w:cstheme="minorHAnsi"/>
          <w:sz w:val="22"/>
          <w:szCs w:val="22"/>
        </w:rPr>
      </w:pPr>
    </w:p>
    <w:p w14:paraId="77B5A664" w14:textId="77777777" w:rsidR="00D93751" w:rsidRPr="00D93751" w:rsidRDefault="00D93751" w:rsidP="00D93751">
      <w:pPr>
        <w:jc w:val="both"/>
        <w:rPr>
          <w:rFonts w:asciiTheme="minorHAnsi" w:hAnsiTheme="minorHAnsi" w:cstheme="minorHAnsi"/>
          <w:sz w:val="22"/>
          <w:szCs w:val="22"/>
        </w:rPr>
      </w:pPr>
    </w:p>
    <w:p w14:paraId="0EBD31A8" w14:textId="77777777" w:rsidR="00D93751" w:rsidRPr="00D93751" w:rsidRDefault="00D93751" w:rsidP="00D93751">
      <w:pPr>
        <w:jc w:val="both"/>
        <w:rPr>
          <w:rFonts w:asciiTheme="minorHAnsi" w:hAnsiTheme="minorHAnsi" w:cstheme="minorHAnsi"/>
          <w:sz w:val="22"/>
          <w:szCs w:val="22"/>
          <w:u w:val="single"/>
        </w:rPr>
      </w:pPr>
      <w:r w:rsidRPr="00D93751">
        <w:rPr>
          <w:rFonts w:asciiTheme="minorHAnsi" w:hAnsiTheme="minorHAnsi" w:cstheme="minorHAnsi"/>
          <w:sz w:val="22"/>
          <w:szCs w:val="22"/>
          <w:u w:val="single"/>
        </w:rPr>
        <w:t>Τεχνικά χαρακτηριστικά του συστήματος χλωρίωσης:</w:t>
      </w:r>
    </w:p>
    <w:p w14:paraId="0B26C018"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Αντλία ανακυκλοφορίας του νερού. </w:t>
      </w:r>
    </w:p>
    <w:p w14:paraId="68A405D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Η αντλία ανακυκλοφορίας του νερού να έχει κατ’ ελάχιστον τα ακόλουθα τεχνικά χαρακτηριστικά:</w:t>
      </w:r>
    </w:p>
    <w:p w14:paraId="778056D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Παροχή 15 m3/h</w:t>
      </w:r>
    </w:p>
    <w:p w14:paraId="118FE16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Μανομετρικό 1,5 bar </w:t>
      </w:r>
    </w:p>
    <w:p w14:paraId="57C7E75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Υλικό κατασκευής Ανοξείδωτος χάλυβας 304 </w:t>
      </w:r>
    </w:p>
    <w:p w14:paraId="2B02DF2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Κινητήρας 220 V, 50 Hz </w:t>
      </w:r>
    </w:p>
    <w:p w14:paraId="2837C03F" w14:textId="77777777" w:rsidR="00D93751" w:rsidRPr="00D93751" w:rsidRDefault="00D93751" w:rsidP="00D93751">
      <w:pPr>
        <w:jc w:val="both"/>
        <w:rPr>
          <w:rFonts w:asciiTheme="minorHAnsi" w:hAnsiTheme="minorHAnsi" w:cstheme="minorHAnsi"/>
          <w:sz w:val="22"/>
          <w:szCs w:val="22"/>
        </w:rPr>
      </w:pPr>
    </w:p>
    <w:p w14:paraId="7DD70BFF"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Δοσομετρική αντλία για την έγχυση διαλύματος χλωρίου </w:t>
      </w:r>
    </w:p>
    <w:p w14:paraId="3DF4310B"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δοσομετρική αντλία για την έγχυση του διαλύματος υποχλωριώδους νατρίου να έχει τα ακόλουθα χαρακτηριστικά: </w:t>
      </w:r>
    </w:p>
    <w:p w14:paraId="5C0A532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Παροχή 1 l/h </w:t>
      </w:r>
    </w:p>
    <w:p w14:paraId="1323F48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Πίεση 15 bar </w:t>
      </w:r>
    </w:p>
    <w:p w14:paraId="65699DB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Φίλτρο αναρρόφησης Πολυπροπυλένιο </w:t>
      </w:r>
    </w:p>
    <w:p w14:paraId="1FD43CD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Σωληνάκι αναρρόφησης Διάφανο PVC </w:t>
      </w:r>
    </w:p>
    <w:p w14:paraId="2C2DCE6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Διάφραγμα Τεφλόν </w:t>
      </w:r>
    </w:p>
    <w:p w14:paraId="7454334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Ηλεκτρική τροφοδοσία 220V/50Hz </w:t>
      </w:r>
    </w:p>
    <w:p w14:paraId="5D3F761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Ηλεκτρική κατανάλωση Περίπου 40W </w:t>
      </w:r>
    </w:p>
    <w:p w14:paraId="66A3429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δοσομετρική αντλία να είναι πλήρης και να συνοδεύεται από κάδο διαλύματος, χωρητικότητας 100 λίτρων. </w:t>
      </w:r>
    </w:p>
    <w:p w14:paraId="203DEDE7" w14:textId="77777777" w:rsidR="00D93751" w:rsidRPr="00D93751" w:rsidRDefault="00D93751" w:rsidP="00D93751">
      <w:pPr>
        <w:jc w:val="both"/>
        <w:rPr>
          <w:rFonts w:asciiTheme="minorHAnsi" w:hAnsiTheme="minorHAnsi" w:cstheme="minorHAnsi"/>
          <w:sz w:val="22"/>
          <w:szCs w:val="22"/>
        </w:rPr>
      </w:pPr>
    </w:p>
    <w:p w14:paraId="02DC6AFF"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Αισθητήριο χλωρίου </w:t>
      </w:r>
    </w:p>
    <w:p w14:paraId="5D01755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 αισθητήριο χλωρίου να έχει, περίπου, τα ακόλουθα τεχνικά χαρακτηριστικά: Περιοχή μέτρησης 0 – 2 ppm </w:t>
      </w:r>
    </w:p>
    <w:p w14:paraId="1BFEF64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Αρχή μέτρησης     Αμπερομετρική </w:t>
      </w:r>
    </w:p>
    <w:p w14:paraId="1F3BD03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Καλιμπράρισμα    Ενός σημείου </w:t>
      </w:r>
    </w:p>
    <w:p w14:paraId="54AF016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Τοποθέτηση          Σε διαφανή θήκη, τύπου ελεύθερης ροής (flow through) </w:t>
      </w:r>
    </w:p>
    <w:p w14:paraId="58D5B431" w14:textId="77777777" w:rsidR="00D93751" w:rsidRPr="00D93751" w:rsidRDefault="00D93751" w:rsidP="00D93751">
      <w:pPr>
        <w:jc w:val="both"/>
        <w:rPr>
          <w:rFonts w:asciiTheme="minorHAnsi" w:hAnsiTheme="minorHAnsi" w:cstheme="minorHAnsi"/>
          <w:sz w:val="22"/>
          <w:szCs w:val="22"/>
        </w:rPr>
      </w:pPr>
    </w:p>
    <w:p w14:paraId="196EAB99" w14:textId="77777777" w:rsidR="00D93751" w:rsidRPr="00D93751" w:rsidRDefault="00D93751" w:rsidP="00D93751">
      <w:pPr>
        <w:pStyle w:val="af3"/>
        <w:numPr>
          <w:ilvl w:val="0"/>
          <w:numId w:val="26"/>
        </w:numPr>
        <w:spacing w:after="160" w:line="256" w:lineRule="auto"/>
        <w:ind w:left="426"/>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Ενισχυτής σήματος αισθητηρίου χλωρίου </w:t>
      </w:r>
    </w:p>
    <w:p w14:paraId="45B9C05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ενισχυτής σήματος του αισθητηρίου χλωρίου να έχει τα εξής τεχνικά χαρακτηριστικά: </w:t>
      </w:r>
    </w:p>
    <w:p w14:paraId="0215509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Περιοχή μέτρησης: 0 – 2 ppm </w:t>
      </w:r>
    </w:p>
    <w:p w14:paraId="06C2133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Οθόνη    :               Υγρών κρυστάλλων </w:t>
      </w:r>
    </w:p>
    <w:p w14:paraId="5E67F4B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lastRenderedPageBreak/>
        <w:t xml:space="preserve">Τοποθέτηση    :     Πλαστικό κουτί για τοποθέτηση σε frame </w:t>
      </w:r>
    </w:p>
    <w:p w14:paraId="5523986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Προστασία      :      IP65 </w:t>
      </w:r>
    </w:p>
    <w:p w14:paraId="519AEEC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Αρχή λειτουργίας : Με μικροεπεξεργαστή </w:t>
      </w:r>
    </w:p>
    <w:p w14:paraId="3FC8159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Αντιστάθμιση θερμοκρασίας :  Αυτόματη </w:t>
      </w:r>
    </w:p>
    <w:p w14:paraId="79F07FD7"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Ψηφιακές έξοδοι  : Δύο έξοδοι, επαφές χωρίς τάση, ελεύθερα ρυθμιζόμενες </w:t>
      </w:r>
    </w:p>
    <w:p w14:paraId="1A655A56"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Αναλογικές έξοδοι : Δύο έξοδοι, 4 – 20 mA </w:t>
      </w:r>
    </w:p>
    <w:p w14:paraId="3D47593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Ρολόι πραγματικού χρόνου : Ενσωματωμένο στις standard δυνατότητες </w:t>
      </w:r>
    </w:p>
    <w:p w14:paraId="7535F01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Τάση λειτουργίας  : 230 V, 50 Hz </w:t>
      </w:r>
    </w:p>
    <w:p w14:paraId="31477D4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ενισχυτής σήματος του αισθητηρίου χλωρίου να έχει ενσωματωμένη σειριακή έξοδο για σύνδεση υπολογιστή. </w:t>
      </w:r>
    </w:p>
    <w:p w14:paraId="1E9E53E1"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Όλο το σύστημα αυτόματης χλωρίωσης να είναι εγκατεστημένο εντός του  οικίσκου στον οποίο να είναι στηριγμένος και συνδεδεμένος υδραυλικά και ηλεκτρικά όλος ο ΗΜ εξοπλισμός. </w:t>
      </w:r>
    </w:p>
    <w:p w14:paraId="3B04A9F8" w14:textId="77777777" w:rsidR="00D93751" w:rsidRPr="00D93751" w:rsidRDefault="00D93751" w:rsidP="00D93751">
      <w:pPr>
        <w:jc w:val="both"/>
        <w:rPr>
          <w:rFonts w:asciiTheme="minorHAnsi" w:hAnsiTheme="minorHAnsi" w:cstheme="minorHAnsi"/>
          <w:sz w:val="22"/>
          <w:szCs w:val="22"/>
        </w:rPr>
      </w:pPr>
    </w:p>
    <w:p w14:paraId="3CF950A8" w14:textId="77777777" w:rsidR="00D93751" w:rsidRPr="00D93751" w:rsidRDefault="00D93751" w:rsidP="00D93751">
      <w:pPr>
        <w:pStyle w:val="af3"/>
        <w:numPr>
          <w:ilvl w:val="0"/>
          <w:numId w:val="26"/>
        </w:numPr>
        <w:pBdr>
          <w:top w:val="single" w:sz="4" w:space="1" w:color="auto"/>
          <w:left w:val="single" w:sz="4" w:space="4" w:color="auto"/>
          <w:bottom w:val="single" w:sz="4" w:space="1" w:color="auto"/>
          <w:right w:val="single" w:sz="4" w:space="4" w:color="auto"/>
        </w:pBdr>
        <w:spacing w:after="160" w:line="256" w:lineRule="auto"/>
        <w:ind w:left="567" w:hanging="578"/>
        <w:jc w:val="both"/>
        <w:rPr>
          <w:rFonts w:asciiTheme="minorHAnsi" w:hAnsiTheme="minorHAnsi" w:cstheme="minorHAnsi"/>
          <w:b/>
          <w:bCs/>
          <w:sz w:val="22"/>
          <w:szCs w:val="22"/>
        </w:rPr>
      </w:pPr>
      <w:r w:rsidRPr="00D93751">
        <w:rPr>
          <w:rFonts w:asciiTheme="minorHAnsi" w:hAnsiTheme="minorHAnsi" w:cstheme="minorHAnsi"/>
          <w:b/>
          <w:bCs/>
          <w:sz w:val="22"/>
          <w:szCs w:val="22"/>
        </w:rPr>
        <w:t xml:space="preserve">ΗΧΟΜΟΝΩΜΕΝΟΣ ΟΙΚΙΣΚΟΣ  </w:t>
      </w:r>
    </w:p>
    <w:p w14:paraId="43981466" w14:textId="77777777" w:rsidR="00D93751" w:rsidRPr="00D93751" w:rsidRDefault="00D93751" w:rsidP="00D93751">
      <w:pPr>
        <w:jc w:val="both"/>
        <w:rPr>
          <w:rFonts w:asciiTheme="minorHAnsi" w:hAnsiTheme="minorHAnsi" w:cstheme="minorHAnsi"/>
          <w:sz w:val="22"/>
          <w:szCs w:val="22"/>
        </w:rPr>
      </w:pPr>
    </w:p>
    <w:p w14:paraId="3C535EF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οικίσκος θα τοποθετηθεί με μέριμνα του αναδόχου, πλησίον της τσιμεντένιας δεξαμενής 64 m3 στον περιβάλλοντα χώρο σε συνεννόηση με την Τεχνική Υπηρεσία του Νοσοκομείου. </w:t>
      </w:r>
    </w:p>
    <w:p w14:paraId="656E7E9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κατασκευή του να είναι μεγάλης μηχανικής αντοχής. Να είναι καινούριος, και εντελώς αμεταχείριστος. </w:t>
      </w:r>
    </w:p>
    <w:p w14:paraId="5AFA8F4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Να είναι κατασκευασμένος από γαλβανισμένους χαλυβδοδοκούς κατάλληλης διατομής σε σχήμα κύβου, σχηματίζοντας  ένα στιβαρό άκαμπτο πλαίσιο </w:t>
      </w:r>
    </w:p>
    <w:p w14:paraId="5956F094"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τοιχώματα να διαμορφωθούν από προκατασκευασμένα φύλλα (πάνελ), κατασκευασμένα από υψηλής αντοχής συνθετικό υλικό μη αγώγιμο, με εξαιρετικές μηχανικές, χημικές και θερμοηχομονωτικές ιδιότητες. </w:t>
      </w:r>
    </w:p>
    <w:p w14:paraId="7758458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πάνελ να περιβάλλουν το πλαίσιο, προσδίδοντας επιπλέον αντοχή και ασφάλεια στο σύνολο. Η βάση του οικίσκου να είναι κατασκευασμένη επίσης από γαλβανισμένους χαλυβδοδοκούς, πάνω στους οποίους να τοποθετηθεί δάπεδο από κόντρα πλακέ (τύπου θαλάσσης) πάχους τουλάχιστον 18 mm. </w:t>
      </w:r>
    </w:p>
    <w:p w14:paraId="1070AEE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Για την οροφή να χρησιμοποιηθούν πάνελ οροφής, με επιπλέον νευρώσεις για αντοχή στις κάμψεις και την άμεση απορροή των υδάτων. </w:t>
      </w:r>
    </w:p>
    <w:p w14:paraId="4DF3943C"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Τα πάνελ να έχουν άριστη συναρμογή, ώστε η κατασκευή των τοιχωμάτων και της οροφής (με χρήση και κατάλληλων ρητινών στεγανοποίησης) να εξασφαλίζει απόλυτη στεγανότητα. </w:t>
      </w:r>
    </w:p>
    <w:p w14:paraId="148AAF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εσωτερική διάταξη των συστημάτων σε σχέση με τις διαστάσεις του οικίσκου (2,0 m μήκος, 2,0 m πλάτος, 2,5m ύψος), να εξασφαλίζει τη μεγαλύτερη δυνατή εργονομία ώστε να μην εμποδίζεται η άνεση στην κίνηση του προσωπικού για την εκτέλεση εργασιών συντήρησης και επισκευών. </w:t>
      </w:r>
    </w:p>
    <w:p w14:paraId="27758BE0"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οικίσκος να έχει πόρτα μεταλλική βαμμένη με ηλεκτροστατική βαφή. Η πόρτα να φέρει κλειδαριά ασφαλείας. </w:t>
      </w:r>
    </w:p>
    <w:p w14:paraId="6383E01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Ο μεταλλικός οικίσκος να φέρει περσίδες αερισμού, λαμπτήρες τεχνολογίας LED  για κατάλληλο φωτισμό και σωστή στήριξη λαμβάνοντας υπόψη τους ανέμους και τις κλιματολογικές συνθήκες του νησιού.</w:t>
      </w:r>
    </w:p>
    <w:p w14:paraId="5539031C" w14:textId="77777777" w:rsidR="00D93751" w:rsidRPr="00D93751" w:rsidRDefault="00D93751" w:rsidP="00D93751">
      <w:pPr>
        <w:jc w:val="both"/>
        <w:rPr>
          <w:rFonts w:asciiTheme="minorHAnsi" w:hAnsiTheme="minorHAnsi" w:cstheme="minorHAnsi"/>
          <w:sz w:val="22"/>
          <w:szCs w:val="22"/>
        </w:rPr>
      </w:pPr>
    </w:p>
    <w:p w14:paraId="073935D2" w14:textId="4553004A" w:rsidR="00D93751" w:rsidRDefault="00D93751" w:rsidP="00D93751">
      <w:pPr>
        <w:jc w:val="both"/>
        <w:rPr>
          <w:rFonts w:asciiTheme="minorHAnsi" w:hAnsiTheme="minorHAnsi" w:cstheme="minorHAnsi"/>
          <w:sz w:val="22"/>
          <w:szCs w:val="22"/>
        </w:rPr>
      </w:pPr>
    </w:p>
    <w:p w14:paraId="1C3EFD9D" w14:textId="379424A3" w:rsidR="00506B1B" w:rsidRDefault="00506B1B" w:rsidP="00D93751">
      <w:pPr>
        <w:jc w:val="both"/>
        <w:rPr>
          <w:rFonts w:asciiTheme="minorHAnsi" w:hAnsiTheme="minorHAnsi" w:cstheme="minorHAnsi"/>
          <w:sz w:val="22"/>
          <w:szCs w:val="22"/>
        </w:rPr>
      </w:pPr>
    </w:p>
    <w:p w14:paraId="494E4852" w14:textId="5B395A17" w:rsidR="00506B1B" w:rsidRDefault="00506B1B" w:rsidP="00D93751">
      <w:pPr>
        <w:jc w:val="both"/>
        <w:rPr>
          <w:rFonts w:asciiTheme="minorHAnsi" w:hAnsiTheme="minorHAnsi" w:cstheme="minorHAnsi"/>
          <w:sz w:val="22"/>
          <w:szCs w:val="22"/>
        </w:rPr>
      </w:pPr>
    </w:p>
    <w:p w14:paraId="4241F833" w14:textId="77DBA02E" w:rsidR="00506B1B" w:rsidRDefault="00506B1B" w:rsidP="00D93751">
      <w:pPr>
        <w:jc w:val="both"/>
        <w:rPr>
          <w:rFonts w:asciiTheme="minorHAnsi" w:hAnsiTheme="minorHAnsi" w:cstheme="minorHAnsi"/>
          <w:sz w:val="22"/>
          <w:szCs w:val="22"/>
        </w:rPr>
      </w:pPr>
    </w:p>
    <w:p w14:paraId="3F9CF4E1" w14:textId="036B326F" w:rsidR="00506B1B" w:rsidRDefault="00506B1B" w:rsidP="00D93751">
      <w:pPr>
        <w:jc w:val="both"/>
        <w:rPr>
          <w:rFonts w:asciiTheme="minorHAnsi" w:hAnsiTheme="minorHAnsi" w:cstheme="minorHAnsi"/>
          <w:sz w:val="22"/>
          <w:szCs w:val="22"/>
        </w:rPr>
      </w:pPr>
    </w:p>
    <w:p w14:paraId="427A85DF" w14:textId="77777777" w:rsidR="00506B1B" w:rsidRPr="00D93751" w:rsidRDefault="00506B1B" w:rsidP="00D93751">
      <w:pPr>
        <w:jc w:val="both"/>
        <w:rPr>
          <w:rFonts w:asciiTheme="minorHAnsi" w:hAnsiTheme="minorHAnsi" w:cstheme="minorHAnsi"/>
          <w:sz w:val="22"/>
          <w:szCs w:val="22"/>
        </w:rPr>
      </w:pPr>
    </w:p>
    <w:p w14:paraId="38D27B4D" w14:textId="77777777" w:rsidR="00D93751" w:rsidRPr="00D93751" w:rsidRDefault="00D93751" w:rsidP="00D93751">
      <w:pPr>
        <w:jc w:val="both"/>
        <w:rPr>
          <w:rFonts w:asciiTheme="minorHAnsi" w:hAnsiTheme="minorHAnsi" w:cstheme="minorHAnsi"/>
          <w:sz w:val="22"/>
          <w:szCs w:val="22"/>
        </w:rPr>
      </w:pPr>
    </w:p>
    <w:p w14:paraId="7DD113C8" w14:textId="77777777" w:rsidR="00D93751" w:rsidRPr="00D93751" w:rsidRDefault="00D93751" w:rsidP="00D93751">
      <w:pPr>
        <w:jc w:val="both"/>
        <w:rPr>
          <w:rFonts w:asciiTheme="minorHAnsi" w:hAnsiTheme="minorHAnsi" w:cstheme="minorHAnsi"/>
          <w:sz w:val="22"/>
          <w:szCs w:val="22"/>
        </w:rPr>
      </w:pPr>
    </w:p>
    <w:p w14:paraId="58F0E58D" w14:textId="77777777" w:rsidR="00D93751" w:rsidRPr="00D93751" w:rsidRDefault="00D93751" w:rsidP="00D93751">
      <w:pPr>
        <w:pStyle w:val="af3"/>
        <w:numPr>
          <w:ilvl w:val="0"/>
          <w:numId w:val="26"/>
        </w:numPr>
        <w:pBdr>
          <w:top w:val="single" w:sz="4" w:space="1" w:color="auto"/>
          <w:left w:val="single" w:sz="4" w:space="4" w:color="auto"/>
          <w:bottom w:val="single" w:sz="4" w:space="1" w:color="auto"/>
          <w:right w:val="single" w:sz="4" w:space="4" w:color="auto"/>
        </w:pBdr>
        <w:spacing w:after="160" w:line="256" w:lineRule="auto"/>
        <w:ind w:left="567" w:hanging="578"/>
        <w:jc w:val="both"/>
        <w:rPr>
          <w:rFonts w:asciiTheme="minorHAnsi" w:hAnsiTheme="minorHAnsi" w:cstheme="minorHAnsi"/>
          <w:b/>
          <w:bCs/>
          <w:sz w:val="22"/>
          <w:szCs w:val="22"/>
        </w:rPr>
      </w:pPr>
      <w:r w:rsidRPr="00D93751">
        <w:rPr>
          <w:rFonts w:asciiTheme="minorHAnsi" w:hAnsiTheme="minorHAnsi" w:cstheme="minorHAnsi"/>
          <w:b/>
          <w:bCs/>
          <w:sz w:val="22"/>
          <w:szCs w:val="22"/>
        </w:rPr>
        <w:lastRenderedPageBreak/>
        <w:t>ΟΡΟΙ ΚΑΙ ΠΡΟΥΠΟΘΕΣΕΙΣ ΣΥΜΜΕΤΟΧΗΣ</w:t>
      </w:r>
    </w:p>
    <w:p w14:paraId="2CA342D7" w14:textId="77777777" w:rsidR="00D93751" w:rsidRPr="00D93751" w:rsidRDefault="00D93751" w:rsidP="00D93751">
      <w:pPr>
        <w:jc w:val="both"/>
        <w:rPr>
          <w:rFonts w:asciiTheme="minorHAnsi" w:hAnsiTheme="minorHAnsi" w:cstheme="minorHAnsi"/>
          <w:sz w:val="22"/>
          <w:szCs w:val="22"/>
        </w:rPr>
      </w:pPr>
    </w:p>
    <w:p w14:paraId="0E480C2C" w14:textId="77777777" w:rsidR="00D93751" w:rsidRPr="00D93751" w:rsidRDefault="00D93751" w:rsidP="00D93751">
      <w:pPr>
        <w:jc w:val="both"/>
        <w:rPr>
          <w:rFonts w:asciiTheme="minorHAnsi" w:hAnsiTheme="minorHAnsi" w:cstheme="minorHAnsi"/>
          <w:sz w:val="22"/>
          <w:szCs w:val="22"/>
        </w:rPr>
      </w:pPr>
    </w:p>
    <w:p w14:paraId="7D07B432"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Ο ανάδοχος να εγγυηθεί με σχετική υπεύθυνη δήλωση την παροχή τεχνικής υποστήριξης και την κάλυψη με ανταλλακτικά για χρονικό διάστημα δεκαπέντε (15 ) ετών από τη θέση σε λειτουργία του συγκροτήματος.</w:t>
      </w:r>
    </w:p>
    <w:p w14:paraId="2B98D58E" w14:textId="6E4CB9AC" w:rsidR="00D93751" w:rsidRPr="00506B1B" w:rsidRDefault="00D93751" w:rsidP="00D93751">
      <w:pPr>
        <w:jc w:val="both"/>
        <w:rPr>
          <w:rFonts w:asciiTheme="minorHAnsi" w:hAnsiTheme="minorHAnsi" w:cstheme="minorHAnsi"/>
          <w:sz w:val="22"/>
          <w:szCs w:val="22"/>
        </w:rPr>
      </w:pPr>
      <w:r w:rsidRPr="001A0438">
        <w:rPr>
          <w:rFonts w:asciiTheme="minorHAnsi" w:hAnsiTheme="minorHAnsi" w:cstheme="minorHAnsi"/>
          <w:sz w:val="22"/>
          <w:szCs w:val="22"/>
        </w:rPr>
        <w:t>Ο χρόνος παράδοσης</w:t>
      </w:r>
      <w:r w:rsidR="00506B1B" w:rsidRPr="001A0438">
        <w:rPr>
          <w:rFonts w:asciiTheme="minorHAnsi" w:hAnsiTheme="minorHAnsi" w:cstheme="minorHAnsi"/>
          <w:sz w:val="22"/>
          <w:szCs w:val="22"/>
        </w:rPr>
        <w:t xml:space="preserve"> του συνολικού έργου να μην είναι μεγαλύτερος από 80 ημερολογιακές ημέρες από την υπογραφή της σύμβασης </w:t>
      </w:r>
      <w:r w:rsidR="00A14C31" w:rsidRPr="001A0438">
        <w:rPr>
          <w:rFonts w:asciiTheme="minorHAnsi" w:hAnsiTheme="minorHAnsi" w:cstheme="minorHAnsi"/>
          <w:sz w:val="22"/>
          <w:szCs w:val="22"/>
        </w:rPr>
        <w:t xml:space="preserve">ενώ </w:t>
      </w:r>
      <w:r w:rsidR="00506B1B" w:rsidRPr="001A0438">
        <w:rPr>
          <w:rFonts w:asciiTheme="minorHAnsi" w:hAnsiTheme="minorHAnsi" w:cstheme="minorHAnsi"/>
          <w:sz w:val="22"/>
          <w:szCs w:val="22"/>
        </w:rPr>
        <w:t xml:space="preserve">η παράδοση </w:t>
      </w:r>
      <w:r w:rsidRPr="001A0438">
        <w:rPr>
          <w:rFonts w:asciiTheme="minorHAnsi" w:hAnsiTheme="minorHAnsi" w:cstheme="minorHAnsi"/>
          <w:sz w:val="22"/>
          <w:szCs w:val="22"/>
        </w:rPr>
        <w:t xml:space="preserve"> του εξοπλισμού</w:t>
      </w:r>
      <w:r w:rsidR="00A14C31" w:rsidRPr="001A0438">
        <w:rPr>
          <w:rFonts w:asciiTheme="minorHAnsi" w:hAnsiTheme="minorHAnsi" w:cstheme="minorHAnsi"/>
          <w:sz w:val="22"/>
          <w:szCs w:val="22"/>
        </w:rPr>
        <w:t xml:space="preserve"> να</w:t>
      </w:r>
      <w:r w:rsidR="00644E65" w:rsidRPr="001A0438">
        <w:rPr>
          <w:rFonts w:asciiTheme="minorHAnsi" w:hAnsiTheme="minorHAnsi" w:cstheme="minorHAnsi"/>
          <w:sz w:val="22"/>
          <w:szCs w:val="22"/>
        </w:rPr>
        <w:t xml:space="preserve"> γίνει </w:t>
      </w:r>
      <w:r w:rsidR="00506B1B" w:rsidRPr="001A0438">
        <w:rPr>
          <w:rFonts w:asciiTheme="minorHAnsi" w:hAnsiTheme="minorHAnsi" w:cstheme="minorHAnsi"/>
          <w:sz w:val="22"/>
          <w:szCs w:val="22"/>
        </w:rPr>
        <w:t xml:space="preserve">το αργότερο </w:t>
      </w:r>
      <w:r w:rsidR="00644E65" w:rsidRPr="001A0438">
        <w:rPr>
          <w:rFonts w:asciiTheme="minorHAnsi" w:hAnsiTheme="minorHAnsi" w:cstheme="minorHAnsi"/>
          <w:sz w:val="22"/>
          <w:szCs w:val="22"/>
        </w:rPr>
        <w:t>μέχρι την 31/12/20</w:t>
      </w:r>
      <w:r w:rsidR="00506B1B" w:rsidRPr="001A0438">
        <w:rPr>
          <w:rFonts w:asciiTheme="minorHAnsi" w:hAnsiTheme="minorHAnsi" w:cstheme="minorHAnsi"/>
          <w:sz w:val="22"/>
          <w:szCs w:val="22"/>
        </w:rPr>
        <w:t>1</w:t>
      </w:r>
      <w:r w:rsidR="00644E65" w:rsidRPr="001A0438">
        <w:rPr>
          <w:rFonts w:asciiTheme="minorHAnsi" w:hAnsiTheme="minorHAnsi" w:cstheme="minorHAnsi"/>
          <w:sz w:val="22"/>
          <w:szCs w:val="22"/>
        </w:rPr>
        <w:t xml:space="preserve">9 </w:t>
      </w:r>
      <w:r w:rsidR="00506B1B" w:rsidRPr="001A0438">
        <w:rPr>
          <w:rFonts w:asciiTheme="minorHAnsi" w:hAnsiTheme="minorHAnsi" w:cstheme="minorHAnsi"/>
          <w:sz w:val="22"/>
          <w:szCs w:val="22"/>
        </w:rPr>
        <w:t>.</w:t>
      </w:r>
    </w:p>
    <w:p w14:paraId="214577F0" w14:textId="40FC14FE" w:rsidR="00D93751" w:rsidRPr="00D93751" w:rsidRDefault="00D93751" w:rsidP="00D93751">
      <w:pPr>
        <w:jc w:val="both"/>
        <w:rPr>
          <w:rFonts w:asciiTheme="minorHAnsi" w:hAnsiTheme="minorHAnsi" w:cstheme="minorHAnsi"/>
          <w:sz w:val="22"/>
          <w:szCs w:val="22"/>
        </w:rPr>
      </w:pPr>
      <w:r w:rsidRPr="00506B1B">
        <w:rPr>
          <w:rFonts w:asciiTheme="minorHAnsi" w:hAnsiTheme="minorHAnsi" w:cstheme="minorHAnsi"/>
          <w:sz w:val="22"/>
          <w:szCs w:val="22"/>
        </w:rPr>
        <w:t>Ο χρόνος εγγύησης καλής λειτουργίας του εξοπλισμού να είναι τουλάχιστον</w:t>
      </w:r>
      <w:r w:rsidRPr="00D93751">
        <w:rPr>
          <w:rFonts w:asciiTheme="minorHAnsi" w:hAnsiTheme="minorHAnsi" w:cstheme="minorHAnsi"/>
          <w:sz w:val="22"/>
          <w:szCs w:val="22"/>
        </w:rPr>
        <w:t xml:space="preserve"> 24 μήνες από τη θέση σε λειτουργία.</w:t>
      </w:r>
    </w:p>
    <w:p w14:paraId="0116F361" w14:textId="6D599598"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Ο Ανάδοχος </w:t>
      </w:r>
      <w:r w:rsidR="00E87E59">
        <w:rPr>
          <w:rFonts w:asciiTheme="minorHAnsi" w:hAnsiTheme="minorHAnsi" w:cstheme="minorHAnsi"/>
          <w:sz w:val="22"/>
          <w:szCs w:val="22"/>
        </w:rPr>
        <w:t>θ</w:t>
      </w:r>
      <w:r w:rsidRPr="00D93751">
        <w:rPr>
          <w:rFonts w:asciiTheme="minorHAnsi" w:hAnsiTheme="minorHAnsi" w:cstheme="minorHAnsi"/>
          <w:sz w:val="22"/>
          <w:szCs w:val="22"/>
        </w:rPr>
        <w:t>α πρέπει να διαθέτει:</w:t>
      </w:r>
    </w:p>
    <w:p w14:paraId="688384C3"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1) Πιστοποιητικό διασφάλισης ποιότητας ISO 9001:2015 με αντικείμενο την μελέτη, εγκατάσταση και υποστήριξη και λειτουργία συστημάτων επεξεργασίας νερού.</w:t>
      </w:r>
    </w:p>
    <w:p w14:paraId="18891358"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2) Πιστοποιητικό συστήματος περιβαλλοντικής διαχείρισης ISO 14001:2015 με αντικείμενο την μελέτη, εγκατάσταση και υποστήριξη και λειτουργία συστημάτων επεξεργασίας νερού.</w:t>
      </w:r>
    </w:p>
    <w:p w14:paraId="5DB7E87D"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3) Πιστοποιητικό OHSAS 18001:2007 για συστήματα διαχείρισης της Υγείας και της Ασφάλειας στην εργασία με αντικείμενο την μελέτη, εγκατάσταση και υποστήριξη και λειτουργία συστημάτων επεξεργασίας νερού.</w:t>
      </w:r>
    </w:p>
    <w:p w14:paraId="735EF539"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 xml:space="preserve">Η στελέχωση του διαγωνιζομένου να αποτελείται από άτομα πιστοποιημένα για συγκεκριμένα έργα και  με ειδικότητες συναφείς του αντικειμένου των εργασιών καθώς και με Μηχανικούς ανωτέρας ή ανώτατης σχολής Μηχανολόγων Μηχανικών ή Χημικών μηχανικών. </w:t>
      </w:r>
    </w:p>
    <w:p w14:paraId="1CF2888A"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Επίσημη βεβαίωση εγγραφής της εταιρίας στο οικείο Εμπορικό – Βιομηχανικό Επιμελητήριο ή στο Τεχνικό Επιμελητήριο της Ελλάδας.</w:t>
      </w:r>
    </w:p>
    <w:p w14:paraId="1F6CE14A" w14:textId="2BD33EEB" w:rsidR="00D93751" w:rsidRPr="00E367DE" w:rsidRDefault="00D93751" w:rsidP="00D93751">
      <w:pPr>
        <w:jc w:val="both"/>
        <w:rPr>
          <w:rFonts w:asciiTheme="minorHAnsi" w:hAnsiTheme="minorHAnsi" w:cstheme="minorHAnsi"/>
          <w:sz w:val="22"/>
          <w:szCs w:val="22"/>
        </w:rPr>
      </w:pPr>
      <w:r w:rsidRPr="00E367DE">
        <w:rPr>
          <w:rFonts w:asciiTheme="minorHAnsi" w:hAnsiTheme="minorHAnsi" w:cstheme="minorHAnsi"/>
          <w:sz w:val="22"/>
          <w:szCs w:val="22"/>
        </w:rPr>
        <w:t>Ο ανάδοχος υποχρεούται επί ποινή απόρριψης να λάβει γνώση των ειδικών τοπικών συνθηκών που επικρατούν στο Νοσοκομείο και να συμπεριλάβει στην προσφορά του σχετική βεβαίωση από την τεχνική υπηρεσία του Νοσοκομείου.</w:t>
      </w:r>
    </w:p>
    <w:p w14:paraId="622183F4" w14:textId="238012C3" w:rsidR="006633A1" w:rsidRPr="00E367DE" w:rsidRDefault="00E367DE" w:rsidP="00D93751">
      <w:pPr>
        <w:jc w:val="both"/>
        <w:rPr>
          <w:rFonts w:asciiTheme="minorHAnsi" w:hAnsiTheme="minorHAnsi" w:cstheme="minorHAnsi"/>
          <w:sz w:val="22"/>
          <w:szCs w:val="22"/>
        </w:rPr>
      </w:pPr>
      <w:r w:rsidRPr="00E367DE">
        <w:rPr>
          <w:rFonts w:asciiTheme="minorHAnsi" w:hAnsiTheme="minorHAnsi" w:cstheme="minorHAnsi"/>
          <w:sz w:val="22"/>
          <w:szCs w:val="22"/>
        </w:rPr>
        <w:t>Ο προμηθευτής θα παρουσιάσει επ</w:t>
      </w:r>
      <w:r>
        <w:rPr>
          <w:rFonts w:asciiTheme="minorHAnsi" w:hAnsiTheme="minorHAnsi" w:cstheme="minorHAnsi"/>
          <w:sz w:val="22"/>
          <w:szCs w:val="22"/>
        </w:rPr>
        <w:t>ί</w:t>
      </w:r>
      <w:r w:rsidRPr="00E367DE">
        <w:rPr>
          <w:rFonts w:asciiTheme="minorHAnsi" w:hAnsiTheme="minorHAnsi" w:cstheme="minorHAnsi"/>
          <w:sz w:val="22"/>
          <w:szCs w:val="22"/>
        </w:rPr>
        <w:t xml:space="preserve"> ποινή απ</w:t>
      </w:r>
      <w:r>
        <w:rPr>
          <w:rFonts w:asciiTheme="minorHAnsi" w:hAnsiTheme="minorHAnsi" w:cstheme="minorHAnsi"/>
          <w:sz w:val="22"/>
          <w:szCs w:val="22"/>
        </w:rPr>
        <w:t>όρριψης</w:t>
      </w:r>
      <w:r w:rsidRPr="00E367DE">
        <w:rPr>
          <w:rFonts w:asciiTheme="minorHAnsi" w:hAnsiTheme="minorHAnsi" w:cstheme="minorHAnsi"/>
          <w:sz w:val="22"/>
          <w:szCs w:val="22"/>
        </w:rPr>
        <w:t xml:space="preserve">  πλήρη και λεπτομερή σχέδια του κάθε συστήματος, στο οποίο θα αποτυπώνονται με κάθε λεπτομέρεια και σαφήνεια όλα τα υποσυστήματα, καθώς και τα κατασκευαστικά και τεχνικά τους χαρακτηριστικά. Επίσης θα υποβληθούν επ</w:t>
      </w:r>
      <w:r>
        <w:rPr>
          <w:rFonts w:asciiTheme="minorHAnsi" w:hAnsiTheme="minorHAnsi" w:cstheme="minorHAnsi"/>
          <w:sz w:val="22"/>
          <w:szCs w:val="22"/>
        </w:rPr>
        <w:t>ί</w:t>
      </w:r>
      <w:r w:rsidRPr="00E367DE">
        <w:rPr>
          <w:rFonts w:asciiTheme="minorHAnsi" w:hAnsiTheme="minorHAnsi" w:cstheme="minorHAnsi"/>
          <w:sz w:val="22"/>
          <w:szCs w:val="22"/>
        </w:rPr>
        <w:t xml:space="preserve"> ποινή απ</w:t>
      </w:r>
      <w:r>
        <w:rPr>
          <w:rFonts w:asciiTheme="minorHAnsi" w:hAnsiTheme="minorHAnsi" w:cstheme="minorHAnsi"/>
          <w:sz w:val="22"/>
          <w:szCs w:val="22"/>
        </w:rPr>
        <w:t>όρριψης</w:t>
      </w:r>
      <w:r w:rsidRPr="00E367DE">
        <w:rPr>
          <w:rFonts w:asciiTheme="minorHAnsi" w:hAnsiTheme="minorHAnsi" w:cstheme="minorHAnsi"/>
          <w:sz w:val="22"/>
          <w:szCs w:val="22"/>
        </w:rPr>
        <w:t xml:space="preserve">  τα απαραίτητα διαγράμματα ροής, κατόψεις υπό κλίμακα καθώς και τρισδιάστατες απεικονίσεις της κάθε εγκατάστασης</w:t>
      </w:r>
    </w:p>
    <w:p w14:paraId="2F0B8E7A" w14:textId="77777777" w:rsidR="00D93751" w:rsidRPr="00D93751" w:rsidRDefault="00D93751" w:rsidP="00D93751">
      <w:pPr>
        <w:jc w:val="both"/>
        <w:rPr>
          <w:rFonts w:asciiTheme="minorHAnsi" w:hAnsiTheme="minorHAnsi" w:cstheme="minorHAnsi"/>
          <w:sz w:val="22"/>
          <w:szCs w:val="22"/>
        </w:rPr>
      </w:pPr>
      <w:r w:rsidRPr="00E367DE">
        <w:rPr>
          <w:rFonts w:asciiTheme="minorHAnsi" w:hAnsiTheme="minorHAnsi" w:cstheme="minorHAnsi"/>
          <w:sz w:val="22"/>
          <w:szCs w:val="22"/>
        </w:rPr>
        <w:t>Σε περίπτωση βλάβης ο διαγωνιζόμενος να δύναται να ανταποκριθεί</w:t>
      </w:r>
      <w:r w:rsidRPr="00D93751">
        <w:rPr>
          <w:rFonts w:asciiTheme="minorHAnsi" w:hAnsiTheme="minorHAnsi" w:cstheme="minorHAnsi"/>
          <w:sz w:val="22"/>
          <w:szCs w:val="22"/>
        </w:rPr>
        <w:t xml:space="preserve"> εντός 48 ωρών.</w:t>
      </w:r>
    </w:p>
    <w:p w14:paraId="6965B9CE" w14:textId="77777777" w:rsidR="00D93751" w:rsidRPr="00D93751" w:rsidRDefault="00D93751" w:rsidP="00D93751">
      <w:pPr>
        <w:jc w:val="both"/>
        <w:rPr>
          <w:rFonts w:asciiTheme="minorHAnsi" w:hAnsiTheme="minorHAnsi" w:cstheme="minorHAnsi"/>
          <w:sz w:val="22"/>
          <w:szCs w:val="22"/>
        </w:rPr>
      </w:pPr>
      <w:r w:rsidRPr="00D93751">
        <w:rPr>
          <w:rFonts w:asciiTheme="minorHAnsi" w:hAnsiTheme="minorHAnsi" w:cstheme="minorHAnsi"/>
          <w:sz w:val="22"/>
          <w:szCs w:val="22"/>
        </w:rPr>
        <w:t>Στην προσφορά να περιλαμβάνονται επιπλέον όλα τα δευτερεύοντα εξαρτήματα των εξοπλισμών , όπως, καλωδιώσεις, βίδες, φλάντζες σωληνώσεων κτλ.</w:t>
      </w:r>
    </w:p>
    <w:p w14:paraId="7E960BB8" w14:textId="77777777" w:rsidR="00D93751" w:rsidRPr="00D93751" w:rsidRDefault="00D93751" w:rsidP="00D93751">
      <w:pPr>
        <w:pStyle w:val="a9"/>
        <w:rPr>
          <w:rFonts w:asciiTheme="minorHAnsi" w:hAnsiTheme="minorHAnsi" w:cstheme="minorHAnsi"/>
          <w:sz w:val="22"/>
          <w:szCs w:val="22"/>
        </w:rPr>
      </w:pPr>
    </w:p>
    <w:p w14:paraId="5D4C83A9" w14:textId="77777777" w:rsidR="009F2A68" w:rsidRPr="00D93751" w:rsidRDefault="009F2A68" w:rsidP="00E85047">
      <w:pPr>
        <w:jc w:val="both"/>
        <w:rPr>
          <w:rFonts w:asciiTheme="minorHAnsi" w:hAnsiTheme="minorHAnsi" w:cstheme="minorHAnsi"/>
          <w:sz w:val="22"/>
          <w:szCs w:val="22"/>
        </w:rPr>
      </w:pPr>
    </w:p>
    <w:p w14:paraId="5B63C0EF" w14:textId="77777777" w:rsidR="00A508A0" w:rsidRPr="00D93751" w:rsidRDefault="00A508A0" w:rsidP="00A508A0">
      <w:pPr>
        <w:jc w:val="both"/>
        <w:rPr>
          <w:rFonts w:asciiTheme="minorHAnsi" w:hAnsiTheme="minorHAnsi" w:cstheme="minorHAnsi"/>
          <w:sz w:val="22"/>
          <w:szCs w:val="22"/>
        </w:rPr>
      </w:pPr>
    </w:p>
    <w:p w14:paraId="1CED8929" w14:textId="77777777" w:rsidR="00E85047" w:rsidRPr="00BD5149" w:rsidRDefault="00077004" w:rsidP="005D5BDE">
      <w:pPr>
        <w:jc w:val="both"/>
        <w:rPr>
          <w:rFonts w:asciiTheme="minorHAnsi" w:hAnsiTheme="minorHAnsi" w:cstheme="minorHAnsi"/>
          <w:b/>
          <w:bCs/>
          <w:sz w:val="22"/>
          <w:szCs w:val="22"/>
          <w:u w:val="single"/>
          <w:lang w:eastAsia="el-GR"/>
        </w:rPr>
      </w:pPr>
      <w:r w:rsidRPr="00BD5149">
        <w:rPr>
          <w:rFonts w:asciiTheme="minorHAnsi" w:hAnsiTheme="minorHAnsi" w:cstheme="minorHAnsi"/>
          <w:b/>
          <w:bCs/>
          <w:sz w:val="22"/>
          <w:szCs w:val="22"/>
          <w:u w:val="single"/>
          <w:lang w:eastAsia="el-GR"/>
        </w:rPr>
        <w:t>ΕΙΔΙΚΟΙ ΟΡΟΙ</w:t>
      </w:r>
    </w:p>
    <w:p w14:paraId="5FB3B8CB" w14:textId="77777777" w:rsidR="00E85047" w:rsidRPr="00D93751" w:rsidRDefault="00E85047" w:rsidP="005D5BDE">
      <w:pPr>
        <w:jc w:val="both"/>
        <w:rPr>
          <w:rFonts w:asciiTheme="minorHAnsi" w:hAnsiTheme="minorHAnsi" w:cstheme="minorHAnsi"/>
          <w:bCs/>
          <w:color w:val="000000"/>
          <w:sz w:val="22"/>
          <w:szCs w:val="22"/>
          <w:lang w:eastAsia="el-GR"/>
        </w:rPr>
      </w:pPr>
    </w:p>
    <w:p w14:paraId="0CC527DB" w14:textId="1C427D77" w:rsidR="00B020B8" w:rsidRPr="0017396D"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1.1 Ο ανάδοχος υποχρεώνεται να εκτελέσει πλήρως την</w:t>
      </w:r>
      <w:r w:rsidR="00BD5149">
        <w:rPr>
          <w:rFonts w:asciiTheme="minorHAnsi" w:hAnsiTheme="minorHAnsi" w:cstheme="minorHAnsi"/>
          <w:sz w:val="22"/>
          <w:szCs w:val="22"/>
        </w:rPr>
        <w:t xml:space="preserve"> προμήθεια και </w:t>
      </w:r>
      <w:r w:rsidRPr="00D93751">
        <w:rPr>
          <w:rFonts w:asciiTheme="minorHAnsi" w:hAnsiTheme="minorHAnsi" w:cstheme="minorHAnsi"/>
          <w:sz w:val="22"/>
          <w:szCs w:val="22"/>
        </w:rPr>
        <w:t xml:space="preserve"> εγκατάσταση του  </w:t>
      </w:r>
      <w:r w:rsidR="00BD5149">
        <w:rPr>
          <w:rFonts w:asciiTheme="minorHAnsi" w:hAnsiTheme="minorHAnsi" w:cstheme="minorHAnsi"/>
          <w:sz w:val="22"/>
          <w:szCs w:val="22"/>
        </w:rPr>
        <w:t>συστήματος</w:t>
      </w:r>
      <w:r w:rsidRPr="00D93751">
        <w:rPr>
          <w:rFonts w:asciiTheme="minorHAnsi" w:hAnsiTheme="minorHAnsi" w:cstheme="minorHAnsi"/>
          <w:sz w:val="22"/>
          <w:szCs w:val="22"/>
        </w:rPr>
        <w:t xml:space="preserve"> και να το παραδώσει σε πλήρη λειτουργία, με δικό του ειδικευμένο και ασφαλισμένο προσωπικό και δική του ολοκληρωτικά ευθύνη, σύμφωνα με τους κανόνες της τέχνης και της επιστήμης, τους κανονισμούς του ελληνικού κράτους, με τις οδηγίες   και τέλος τις οδηγίες των αρμοδίων υπηρεσιών του φορέα, στο χώρο που διαθέτει. </w:t>
      </w:r>
      <w:r w:rsidR="0017396D" w:rsidRPr="0017396D">
        <w:rPr>
          <w:rFonts w:asciiTheme="minorHAnsi" w:hAnsiTheme="minorHAnsi" w:cstheme="minorHAnsi"/>
          <w:sz w:val="22"/>
          <w:szCs w:val="22"/>
        </w:rPr>
        <w:t>Η τεχνική υπηρεσία του Νοσοκομείου Θήρας σε απόλυτη συννενόηση και συμφωνία με τον Ανάδοχο, θα μεριμνήσει ως προς τις ελάχιστες απαιτούμενες υποδομές για την εκτέλεση του έργου</w:t>
      </w:r>
    </w:p>
    <w:p w14:paraId="0296A373" w14:textId="0C9D8556" w:rsidR="00B020B8" w:rsidRPr="00D93751" w:rsidRDefault="00B020B8" w:rsidP="00B020B8">
      <w:pPr>
        <w:spacing w:line="276" w:lineRule="auto"/>
        <w:jc w:val="both"/>
        <w:rPr>
          <w:rFonts w:asciiTheme="minorHAnsi" w:hAnsiTheme="minorHAnsi" w:cstheme="minorHAnsi"/>
          <w:sz w:val="22"/>
          <w:szCs w:val="22"/>
        </w:rPr>
      </w:pPr>
      <w:r w:rsidRPr="001A0438">
        <w:rPr>
          <w:rFonts w:asciiTheme="minorHAnsi" w:hAnsiTheme="minorHAnsi" w:cstheme="minorHAnsi"/>
          <w:sz w:val="22"/>
          <w:szCs w:val="22"/>
        </w:rPr>
        <w:lastRenderedPageBreak/>
        <w:t>1.2 Η</w:t>
      </w:r>
      <w:r w:rsidR="00856FAE" w:rsidRPr="001A0438">
        <w:rPr>
          <w:rFonts w:asciiTheme="minorHAnsi" w:hAnsiTheme="minorHAnsi" w:cstheme="minorHAnsi"/>
          <w:sz w:val="22"/>
          <w:szCs w:val="22"/>
        </w:rPr>
        <w:t xml:space="preserve"> </w:t>
      </w:r>
      <w:r w:rsidR="001A0438" w:rsidRPr="001A0438">
        <w:rPr>
          <w:rFonts w:asciiTheme="minorHAnsi" w:hAnsiTheme="minorHAnsi" w:cstheme="minorHAnsi"/>
          <w:sz w:val="22"/>
          <w:szCs w:val="22"/>
        </w:rPr>
        <w:t xml:space="preserve">οριστική </w:t>
      </w:r>
      <w:r w:rsidRPr="001A0438">
        <w:rPr>
          <w:rFonts w:asciiTheme="minorHAnsi" w:hAnsiTheme="minorHAnsi" w:cstheme="minorHAnsi"/>
          <w:sz w:val="22"/>
          <w:szCs w:val="22"/>
        </w:rPr>
        <w:t xml:space="preserve"> παραλαβή του</w:t>
      </w:r>
      <w:r w:rsidR="00BD5149" w:rsidRPr="001A0438">
        <w:rPr>
          <w:rFonts w:asciiTheme="minorHAnsi" w:hAnsiTheme="minorHAnsi" w:cstheme="minorHAnsi"/>
          <w:sz w:val="22"/>
          <w:szCs w:val="22"/>
        </w:rPr>
        <w:t xml:space="preserve"> έργου </w:t>
      </w:r>
      <w:r w:rsidR="001A0438" w:rsidRPr="001A0438">
        <w:rPr>
          <w:rFonts w:asciiTheme="minorHAnsi" w:hAnsiTheme="minorHAnsi" w:cstheme="minorHAnsi"/>
          <w:strike/>
          <w:sz w:val="22"/>
          <w:szCs w:val="22"/>
        </w:rPr>
        <w:t>(</w:t>
      </w:r>
      <w:r w:rsidR="00BD5149" w:rsidRPr="001A0438">
        <w:rPr>
          <w:rFonts w:asciiTheme="minorHAnsi" w:hAnsiTheme="minorHAnsi" w:cstheme="minorHAnsi"/>
          <w:sz w:val="22"/>
          <w:szCs w:val="22"/>
        </w:rPr>
        <w:t>ποσοτική και ποιοτική</w:t>
      </w:r>
      <w:r w:rsidR="00BD5149" w:rsidRPr="001A0438">
        <w:rPr>
          <w:rFonts w:asciiTheme="minorHAnsi" w:hAnsiTheme="minorHAnsi" w:cstheme="minorHAnsi"/>
          <w:strike/>
          <w:sz w:val="22"/>
          <w:szCs w:val="22"/>
        </w:rPr>
        <w:t xml:space="preserve">) </w:t>
      </w:r>
      <w:r w:rsidRPr="001A0438">
        <w:rPr>
          <w:rFonts w:asciiTheme="minorHAnsi" w:hAnsiTheme="minorHAnsi" w:cstheme="minorHAnsi"/>
          <w:sz w:val="22"/>
          <w:szCs w:val="22"/>
        </w:rPr>
        <w:t>θα γίνει</w:t>
      </w:r>
      <w:r w:rsidR="0017396D" w:rsidRPr="001A0438">
        <w:rPr>
          <w:rFonts w:asciiTheme="minorHAnsi" w:hAnsiTheme="minorHAnsi" w:cstheme="minorHAnsi"/>
          <w:sz w:val="22"/>
          <w:szCs w:val="22"/>
        </w:rPr>
        <w:t xml:space="preserve">  </w:t>
      </w:r>
      <w:r w:rsidRPr="001A0438">
        <w:rPr>
          <w:rFonts w:asciiTheme="minorHAnsi" w:hAnsiTheme="minorHAnsi" w:cstheme="minorHAnsi"/>
          <w:sz w:val="22"/>
          <w:szCs w:val="22"/>
        </w:rPr>
        <w:t>με την εγκατάσταση και</w:t>
      </w:r>
      <w:r w:rsidR="001A0438" w:rsidRPr="001A0438">
        <w:rPr>
          <w:rFonts w:asciiTheme="minorHAnsi" w:hAnsiTheme="minorHAnsi" w:cstheme="minorHAnsi"/>
          <w:sz w:val="22"/>
          <w:szCs w:val="22"/>
        </w:rPr>
        <w:t xml:space="preserve"> την θέση </w:t>
      </w:r>
      <w:r w:rsidRPr="001A0438">
        <w:rPr>
          <w:rFonts w:asciiTheme="minorHAnsi" w:hAnsiTheme="minorHAnsi" w:cstheme="minorHAnsi"/>
          <w:sz w:val="22"/>
          <w:szCs w:val="22"/>
        </w:rPr>
        <w:t xml:space="preserve"> σε κατάσταση πλήρους λειτουργίας</w:t>
      </w:r>
      <w:r w:rsidR="0017396D" w:rsidRPr="001A0438">
        <w:rPr>
          <w:rFonts w:asciiTheme="minorHAnsi" w:hAnsiTheme="minorHAnsi" w:cstheme="minorHAnsi"/>
          <w:sz w:val="22"/>
          <w:szCs w:val="22"/>
        </w:rPr>
        <w:t xml:space="preserve"> του σ</w:t>
      </w:r>
      <w:r w:rsidR="00BD5149" w:rsidRPr="001A0438">
        <w:rPr>
          <w:rFonts w:asciiTheme="minorHAnsi" w:hAnsiTheme="minorHAnsi" w:cstheme="minorHAnsi"/>
          <w:sz w:val="22"/>
          <w:szCs w:val="22"/>
        </w:rPr>
        <w:t>υ</w:t>
      </w:r>
      <w:r w:rsidR="0017396D" w:rsidRPr="001A0438">
        <w:rPr>
          <w:rFonts w:asciiTheme="minorHAnsi" w:hAnsiTheme="minorHAnsi" w:cstheme="minorHAnsi"/>
          <w:sz w:val="22"/>
          <w:szCs w:val="22"/>
        </w:rPr>
        <w:t>στήματος</w:t>
      </w:r>
      <w:r w:rsidRPr="001A0438">
        <w:rPr>
          <w:rFonts w:asciiTheme="minorHAnsi" w:hAnsiTheme="minorHAnsi" w:cstheme="minorHAnsi"/>
          <w:sz w:val="22"/>
          <w:szCs w:val="22"/>
        </w:rPr>
        <w:t>, ως ειδικότερα ορίζεται από την σχετική κείμενη νομοθεσία και τα υπόλοιπα παραρτήματα της παρούσας διακήρυξης</w:t>
      </w:r>
      <w:r w:rsidR="001A0438" w:rsidRPr="001A0438">
        <w:rPr>
          <w:rFonts w:asciiTheme="minorHAnsi" w:hAnsiTheme="minorHAnsi" w:cstheme="minorHAnsi"/>
          <w:sz w:val="22"/>
          <w:szCs w:val="22"/>
        </w:rPr>
        <w:t>, ωστόσο  προσωρινή ποσοτική και  ποιοτική παραλαβή θα γίνει</w:t>
      </w:r>
      <w:r w:rsidR="001A0438">
        <w:rPr>
          <w:rFonts w:asciiTheme="minorHAnsi" w:hAnsiTheme="minorHAnsi" w:cstheme="minorHAnsi"/>
          <w:sz w:val="22"/>
          <w:szCs w:val="22"/>
        </w:rPr>
        <w:t xml:space="preserve"> με την πλήρη και ολοκληρωτική παράδοση του εξοπλισμού μέχρι την 31/12/2019.  </w:t>
      </w:r>
      <w:r w:rsidRPr="00BD5149">
        <w:rPr>
          <w:rFonts w:asciiTheme="minorHAnsi" w:hAnsiTheme="minorHAnsi" w:cstheme="minorHAnsi"/>
          <w:sz w:val="22"/>
          <w:szCs w:val="22"/>
        </w:rPr>
        <w:t xml:space="preserve"> Οι περιγραφόμενες στη σύμβαση δυνατότητες του </w:t>
      </w:r>
      <w:r w:rsidR="00A03E83" w:rsidRPr="00BD5149">
        <w:rPr>
          <w:rFonts w:asciiTheme="minorHAnsi" w:hAnsiTheme="minorHAnsi" w:cstheme="minorHAnsi"/>
          <w:sz w:val="22"/>
          <w:szCs w:val="22"/>
        </w:rPr>
        <w:t>συστήματος</w:t>
      </w:r>
      <w:r w:rsidRPr="00BD5149">
        <w:rPr>
          <w:rFonts w:asciiTheme="minorHAnsi" w:hAnsiTheme="minorHAnsi" w:cstheme="minorHAnsi"/>
          <w:sz w:val="22"/>
          <w:szCs w:val="22"/>
        </w:rPr>
        <w:t xml:space="preserve"> θα ελεγχθούν σε κάθε περίπτωση με τα απαιτούμενα εργαλεία και όργανα μετρήσεων και ελέγχου, πάντοτε δε κατά τρόπο τεχνικά άρτιο, και όπου αυτό δεν είναι δυνατό σε πραγματικές συνθήκες.</w:t>
      </w:r>
    </w:p>
    <w:p w14:paraId="680930AA"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1.3 Όλα τα είδη και υλικά, που θα προσκομίσει</w:t>
      </w:r>
      <w:r w:rsidR="00926152" w:rsidRPr="00D93751">
        <w:rPr>
          <w:rFonts w:asciiTheme="minorHAnsi" w:hAnsiTheme="minorHAnsi" w:cstheme="minorHAnsi"/>
          <w:sz w:val="22"/>
          <w:szCs w:val="22"/>
        </w:rPr>
        <w:t xml:space="preserve"> ο ανάδοχος στις εγκαταστάσεις του Γενικού Νοσοκομείου Θήρας</w:t>
      </w:r>
      <w:r w:rsidRPr="00D93751">
        <w:rPr>
          <w:rFonts w:asciiTheme="minorHAnsi" w:hAnsiTheme="minorHAnsi" w:cstheme="minorHAnsi"/>
          <w:sz w:val="22"/>
          <w:szCs w:val="22"/>
        </w:rPr>
        <w:t xml:space="preserve"> για την εγκατάσταση και πλήρη λειτουργία του υπό προμήθεια εξοπλισμού, πρέπει να είναι καινούργια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w:t>
      </w:r>
    </w:p>
    <w:p w14:paraId="439CEB50"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1.4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14:paraId="75FC28B6" w14:textId="77777777" w:rsidR="00B020B8" w:rsidRPr="00D93751" w:rsidRDefault="00B020B8" w:rsidP="00B020B8">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1.5 Ο φορέας διατηρεί το δικαίωμα να ελέγχει κάθε προσκομιζόμενο υλικό και ο ανάδοχος υποχρεώνεται να υπακούσει σε οποιεσδήποτε εντολές των αρμοδίων υπηρεσιών του, για υλικό το οποίο δεν εκπληρώνει τους συμβατικούς όρους, που αναφέρονται στην ποιότητα και τα χαρακτηριστικά του. </w:t>
      </w:r>
    </w:p>
    <w:p w14:paraId="65B2C759" w14:textId="31335CBE" w:rsidR="00B020B8" w:rsidRPr="00CF1E09" w:rsidRDefault="00B020B8" w:rsidP="00B020B8">
      <w:pPr>
        <w:spacing w:line="276" w:lineRule="auto"/>
        <w:jc w:val="both"/>
        <w:rPr>
          <w:rFonts w:asciiTheme="minorHAnsi" w:hAnsiTheme="minorHAnsi" w:cstheme="minorHAnsi"/>
          <w:sz w:val="22"/>
          <w:szCs w:val="22"/>
        </w:rPr>
      </w:pPr>
      <w:r w:rsidRPr="001A0438">
        <w:rPr>
          <w:rFonts w:asciiTheme="minorHAnsi" w:hAnsiTheme="minorHAnsi" w:cstheme="minorHAnsi"/>
          <w:sz w:val="22"/>
          <w:szCs w:val="22"/>
        </w:rPr>
        <w:t xml:space="preserve">1.6 Ο χρόνος παράδοσης, ο οποίος θα αναφερθεί οπωσδήποτε στην αρχική προσφορά, </w:t>
      </w:r>
      <w:r w:rsidR="00BD5149" w:rsidRPr="001A0438">
        <w:rPr>
          <w:rFonts w:asciiTheme="minorHAnsi" w:hAnsiTheme="minorHAnsi" w:cstheme="minorHAnsi"/>
          <w:sz w:val="22"/>
          <w:szCs w:val="22"/>
        </w:rPr>
        <w:t>ορίζεται</w:t>
      </w:r>
      <w:r w:rsidRPr="001A0438">
        <w:rPr>
          <w:rFonts w:asciiTheme="minorHAnsi" w:hAnsiTheme="minorHAnsi" w:cstheme="minorHAnsi"/>
          <w:sz w:val="22"/>
          <w:szCs w:val="22"/>
        </w:rPr>
        <w:t xml:space="preserve"> </w:t>
      </w:r>
      <w:r w:rsidR="00BD5149" w:rsidRPr="001A0438">
        <w:rPr>
          <w:rFonts w:asciiTheme="minorHAnsi" w:hAnsiTheme="minorHAnsi" w:cstheme="minorHAnsi"/>
          <w:sz w:val="22"/>
          <w:szCs w:val="22"/>
        </w:rPr>
        <w:t xml:space="preserve">στο άρθρο </w:t>
      </w:r>
      <w:r w:rsidR="00117ED6" w:rsidRPr="001A0438">
        <w:rPr>
          <w:rFonts w:asciiTheme="minorHAnsi" w:hAnsiTheme="minorHAnsi" w:cstheme="minorHAnsi"/>
          <w:sz w:val="22"/>
          <w:szCs w:val="22"/>
        </w:rPr>
        <w:t xml:space="preserve">21 της </w:t>
      </w:r>
      <w:r w:rsidR="00117ED6" w:rsidRPr="00CF1E09">
        <w:rPr>
          <w:rFonts w:asciiTheme="minorHAnsi" w:hAnsiTheme="minorHAnsi" w:cstheme="minorHAnsi"/>
          <w:sz w:val="22"/>
          <w:szCs w:val="22"/>
        </w:rPr>
        <w:t>παρούσης.</w:t>
      </w:r>
    </w:p>
    <w:p w14:paraId="16969DA4" w14:textId="77777777" w:rsidR="00B020B8" w:rsidRPr="00D93751" w:rsidRDefault="00B020B8" w:rsidP="00B020B8">
      <w:pPr>
        <w:spacing w:line="276" w:lineRule="auto"/>
        <w:jc w:val="both"/>
        <w:rPr>
          <w:rFonts w:asciiTheme="minorHAnsi" w:hAnsiTheme="minorHAnsi" w:cstheme="minorHAnsi"/>
          <w:sz w:val="22"/>
          <w:szCs w:val="22"/>
        </w:rPr>
      </w:pPr>
    </w:p>
    <w:p w14:paraId="2B2A5D2B" w14:textId="77777777" w:rsidR="00B020B8" w:rsidRPr="003E452F" w:rsidRDefault="00B020B8" w:rsidP="00B020B8">
      <w:pPr>
        <w:pStyle w:val="2"/>
        <w:tabs>
          <w:tab w:val="left" w:pos="720"/>
        </w:tabs>
        <w:spacing w:before="0" w:after="0" w:line="276" w:lineRule="auto"/>
        <w:jc w:val="both"/>
        <w:rPr>
          <w:rFonts w:asciiTheme="minorHAnsi" w:hAnsiTheme="minorHAnsi" w:cstheme="minorHAnsi"/>
          <w:sz w:val="22"/>
          <w:szCs w:val="22"/>
        </w:rPr>
      </w:pPr>
      <w:bookmarkStart w:id="12" w:name="_Toc462391123"/>
      <w:r w:rsidRPr="003E452F">
        <w:rPr>
          <w:rFonts w:asciiTheme="minorHAnsi" w:hAnsiTheme="minorHAnsi" w:cstheme="minorHAnsi"/>
          <w:sz w:val="22"/>
          <w:szCs w:val="22"/>
        </w:rPr>
        <w:t>Τεκμηρίωση Τεχνικών και Λοιπών Στοιχείων Εγγυήσεων, Συντηρήσεως, Ανταλλακτικών, Αναλωσίμων, κλπ</w:t>
      </w:r>
      <w:bookmarkEnd w:id="12"/>
    </w:p>
    <w:p w14:paraId="13450421" w14:textId="75AC05B3" w:rsidR="00B020B8" w:rsidRPr="003E452F" w:rsidRDefault="005705B4" w:rsidP="00B020B8">
      <w:pPr>
        <w:spacing w:line="276" w:lineRule="auto"/>
        <w:jc w:val="both"/>
        <w:rPr>
          <w:rFonts w:asciiTheme="minorHAnsi" w:hAnsiTheme="minorHAnsi" w:cstheme="minorHAnsi"/>
          <w:sz w:val="22"/>
          <w:szCs w:val="22"/>
        </w:rPr>
      </w:pPr>
      <w:r>
        <w:rPr>
          <w:rFonts w:asciiTheme="minorHAnsi" w:hAnsiTheme="minorHAnsi" w:cstheme="minorHAnsi"/>
          <w:sz w:val="22"/>
          <w:szCs w:val="22"/>
        </w:rPr>
        <w:t>2</w:t>
      </w:r>
      <w:r w:rsidR="00B020B8" w:rsidRPr="003E452F">
        <w:rPr>
          <w:rFonts w:asciiTheme="minorHAnsi" w:hAnsiTheme="minorHAnsi" w:cstheme="minorHAnsi"/>
          <w:sz w:val="22"/>
          <w:szCs w:val="22"/>
        </w:rPr>
        <w:t xml:space="preserve">.1.  Άπαντα τα σχετικά συνυποβαλλόμενα με την προσφορά στοιχεία από τους «προμηθευτές», και κύρια τα στοιχεία τα οποία κρίνονται, όπως τεχνική περιγραφή, γενικοί-ειδικοί όροι, εγχειρίδια λειτουργίας, φύλλο/α συμμόρφωσης, πιστοποιητικά ή βεβαιώσεις για το εξειδικευμένο τεχνικό ή εκπαιδευτικό προσωπικό, εξασφάλιση μακρόχρονης παροχής ανταλλακτικών, εξασφάλιση μακρόχρονης παροχής υπηρεσιών, εγκατάστασης, service, εκπαίδευσης κλπ. εγγυήσεις ή καλύψεις τεχνικής ή οικονομικής φύσης κλπ. στοιχεία τα οποία αναφέρονται στην διακήρυξη και στα παραρτήματα αυτής, προκειμένου να κριθούν, χαρακτηρισθούν και αξιολογηθούν πρέπει να είναι οπωσδήποτε επιβεβαιωμένα-τεκμηριωμένα από τον αντίστοιχο κατασκευαστικό οίκο ή κατ’ ελάχιστον από τον επίσημα αναγνωρισμένο στη χώρα μας και σε πλήρη λειτουργία επί τριετία τουλάχιστον θυγατρικό οίκο, ο οποίος θα διαθέτει οπωσδήποτε και την αναγκαία οικονομοτεχνική ανάπτυξη-υποδομή στην Ελλάδα. </w:t>
      </w:r>
    </w:p>
    <w:p w14:paraId="59BC20BB" w14:textId="77777777" w:rsidR="00B020B8" w:rsidRPr="003E452F" w:rsidRDefault="00B020B8" w:rsidP="00B020B8">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Στοιχεία αόριστα ελλιπή ή ασαφή δεν θα λαμβάνονται υπόψη κατά την αξιολόγηση.</w:t>
      </w:r>
    </w:p>
    <w:p w14:paraId="21408F5C" w14:textId="77777777" w:rsidR="00B020B8" w:rsidRPr="003E452F" w:rsidRDefault="00B020B8" w:rsidP="005D5BDE">
      <w:pPr>
        <w:jc w:val="both"/>
        <w:rPr>
          <w:rFonts w:asciiTheme="minorHAnsi" w:hAnsiTheme="minorHAnsi" w:cstheme="minorHAnsi"/>
          <w:bCs/>
          <w:color w:val="000000"/>
          <w:sz w:val="22"/>
          <w:szCs w:val="22"/>
          <w:lang w:eastAsia="el-GR"/>
        </w:rPr>
      </w:pPr>
    </w:p>
    <w:p w14:paraId="44C885B4" w14:textId="77777777" w:rsidR="00B020B8" w:rsidRPr="003E452F" w:rsidRDefault="00077B53" w:rsidP="005D5BDE">
      <w:pPr>
        <w:jc w:val="both"/>
        <w:rPr>
          <w:rFonts w:asciiTheme="minorHAnsi" w:hAnsiTheme="minorHAnsi" w:cstheme="minorHAnsi"/>
          <w:b/>
          <w:bCs/>
          <w:color w:val="000000"/>
          <w:sz w:val="22"/>
          <w:szCs w:val="22"/>
          <w:lang w:eastAsia="el-GR"/>
        </w:rPr>
      </w:pPr>
      <w:r w:rsidRPr="003E452F">
        <w:rPr>
          <w:rFonts w:asciiTheme="minorHAnsi" w:hAnsiTheme="minorHAnsi" w:cstheme="minorHAnsi"/>
          <w:b/>
          <w:bCs/>
          <w:color w:val="000000"/>
          <w:sz w:val="22"/>
          <w:szCs w:val="22"/>
          <w:lang w:eastAsia="el-GR"/>
        </w:rPr>
        <w:t xml:space="preserve">Όροι Εγγυήσεων – Συντηρήσεις </w:t>
      </w:r>
    </w:p>
    <w:p w14:paraId="5BBE1697" w14:textId="0027829E" w:rsidR="00077B53" w:rsidRPr="003E452F" w:rsidRDefault="005705B4" w:rsidP="00077B53">
      <w:pPr>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00DA3989" w:rsidRPr="003E452F">
        <w:rPr>
          <w:rFonts w:asciiTheme="minorHAnsi" w:hAnsiTheme="minorHAnsi" w:cstheme="minorHAnsi"/>
          <w:sz w:val="22"/>
          <w:szCs w:val="22"/>
        </w:rPr>
        <w:t xml:space="preserve">.1 </w:t>
      </w:r>
      <w:r w:rsidR="00077B53" w:rsidRPr="003E452F">
        <w:rPr>
          <w:rFonts w:asciiTheme="minorHAnsi" w:hAnsiTheme="minorHAnsi" w:cstheme="minorHAnsi"/>
          <w:sz w:val="22"/>
          <w:szCs w:val="22"/>
        </w:rPr>
        <w:t xml:space="preserve">Ο διαγωνιζόμενος υποχρεούται να διαθέτει στην Ελλάδα μόνιμα κατάλληλα εκπαιδευμένο προσωπικό, με πιστοποιητικό εκπαίδευσης και εξουσιοδότησης αυτού από τον κατασκευαστικό οίκο, για την συντήρηση των αντίστοιχων μηχανημάτων. Η σύνθεση του συνεργείου συντήρησης καθώς και τα τυπικά κλπ. προσόντα των απασχολουμένων θα πρέπει να αναφερθούν αναλυτικά στην προσφορά, στον φάκελο τεχνικής προσφοράς, καθώς και τα αντίστοιχα διακριβωμένα προς τούτο όργανα. </w:t>
      </w:r>
    </w:p>
    <w:p w14:paraId="267594A5" w14:textId="77777777" w:rsidR="00077B53" w:rsidRPr="003E452F" w:rsidRDefault="00077B53"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lastRenderedPageBreak/>
        <w:t>Ασάφειες ή αοριστίες, ως προς τον αριθμό, προσόντα, εκπαίδευση του προσωπικού, τους όρους εγγυήσεων, τα οποία είναι στοιχεία που χαρακτηρίζονται, απαράβατοι όροι, οδηγούν σε απόρριψη των προσφορών.</w:t>
      </w:r>
    </w:p>
    <w:p w14:paraId="07D4461A" w14:textId="010C7803" w:rsidR="006D69EE" w:rsidRPr="003E452F" w:rsidRDefault="00DA3989" w:rsidP="006D69EE">
      <w:pPr>
        <w:jc w:val="both"/>
        <w:rPr>
          <w:rFonts w:asciiTheme="minorHAnsi" w:hAnsiTheme="minorHAnsi" w:cstheme="minorHAnsi"/>
          <w:sz w:val="22"/>
          <w:szCs w:val="22"/>
          <w:lang w:eastAsia="el-GR"/>
        </w:rPr>
      </w:pPr>
      <w:r w:rsidRPr="003E452F">
        <w:rPr>
          <w:rFonts w:asciiTheme="minorHAnsi" w:hAnsiTheme="minorHAnsi" w:cstheme="minorHAnsi"/>
          <w:sz w:val="22"/>
          <w:szCs w:val="22"/>
        </w:rPr>
        <w:t>3.2</w:t>
      </w:r>
      <w:r w:rsidR="00077B53" w:rsidRPr="003E452F">
        <w:rPr>
          <w:rFonts w:asciiTheme="minorHAnsi" w:hAnsiTheme="minorHAnsi" w:cstheme="minorHAnsi"/>
          <w:sz w:val="22"/>
          <w:szCs w:val="22"/>
        </w:rPr>
        <w:t xml:space="preserve"> Ο διαγωνιζόμενος υποχρεούται να εγγυηθεί</w:t>
      </w:r>
      <w:r w:rsidR="006D69EE" w:rsidRPr="003E452F">
        <w:rPr>
          <w:rFonts w:asciiTheme="minorHAnsi" w:hAnsiTheme="minorHAnsi" w:cstheme="minorHAnsi"/>
          <w:sz w:val="22"/>
          <w:szCs w:val="22"/>
        </w:rPr>
        <w:t xml:space="preserve"> με σχετική Υπεύθυνη Δήλωση </w:t>
      </w:r>
      <w:r w:rsidR="00077B53" w:rsidRPr="003E452F">
        <w:rPr>
          <w:rFonts w:asciiTheme="minorHAnsi" w:hAnsiTheme="minorHAnsi" w:cstheme="minorHAnsi"/>
          <w:sz w:val="22"/>
          <w:szCs w:val="22"/>
        </w:rPr>
        <w:t xml:space="preserve"> την καλή λειτουργία του </w:t>
      </w:r>
      <w:r w:rsidR="006D69EE" w:rsidRPr="003E452F">
        <w:rPr>
          <w:rFonts w:asciiTheme="minorHAnsi" w:hAnsiTheme="minorHAnsi" w:cstheme="minorHAnsi"/>
          <w:sz w:val="22"/>
          <w:szCs w:val="22"/>
        </w:rPr>
        <w:t>εξοπλισμού</w:t>
      </w:r>
      <w:r w:rsidR="00077B53" w:rsidRPr="003E452F">
        <w:rPr>
          <w:rFonts w:asciiTheme="minorHAnsi" w:hAnsiTheme="minorHAnsi" w:cstheme="minorHAnsi"/>
          <w:sz w:val="22"/>
          <w:szCs w:val="22"/>
        </w:rPr>
        <w:t xml:space="preserve"> για δύο (2) χρόνια από την οριστική παραλαβή του (περίοδος εγγύησης καλής λειτουργίας) κατά τους όρους της διακήρυξης και τις ισχύουσες διατάξεις, ως και </w:t>
      </w:r>
      <w:r w:rsidR="006D69EE" w:rsidRPr="003E452F">
        <w:rPr>
          <w:rFonts w:asciiTheme="minorHAnsi" w:hAnsiTheme="minorHAnsi" w:cstheme="minorHAnsi"/>
          <w:sz w:val="22"/>
          <w:szCs w:val="22"/>
        </w:rPr>
        <w:t>την παροχή τεχνικής υποστήριξης και την κάλυψη με ανταλλακτικά για χρονικό διάστημα δεκαπέντε (15 ) ετών από τη θέση σε λειτουργία του συ</w:t>
      </w:r>
      <w:r w:rsidR="00287967" w:rsidRPr="003E452F">
        <w:rPr>
          <w:rFonts w:asciiTheme="minorHAnsi" w:hAnsiTheme="minorHAnsi" w:cstheme="minorHAnsi"/>
          <w:sz w:val="22"/>
          <w:szCs w:val="22"/>
        </w:rPr>
        <w:t>στήματος.</w:t>
      </w:r>
    </w:p>
    <w:p w14:paraId="759203D9" w14:textId="43F1630C" w:rsidR="00077B53" w:rsidRPr="003E452F" w:rsidRDefault="00077B53"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Κατά τη διάρκεια της εγγύησης η Αναθέτουσα Αρχή δεν θα ευθύνεται για καμία βλάβη του όλου</w:t>
      </w:r>
      <w:r w:rsidR="00651E8E" w:rsidRPr="003E452F">
        <w:rPr>
          <w:rFonts w:asciiTheme="minorHAnsi" w:hAnsiTheme="minorHAnsi" w:cstheme="minorHAnsi"/>
          <w:sz w:val="22"/>
          <w:szCs w:val="22"/>
        </w:rPr>
        <w:t xml:space="preserve"> συστήματος</w:t>
      </w:r>
      <w:r w:rsidRPr="003E452F">
        <w:rPr>
          <w:rFonts w:asciiTheme="minorHAnsi" w:hAnsiTheme="minorHAnsi" w:cstheme="minorHAnsi"/>
          <w:sz w:val="22"/>
          <w:szCs w:val="22"/>
        </w:rPr>
        <w:t xml:space="preserve"> προερχόμενη από τη συνήθη και ορθή χρήση του και δεν θα επιβαρύνεται με κανένα ποσό για τα εργατικά, ανταλλακτικά, </w:t>
      </w:r>
      <w:r w:rsidR="00476DA4" w:rsidRPr="003E452F">
        <w:rPr>
          <w:rFonts w:asciiTheme="minorHAnsi" w:hAnsiTheme="minorHAnsi" w:cstheme="minorHAnsi"/>
          <w:sz w:val="22"/>
          <w:szCs w:val="22"/>
        </w:rPr>
        <w:t xml:space="preserve">αναλώσιμα υλικά, λοιπά  υλικά </w:t>
      </w:r>
      <w:r w:rsidRPr="003E452F">
        <w:rPr>
          <w:rFonts w:asciiTheme="minorHAnsi" w:hAnsiTheme="minorHAnsi" w:cstheme="minorHAnsi"/>
          <w:sz w:val="22"/>
          <w:szCs w:val="22"/>
        </w:rPr>
        <w:t xml:space="preserve">  κλπ., Στην πλήρη εγγύηση περιλαμβάνεται υποχρέωση του </w:t>
      </w:r>
      <w:r w:rsidR="00476DA4" w:rsidRPr="003E452F">
        <w:rPr>
          <w:rFonts w:asciiTheme="minorHAnsi" w:hAnsiTheme="minorHAnsi" w:cstheme="minorHAnsi"/>
          <w:sz w:val="22"/>
          <w:szCs w:val="22"/>
        </w:rPr>
        <w:t>αναδόχου</w:t>
      </w:r>
      <w:r w:rsidRPr="003E452F">
        <w:rPr>
          <w:rFonts w:asciiTheme="minorHAnsi" w:hAnsiTheme="minorHAnsi" w:cstheme="minorHAnsi"/>
          <w:sz w:val="22"/>
          <w:szCs w:val="22"/>
        </w:rPr>
        <w:t xml:space="preserve"> και για προληπτικό έλεγχο καλής λειτουργίας, σύμφωνα με τις οδηγίες του Κατασκευαστικού Οίκου ώστε το </w:t>
      </w:r>
      <w:r w:rsidR="005705B4">
        <w:rPr>
          <w:rFonts w:asciiTheme="minorHAnsi" w:hAnsiTheme="minorHAnsi" w:cstheme="minorHAnsi"/>
          <w:sz w:val="22"/>
          <w:szCs w:val="22"/>
        </w:rPr>
        <w:t>σύστημα</w:t>
      </w:r>
      <w:r w:rsidRPr="003E452F">
        <w:rPr>
          <w:rFonts w:asciiTheme="minorHAnsi" w:hAnsiTheme="minorHAnsi" w:cstheme="minorHAnsi"/>
          <w:sz w:val="22"/>
          <w:szCs w:val="22"/>
        </w:rPr>
        <w:t xml:space="preserve"> να είναι πάντα σε κατάσταση ετοιμότητας</w:t>
      </w:r>
      <w:r w:rsidR="00476DA4" w:rsidRPr="003E452F">
        <w:rPr>
          <w:rFonts w:asciiTheme="minorHAnsi" w:hAnsiTheme="minorHAnsi" w:cstheme="minorHAnsi"/>
          <w:sz w:val="22"/>
          <w:szCs w:val="22"/>
        </w:rPr>
        <w:t xml:space="preserve"> και καλής λειτουργίας.</w:t>
      </w:r>
    </w:p>
    <w:p w14:paraId="7DAA82B5" w14:textId="35FA6EBB" w:rsidR="00077B53" w:rsidRPr="003E452F"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3.3</w:t>
      </w:r>
      <w:r w:rsidR="00077B53" w:rsidRPr="003E452F">
        <w:rPr>
          <w:rFonts w:asciiTheme="minorHAnsi" w:hAnsiTheme="minorHAnsi" w:cstheme="minorHAnsi"/>
          <w:sz w:val="22"/>
          <w:szCs w:val="22"/>
        </w:rPr>
        <w:t xml:space="preserve"> Κατά τη διάρκεια της περιόδου εγγύησης καλής λειτουργίας, θα τηρείται ημερολόγιο λειτουργίας, τεχνικής υποστήριξης, βλάβης κλπ. που θα παρακολουθείται και θα μονογράφεται από τους υπεύθυνους </w:t>
      </w:r>
      <w:r w:rsidR="00926152" w:rsidRPr="003E452F">
        <w:rPr>
          <w:rFonts w:asciiTheme="minorHAnsi" w:hAnsiTheme="minorHAnsi" w:cstheme="minorHAnsi"/>
          <w:sz w:val="22"/>
          <w:szCs w:val="22"/>
        </w:rPr>
        <w:t>του Γ.Ν.</w:t>
      </w:r>
      <w:r w:rsidR="002D746F">
        <w:rPr>
          <w:rFonts w:asciiTheme="minorHAnsi" w:hAnsiTheme="minorHAnsi" w:cstheme="minorHAnsi"/>
          <w:sz w:val="22"/>
          <w:szCs w:val="22"/>
        </w:rPr>
        <w:t xml:space="preserve"> </w:t>
      </w:r>
      <w:r w:rsidR="00926152" w:rsidRPr="006B47F7">
        <w:rPr>
          <w:rFonts w:asciiTheme="minorHAnsi" w:hAnsiTheme="minorHAnsi" w:cstheme="minorHAnsi"/>
          <w:sz w:val="22"/>
          <w:szCs w:val="22"/>
        </w:rPr>
        <w:t>Θήρας</w:t>
      </w:r>
      <w:r w:rsidR="006D69EE" w:rsidRPr="006B47F7">
        <w:rPr>
          <w:rFonts w:asciiTheme="minorHAnsi" w:hAnsiTheme="minorHAnsi" w:cstheme="minorHAnsi"/>
          <w:sz w:val="22"/>
          <w:szCs w:val="22"/>
        </w:rPr>
        <w:t xml:space="preserve"> </w:t>
      </w:r>
      <w:r w:rsidR="00077B53" w:rsidRPr="006B47F7">
        <w:rPr>
          <w:rFonts w:asciiTheme="minorHAnsi" w:hAnsiTheme="minorHAnsi" w:cstheme="minorHAnsi"/>
          <w:sz w:val="22"/>
          <w:szCs w:val="22"/>
        </w:rPr>
        <w:t>(</w:t>
      </w:r>
      <w:r w:rsidR="006D69EE" w:rsidRPr="006B47F7">
        <w:rPr>
          <w:rFonts w:asciiTheme="minorHAnsi" w:hAnsiTheme="minorHAnsi" w:cstheme="minorHAnsi"/>
          <w:sz w:val="22"/>
          <w:szCs w:val="22"/>
        </w:rPr>
        <w:t>τεχνικό</w:t>
      </w:r>
      <w:r w:rsidR="00077B53" w:rsidRPr="006B47F7">
        <w:rPr>
          <w:rFonts w:asciiTheme="minorHAnsi" w:hAnsiTheme="minorHAnsi" w:cstheme="minorHAnsi"/>
          <w:sz w:val="22"/>
          <w:szCs w:val="22"/>
        </w:rPr>
        <w:t>) και τον τεχνικό του αναδόχου. Στο ημερολόγιο θα αναγράφονται οι βλάβες, τα αίτια τους και οι ενέργειες</w:t>
      </w:r>
      <w:r w:rsidR="00077B53" w:rsidRPr="00D93751">
        <w:rPr>
          <w:rFonts w:asciiTheme="minorHAnsi" w:hAnsiTheme="minorHAnsi" w:cstheme="minorHAnsi"/>
          <w:sz w:val="22"/>
          <w:szCs w:val="22"/>
        </w:rPr>
        <w:t xml:space="preserve"> αποκατάστασής του από τον ανάδοχο καθώς και η διάρκεια ακινητοποίησης (down time) του </w:t>
      </w:r>
      <w:r w:rsidR="00476DA4">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Ο ανάδοχος θα ειδοποιείται τηλεφωνικά για την βλάβη και ει δυνατόν για το είδος της και θα στέλνεται </w:t>
      </w:r>
      <w:r w:rsidR="00476DA4">
        <w:rPr>
          <w:rFonts w:asciiTheme="minorHAnsi" w:hAnsiTheme="minorHAnsi" w:cstheme="minorHAnsi"/>
          <w:sz w:val="22"/>
          <w:szCs w:val="22"/>
          <w:lang w:val="en-US"/>
        </w:rPr>
        <w:t>f</w:t>
      </w:r>
      <w:r w:rsidR="00077B53" w:rsidRPr="00D93751">
        <w:rPr>
          <w:rFonts w:asciiTheme="minorHAnsi" w:hAnsiTheme="minorHAnsi" w:cstheme="minorHAnsi"/>
          <w:sz w:val="22"/>
          <w:szCs w:val="22"/>
        </w:rPr>
        <w:t>ax</w:t>
      </w:r>
      <w:r w:rsidR="00476DA4">
        <w:rPr>
          <w:rFonts w:asciiTheme="minorHAnsi" w:hAnsiTheme="minorHAnsi" w:cstheme="minorHAnsi"/>
          <w:sz w:val="22"/>
          <w:szCs w:val="22"/>
        </w:rPr>
        <w:t>/</w:t>
      </w:r>
      <w:r w:rsidR="00476DA4">
        <w:rPr>
          <w:rFonts w:asciiTheme="minorHAnsi" w:hAnsiTheme="minorHAnsi" w:cstheme="minorHAnsi"/>
          <w:sz w:val="22"/>
          <w:szCs w:val="22"/>
          <w:lang w:val="en-US"/>
        </w:rPr>
        <w:t>e</w:t>
      </w:r>
      <w:r w:rsidR="00476DA4" w:rsidRPr="00476DA4">
        <w:rPr>
          <w:rFonts w:asciiTheme="minorHAnsi" w:hAnsiTheme="minorHAnsi" w:cstheme="minorHAnsi"/>
          <w:sz w:val="22"/>
          <w:szCs w:val="22"/>
        </w:rPr>
        <w:t>-</w:t>
      </w:r>
      <w:r w:rsidR="00476DA4">
        <w:rPr>
          <w:rFonts w:asciiTheme="minorHAnsi" w:hAnsiTheme="minorHAnsi" w:cstheme="minorHAnsi"/>
          <w:sz w:val="22"/>
          <w:szCs w:val="22"/>
          <w:lang w:val="en-US"/>
        </w:rPr>
        <w:t>mail</w:t>
      </w:r>
      <w:r w:rsidR="00077B53" w:rsidRPr="00D93751">
        <w:rPr>
          <w:rFonts w:asciiTheme="minorHAnsi" w:hAnsiTheme="minorHAnsi" w:cstheme="minorHAnsi"/>
          <w:sz w:val="22"/>
          <w:szCs w:val="22"/>
        </w:rPr>
        <w:t xml:space="preserve">, οπότε και αρχίζει να μετρά ο χρόνος ακινητοποίησης. Στο τέλος εκάστου χρόνου εγγύησης καλής λειτουργίας θα αθροίζονται οι εργάσιμες ημέρες ακινητοποίησης λόγω βλάβης οποιουδήποτε μέρους του </w:t>
      </w:r>
      <w:r w:rsidR="006D69EE">
        <w:rPr>
          <w:rFonts w:asciiTheme="minorHAnsi" w:hAnsiTheme="minorHAnsi" w:cstheme="minorHAnsi"/>
          <w:sz w:val="22"/>
          <w:szCs w:val="22"/>
        </w:rPr>
        <w:t>συστήματο</w:t>
      </w:r>
      <w:r w:rsidR="00077B53" w:rsidRPr="00D93751">
        <w:rPr>
          <w:rFonts w:asciiTheme="minorHAnsi" w:hAnsiTheme="minorHAnsi" w:cstheme="minorHAnsi"/>
          <w:sz w:val="22"/>
          <w:szCs w:val="22"/>
        </w:rPr>
        <w:t xml:space="preserve">ς και θα ισχύσει ότι </w:t>
      </w:r>
      <w:r w:rsidR="00077B53" w:rsidRPr="003E452F">
        <w:rPr>
          <w:rFonts w:asciiTheme="minorHAnsi" w:hAnsiTheme="minorHAnsi" w:cstheme="minorHAnsi"/>
          <w:sz w:val="22"/>
          <w:szCs w:val="22"/>
        </w:rPr>
        <w:t xml:space="preserve">προβλέπει το συνημμένο σχέδιο σύμβασης </w:t>
      </w:r>
      <w:r w:rsidR="002D746F">
        <w:rPr>
          <w:rFonts w:asciiTheme="minorHAnsi" w:hAnsiTheme="minorHAnsi" w:cstheme="minorHAnsi"/>
          <w:sz w:val="22"/>
          <w:szCs w:val="22"/>
        </w:rPr>
        <w:t>.</w:t>
      </w:r>
    </w:p>
    <w:p w14:paraId="116542BB" w14:textId="5FD22E0D" w:rsidR="00077B53" w:rsidRPr="003E452F"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 xml:space="preserve">3.4 </w:t>
      </w:r>
      <w:r w:rsidR="00077B53" w:rsidRPr="003E452F">
        <w:rPr>
          <w:rFonts w:asciiTheme="minorHAnsi" w:hAnsiTheme="minorHAnsi" w:cstheme="minorHAnsi"/>
          <w:sz w:val="22"/>
          <w:szCs w:val="22"/>
        </w:rPr>
        <w:t xml:space="preserve"> Κατά την οριστική παραλαβή του </w:t>
      </w:r>
      <w:r w:rsidR="00AA1637" w:rsidRPr="003E452F">
        <w:rPr>
          <w:rFonts w:asciiTheme="minorHAnsi" w:hAnsiTheme="minorHAnsi" w:cstheme="minorHAnsi"/>
          <w:sz w:val="22"/>
          <w:szCs w:val="22"/>
        </w:rPr>
        <w:t>συστήματος</w:t>
      </w:r>
      <w:r w:rsidR="00077B53" w:rsidRPr="003E452F">
        <w:rPr>
          <w:rFonts w:asciiTheme="minorHAnsi" w:hAnsiTheme="minorHAnsi" w:cstheme="minorHAnsi"/>
          <w:sz w:val="22"/>
          <w:szCs w:val="22"/>
        </w:rPr>
        <w:t xml:space="preserve"> ο ανάδοχος υποχρεούται να παραδώσει πλήρη σειρά τευχών (εις διπλούν) με οδηγίες συντήρησης και επισκευής (service manuals) στην Ελληνική ή Αγγλική γλώσσα, καθώς και όλους τους απαραίτητους κωδικούς ελέγχων και επισκευών και όλα τα σχεδιαγράμματα των επιμέρους τμημάτων του</w:t>
      </w:r>
      <w:r w:rsidR="00E560BA" w:rsidRPr="003E452F">
        <w:rPr>
          <w:rFonts w:asciiTheme="minorHAnsi" w:hAnsiTheme="minorHAnsi" w:cstheme="minorHAnsi"/>
          <w:sz w:val="22"/>
          <w:szCs w:val="22"/>
        </w:rPr>
        <w:t xml:space="preserve"> </w:t>
      </w:r>
      <w:r w:rsidR="00AA1637" w:rsidRPr="003E452F">
        <w:rPr>
          <w:rFonts w:asciiTheme="minorHAnsi" w:hAnsiTheme="minorHAnsi" w:cstheme="minorHAnsi"/>
          <w:sz w:val="22"/>
          <w:szCs w:val="22"/>
        </w:rPr>
        <w:t>συστήματος</w:t>
      </w:r>
      <w:r w:rsidR="00077B53" w:rsidRPr="003E452F">
        <w:rPr>
          <w:rFonts w:asciiTheme="minorHAnsi" w:hAnsiTheme="minorHAnsi" w:cstheme="minorHAnsi"/>
          <w:sz w:val="22"/>
          <w:szCs w:val="22"/>
        </w:rPr>
        <w:t>.</w:t>
      </w:r>
    </w:p>
    <w:p w14:paraId="74BDC5D7" w14:textId="5C20A649" w:rsidR="00077B53" w:rsidRPr="00D93751" w:rsidRDefault="00DA3989" w:rsidP="00077B53">
      <w:pPr>
        <w:spacing w:line="276" w:lineRule="auto"/>
        <w:jc w:val="both"/>
        <w:rPr>
          <w:rFonts w:asciiTheme="minorHAnsi" w:hAnsiTheme="minorHAnsi" w:cstheme="minorHAnsi"/>
          <w:sz w:val="22"/>
          <w:szCs w:val="22"/>
        </w:rPr>
      </w:pPr>
      <w:r w:rsidRPr="003E452F">
        <w:rPr>
          <w:rFonts w:asciiTheme="minorHAnsi" w:hAnsiTheme="minorHAnsi" w:cstheme="minorHAnsi"/>
          <w:sz w:val="22"/>
          <w:szCs w:val="22"/>
        </w:rPr>
        <w:t>3.5</w:t>
      </w:r>
      <w:r w:rsidR="00077B53" w:rsidRPr="003E452F">
        <w:rPr>
          <w:rFonts w:asciiTheme="minorHAnsi" w:hAnsiTheme="minorHAnsi" w:cstheme="minorHAnsi"/>
          <w:sz w:val="22"/>
          <w:szCs w:val="22"/>
        </w:rPr>
        <w:t xml:space="preserve">  Σε περίπτωση αφαίρεσης της εξουσιοδότησης του κατασκευαστικού οίκου προς τον ανάδοχο, για παροχή ανταλλακτικών - συντηρήσεων - τεχνικής υποστήριξης - εγγυήσεων κλπ. και εντός της απαιτούμενης δεκα</w:t>
      </w:r>
      <w:r w:rsidR="00AA1637" w:rsidRPr="003E452F">
        <w:rPr>
          <w:rFonts w:asciiTheme="minorHAnsi" w:hAnsiTheme="minorHAnsi" w:cstheme="minorHAnsi"/>
          <w:sz w:val="22"/>
          <w:szCs w:val="22"/>
        </w:rPr>
        <w:t>πενταετίας</w:t>
      </w:r>
      <w:r w:rsidR="00077B53" w:rsidRPr="003E452F">
        <w:rPr>
          <w:rFonts w:asciiTheme="minorHAnsi" w:hAnsiTheme="minorHAnsi" w:cstheme="minorHAnsi"/>
          <w:sz w:val="22"/>
          <w:szCs w:val="22"/>
        </w:rPr>
        <w:t xml:space="preserve"> θα πρέπει να κατατεθεί βεβαίωση δέσμευσης του οίκου κατασκευής για την συνεχή και απρόσκοπτη λειτουργία του</w:t>
      </w:r>
      <w:r w:rsidR="00077B53" w:rsidRPr="00D93751">
        <w:rPr>
          <w:rFonts w:asciiTheme="minorHAnsi" w:hAnsiTheme="minorHAnsi" w:cstheme="minorHAnsi"/>
          <w:sz w:val="22"/>
          <w:szCs w:val="22"/>
        </w:rPr>
        <w:t xml:space="preserve"> </w:t>
      </w:r>
      <w:r w:rsidR="00AA1637" w:rsidRPr="00AA1637">
        <w:rPr>
          <w:rFonts w:asciiTheme="minorHAnsi" w:hAnsiTheme="minorHAnsi" w:cstheme="minorHAnsi"/>
          <w:color w:val="000000" w:themeColor="text1"/>
          <w:sz w:val="22"/>
          <w:szCs w:val="22"/>
        </w:rPr>
        <w:t>συστήματος</w:t>
      </w:r>
      <w:r w:rsidR="00077B53" w:rsidRPr="00AA1637">
        <w:rPr>
          <w:rFonts w:asciiTheme="minorHAnsi" w:hAnsiTheme="minorHAnsi" w:cstheme="minorHAnsi"/>
          <w:color w:val="000000" w:themeColor="text1"/>
          <w:sz w:val="22"/>
          <w:szCs w:val="22"/>
        </w:rPr>
        <w:t xml:space="preserve">, </w:t>
      </w:r>
      <w:r w:rsidR="00077B53" w:rsidRPr="00D93751">
        <w:rPr>
          <w:rFonts w:asciiTheme="minorHAnsi" w:hAnsiTheme="minorHAnsi" w:cstheme="minorHAnsi"/>
          <w:sz w:val="22"/>
          <w:szCs w:val="22"/>
        </w:rPr>
        <w:t>με τους ίδιους ζητούμενους όρους μέχρις συμπλήρωσης της δεκα</w:t>
      </w:r>
      <w:r w:rsidR="00AA1637">
        <w:rPr>
          <w:rFonts w:asciiTheme="minorHAnsi" w:hAnsiTheme="minorHAnsi" w:cstheme="minorHAnsi"/>
          <w:sz w:val="22"/>
          <w:szCs w:val="22"/>
        </w:rPr>
        <w:t>πενταετίας</w:t>
      </w:r>
      <w:r w:rsidR="00077B53" w:rsidRPr="00D93751">
        <w:rPr>
          <w:rFonts w:asciiTheme="minorHAnsi" w:hAnsiTheme="minorHAnsi" w:cstheme="minorHAnsi"/>
          <w:sz w:val="22"/>
          <w:szCs w:val="22"/>
        </w:rPr>
        <w:t xml:space="preserve"> τουλάχιστον. </w:t>
      </w:r>
    </w:p>
    <w:p w14:paraId="2F5BB501" w14:textId="77777777" w:rsidR="00311F18" w:rsidRPr="00D93751" w:rsidRDefault="00311F18" w:rsidP="00077B53">
      <w:pPr>
        <w:pStyle w:val="2"/>
        <w:tabs>
          <w:tab w:val="left" w:pos="720"/>
        </w:tabs>
        <w:spacing w:before="0" w:line="276" w:lineRule="auto"/>
        <w:jc w:val="center"/>
        <w:rPr>
          <w:rFonts w:asciiTheme="minorHAnsi" w:hAnsiTheme="minorHAnsi" w:cstheme="minorHAnsi"/>
          <w:sz w:val="22"/>
          <w:szCs w:val="22"/>
        </w:rPr>
      </w:pPr>
    </w:p>
    <w:p w14:paraId="6C3BB06A" w14:textId="050796F8" w:rsidR="00077B53" w:rsidRPr="00E560BA" w:rsidRDefault="00077B53" w:rsidP="00311F18">
      <w:pPr>
        <w:pStyle w:val="2"/>
        <w:tabs>
          <w:tab w:val="left" w:pos="720"/>
        </w:tabs>
        <w:spacing w:before="0" w:line="276" w:lineRule="auto"/>
        <w:rPr>
          <w:rFonts w:asciiTheme="minorHAnsi" w:hAnsiTheme="minorHAnsi" w:cstheme="minorHAnsi"/>
          <w:color w:val="000000" w:themeColor="text1"/>
          <w:sz w:val="22"/>
          <w:szCs w:val="22"/>
        </w:rPr>
      </w:pPr>
      <w:r w:rsidRPr="00E560BA">
        <w:rPr>
          <w:rFonts w:asciiTheme="minorHAnsi" w:hAnsiTheme="minorHAnsi" w:cstheme="minorHAnsi"/>
          <w:color w:val="000000" w:themeColor="text1"/>
          <w:sz w:val="22"/>
          <w:szCs w:val="22"/>
        </w:rPr>
        <w:t xml:space="preserve">Εκπαίδευση Προσωπικού – Πλήρης Λειτουργία </w:t>
      </w:r>
      <w:r w:rsidR="00651E8E" w:rsidRPr="00E560BA">
        <w:rPr>
          <w:rFonts w:asciiTheme="minorHAnsi" w:hAnsiTheme="minorHAnsi" w:cstheme="minorHAnsi"/>
          <w:color w:val="000000" w:themeColor="text1"/>
          <w:sz w:val="22"/>
          <w:szCs w:val="22"/>
        </w:rPr>
        <w:t>Συστήματος</w:t>
      </w:r>
    </w:p>
    <w:p w14:paraId="48EBD688" w14:textId="77777777"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4.1</w:t>
      </w:r>
      <w:r w:rsidR="00077B53" w:rsidRPr="00D93751">
        <w:rPr>
          <w:rFonts w:asciiTheme="minorHAnsi" w:hAnsiTheme="minorHAnsi" w:cstheme="minorHAnsi"/>
          <w:sz w:val="22"/>
          <w:szCs w:val="22"/>
        </w:rPr>
        <w:t xml:space="preserve"> Ο διαγωνιζόμενος υποχρεούται να συνυποβάλλει με ποινή αποκλεισμού, οπωσδήποτε μετά της προσφοράς του (στον επί μέρους φάκελο τεχνικής προσφοράς) τα παρακάτω, προκειμένου αφενός μεν τα αντίστοιχα στοιχεία να αξιολογηθούν και αφετέρου δε να εξασφαλίζεται η πλήρης εκμεταλλευσιμότητα των δυνατοτήτων και αποδόσεων των ειδών και κύρια να διασφαλίζεται από τους χρήστες η κανονική λειτουργία του μηχανήματος:</w:t>
      </w:r>
    </w:p>
    <w:p w14:paraId="1A91FB59" w14:textId="65CB24A2" w:rsidR="00077B53" w:rsidRPr="00D93751" w:rsidRDefault="00077B53"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α. Πλήρες εγχειρίδιο με σαφείς οδηγίες χρήσεως και λειτουργίας του κατασκευαστικού οίκου (Operation Manuals) με αναλυτική περιγραφή των αντίστοιχων πρωτοκόλλων και λειτουργιών για όλες τις αντίστοιχες εφαρμογές μεταφρασμένο οπωσδήποτε στην Ελληνική γλώσσα κατά την </w:t>
      </w:r>
      <w:r w:rsidRPr="00D93751">
        <w:rPr>
          <w:rFonts w:asciiTheme="minorHAnsi" w:hAnsiTheme="minorHAnsi" w:cstheme="minorHAnsi"/>
          <w:sz w:val="22"/>
          <w:szCs w:val="22"/>
        </w:rPr>
        <w:lastRenderedPageBreak/>
        <w:t xml:space="preserve">παράδοση του </w:t>
      </w:r>
      <w:r w:rsidR="00257261">
        <w:rPr>
          <w:rFonts w:asciiTheme="minorHAnsi" w:hAnsiTheme="minorHAnsi" w:cstheme="minorHAnsi"/>
          <w:sz w:val="22"/>
          <w:szCs w:val="22"/>
        </w:rPr>
        <w:t>συστήματος</w:t>
      </w:r>
      <w:r w:rsidRPr="00D93751">
        <w:rPr>
          <w:rFonts w:asciiTheme="minorHAnsi" w:hAnsiTheme="minorHAnsi" w:cstheme="minorHAnsi"/>
          <w:sz w:val="22"/>
          <w:szCs w:val="22"/>
        </w:rPr>
        <w:t xml:space="preserve">, ενώ στην αρχική προσφορά (στον ηλεκτρονικό υποφάκελο τεχνικής προσφοράς) μπορεί να δοθεί στην Αγγλική και κατά προτίμηση και στην Ελληνική.  </w:t>
      </w:r>
    </w:p>
    <w:p w14:paraId="6D6433EF" w14:textId="325B1571" w:rsidR="00077B53" w:rsidRPr="00D93751" w:rsidRDefault="00077B53"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β.  Πλήρες αναλυτικό πρόγραμμα εκπαίδευσης για τους χρήστες  όπως και για τους τεχνικούς του τμήματος</w:t>
      </w:r>
      <w:r w:rsidR="00651E8E">
        <w:rPr>
          <w:rFonts w:asciiTheme="minorHAnsi" w:hAnsiTheme="minorHAnsi" w:cstheme="minorHAnsi"/>
          <w:sz w:val="22"/>
          <w:szCs w:val="22"/>
        </w:rPr>
        <w:t xml:space="preserve"> </w:t>
      </w:r>
      <w:r w:rsidRPr="00D93751">
        <w:rPr>
          <w:rFonts w:asciiTheme="minorHAnsi" w:hAnsiTheme="minorHAnsi" w:cstheme="minorHAnsi"/>
          <w:sz w:val="22"/>
          <w:szCs w:val="22"/>
        </w:rPr>
        <w:t xml:space="preserve">(ένας τεχνικός τουλάχιστον, να εκπαιδευτεί κατάλληλα ώστε να του χορηγηθεί «πιστοποιητικό παρακολούθησης», ώστε να μπορεί να επεμβαίνει για επισκευή και συντήρηση), καθώς και αντίγραφο των αναγκαίων εγχειριδίων ή πινάκων στην Ελληνική γλώσσα. </w:t>
      </w:r>
    </w:p>
    <w:p w14:paraId="38295747" w14:textId="16A27B29"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4.2</w:t>
      </w:r>
      <w:r w:rsidR="00077B53" w:rsidRPr="00D93751">
        <w:rPr>
          <w:rFonts w:asciiTheme="minorHAnsi" w:hAnsiTheme="minorHAnsi" w:cstheme="minorHAnsi"/>
          <w:sz w:val="22"/>
          <w:szCs w:val="22"/>
        </w:rPr>
        <w:t xml:space="preserve">  Το αρμόδιο εκπαιδευτικό προσωπικό του υποψηφίου θα αναφερθεί χωριστά με τον αντίστοιχο χρόνο ενασχόλησής του, για την πλήρη εκπαίδευση </w:t>
      </w:r>
      <w:r w:rsidR="005E1582">
        <w:rPr>
          <w:rFonts w:asciiTheme="minorHAnsi" w:hAnsiTheme="minorHAnsi" w:cstheme="minorHAnsi"/>
          <w:sz w:val="22"/>
          <w:szCs w:val="22"/>
        </w:rPr>
        <w:t>του τεχνικού</w:t>
      </w:r>
      <w:r w:rsidR="00077B53" w:rsidRPr="00D93751">
        <w:rPr>
          <w:rFonts w:asciiTheme="minorHAnsi" w:hAnsiTheme="minorHAnsi" w:cstheme="minorHAnsi"/>
          <w:sz w:val="22"/>
          <w:szCs w:val="22"/>
        </w:rPr>
        <w:t xml:space="preserve"> </w:t>
      </w:r>
      <w:r w:rsidR="00926152" w:rsidRPr="00D93751">
        <w:rPr>
          <w:rFonts w:asciiTheme="minorHAnsi" w:hAnsiTheme="minorHAnsi" w:cstheme="minorHAnsi"/>
          <w:sz w:val="22"/>
          <w:szCs w:val="22"/>
        </w:rPr>
        <w:t>επί της λειτουργίας του</w:t>
      </w:r>
      <w:r w:rsidR="00077B53" w:rsidRPr="00D93751">
        <w:rPr>
          <w:rFonts w:asciiTheme="minorHAnsi" w:hAnsiTheme="minorHAnsi" w:cstheme="minorHAnsi"/>
          <w:sz w:val="22"/>
          <w:szCs w:val="22"/>
        </w:rPr>
        <w:t xml:space="preserve"> </w:t>
      </w:r>
      <w:r w:rsidR="00F33438">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και της πλήρους εκμετάλλευσης των δυνατοτήτων τ</w:t>
      </w:r>
      <w:r w:rsidR="00F33438">
        <w:rPr>
          <w:rFonts w:asciiTheme="minorHAnsi" w:hAnsiTheme="minorHAnsi" w:cstheme="minorHAnsi"/>
          <w:sz w:val="22"/>
          <w:szCs w:val="22"/>
        </w:rPr>
        <w:t>ου.</w:t>
      </w:r>
    </w:p>
    <w:p w14:paraId="25061796" w14:textId="77777777" w:rsidR="00077B53" w:rsidRPr="00D93751" w:rsidRDefault="00077B53" w:rsidP="00077B53">
      <w:pPr>
        <w:pStyle w:val="2"/>
        <w:tabs>
          <w:tab w:val="left" w:pos="720"/>
        </w:tabs>
        <w:spacing w:before="0" w:after="0" w:line="276" w:lineRule="auto"/>
        <w:jc w:val="center"/>
        <w:rPr>
          <w:rFonts w:asciiTheme="minorHAnsi" w:hAnsiTheme="minorHAnsi" w:cstheme="minorHAnsi"/>
          <w:sz w:val="22"/>
          <w:szCs w:val="22"/>
        </w:rPr>
      </w:pPr>
    </w:p>
    <w:p w14:paraId="75C39255" w14:textId="77777777" w:rsidR="00077B53" w:rsidRPr="007F2520" w:rsidRDefault="00077B53" w:rsidP="00311F18">
      <w:pPr>
        <w:pStyle w:val="2"/>
        <w:tabs>
          <w:tab w:val="left" w:pos="720"/>
        </w:tabs>
        <w:spacing w:before="0" w:line="276" w:lineRule="auto"/>
        <w:rPr>
          <w:rFonts w:asciiTheme="minorHAnsi" w:hAnsiTheme="minorHAnsi" w:cstheme="minorHAnsi"/>
          <w:color w:val="000000" w:themeColor="text1"/>
          <w:sz w:val="22"/>
          <w:szCs w:val="22"/>
        </w:rPr>
      </w:pPr>
      <w:r w:rsidRPr="007F2520">
        <w:rPr>
          <w:rFonts w:asciiTheme="minorHAnsi" w:hAnsiTheme="minorHAnsi" w:cstheme="minorHAnsi"/>
          <w:color w:val="000000" w:themeColor="text1"/>
          <w:sz w:val="22"/>
          <w:szCs w:val="22"/>
        </w:rPr>
        <w:t>Ανταλλακτικά – Αναλώσιμα - Service</w:t>
      </w:r>
    </w:p>
    <w:p w14:paraId="6AD1B399" w14:textId="21263086"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5.1</w:t>
      </w:r>
      <w:r w:rsidR="00077B53" w:rsidRPr="00D93751">
        <w:rPr>
          <w:rFonts w:asciiTheme="minorHAnsi" w:hAnsiTheme="minorHAnsi" w:cstheme="minorHAnsi"/>
          <w:sz w:val="22"/>
          <w:szCs w:val="22"/>
        </w:rPr>
        <w:t xml:space="preserve">  Τα ανταλλακτικά συμπεριλαμβανομένων απεριόριστου αριθμού, περιέχονται οπωσδήποτε, με ποινή αποκλεισμού</w:t>
      </w:r>
      <w:r w:rsidR="00311F18" w:rsidRPr="00D93751">
        <w:rPr>
          <w:rFonts w:asciiTheme="minorHAnsi" w:hAnsiTheme="minorHAnsi" w:cstheme="minorHAnsi"/>
          <w:sz w:val="22"/>
          <w:szCs w:val="22"/>
        </w:rPr>
        <w:t xml:space="preserve">, μαζί με τα πάσης φύσεως υλικά </w:t>
      </w:r>
      <w:r w:rsidR="00077B53" w:rsidRPr="00D93751">
        <w:rPr>
          <w:rFonts w:asciiTheme="minorHAnsi" w:hAnsiTheme="minorHAnsi" w:cstheme="minorHAnsi"/>
          <w:sz w:val="22"/>
          <w:szCs w:val="22"/>
        </w:rPr>
        <w:t>και εργατικά, στην προσφερόμενη εγγύηση</w:t>
      </w:r>
      <w:r w:rsidR="00311F18" w:rsidRPr="00D93751">
        <w:rPr>
          <w:rFonts w:asciiTheme="minorHAnsi" w:hAnsiTheme="minorHAnsi" w:cstheme="minorHAnsi"/>
          <w:sz w:val="22"/>
          <w:szCs w:val="22"/>
        </w:rPr>
        <w:t xml:space="preserve"> πλήρους συντήρησης – επισκευής τ</w:t>
      </w:r>
      <w:r w:rsidR="00651E8E">
        <w:rPr>
          <w:rFonts w:asciiTheme="minorHAnsi" w:hAnsiTheme="minorHAnsi" w:cstheme="minorHAnsi"/>
          <w:sz w:val="22"/>
          <w:szCs w:val="22"/>
        </w:rPr>
        <w:t>ου συστήματος</w:t>
      </w:r>
    </w:p>
    <w:p w14:paraId="09E3E401" w14:textId="00763B98"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 xml:space="preserve">5.2 </w:t>
      </w:r>
      <w:r w:rsidR="00077B53" w:rsidRPr="00D93751">
        <w:rPr>
          <w:rFonts w:asciiTheme="minorHAnsi" w:hAnsiTheme="minorHAnsi" w:cstheme="minorHAnsi"/>
          <w:sz w:val="22"/>
          <w:szCs w:val="22"/>
        </w:rPr>
        <w:t xml:space="preserve"> Ο διαγωνιζόμενος υποχρεούται να εξασφαλίσει την ύπαρξη αμεταχείριστων ανταλλακτικών και κύρια τη διάθεση αυτών, ως και των αντίστοιχων κατάλληλων υλικών για την πλήρη λειτουργία και απόδοση του </w:t>
      </w:r>
      <w:r w:rsidR="007F2520">
        <w:rPr>
          <w:rFonts w:asciiTheme="minorHAnsi" w:hAnsiTheme="minorHAnsi" w:cstheme="minorHAnsi"/>
          <w:sz w:val="22"/>
          <w:szCs w:val="22"/>
        </w:rPr>
        <w:t>συστήματος</w:t>
      </w:r>
      <w:r w:rsidR="00077B53" w:rsidRPr="00D93751">
        <w:rPr>
          <w:rFonts w:asciiTheme="minorHAnsi" w:hAnsiTheme="minorHAnsi" w:cstheme="minorHAnsi"/>
          <w:sz w:val="22"/>
          <w:szCs w:val="22"/>
        </w:rPr>
        <w:t>, επί δέκα</w:t>
      </w:r>
      <w:r w:rsidR="00A92805">
        <w:rPr>
          <w:rFonts w:asciiTheme="minorHAnsi" w:hAnsiTheme="minorHAnsi" w:cstheme="minorHAnsi"/>
          <w:sz w:val="22"/>
          <w:szCs w:val="22"/>
        </w:rPr>
        <w:t xml:space="preserve"> πέντε</w:t>
      </w:r>
      <w:r w:rsidR="00077B53" w:rsidRPr="00D93751">
        <w:rPr>
          <w:rFonts w:asciiTheme="minorHAnsi" w:hAnsiTheme="minorHAnsi" w:cstheme="minorHAnsi"/>
          <w:sz w:val="22"/>
          <w:szCs w:val="22"/>
        </w:rPr>
        <w:t xml:space="preserve"> (1</w:t>
      </w:r>
      <w:r w:rsidR="00A92805">
        <w:rPr>
          <w:rFonts w:asciiTheme="minorHAnsi" w:hAnsiTheme="minorHAnsi" w:cstheme="minorHAnsi"/>
          <w:sz w:val="22"/>
          <w:szCs w:val="22"/>
        </w:rPr>
        <w:t>5</w:t>
      </w:r>
      <w:r w:rsidR="00077B53" w:rsidRPr="00D93751">
        <w:rPr>
          <w:rFonts w:asciiTheme="minorHAnsi" w:hAnsiTheme="minorHAnsi" w:cstheme="minorHAnsi"/>
          <w:sz w:val="22"/>
          <w:szCs w:val="22"/>
        </w:rPr>
        <w:t>) τουλάχιστον συνολικά έτη. Η ανάλογη δέσμευση θα γίνεται με κατάθεση σχετικής έγγραφης βεβαίωσης των  κατασκευαστικών οίκων στον επί μέρους φάκελο τεχνικής προσφοράς, για την αξιολόγηση της προσφοράς, δεδομένου ότι κρίνεται ως ουσιώδης απαίτηση της διακήρυξης για την ομαλή, απρόσκοπτη και μακρόχρονη λειτουργία του.</w:t>
      </w:r>
    </w:p>
    <w:p w14:paraId="06AEB1BD" w14:textId="64983F67" w:rsidR="00077B53" w:rsidRPr="00D93751" w:rsidRDefault="00DA3989" w:rsidP="00077B53">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5.3</w:t>
      </w:r>
      <w:r w:rsidR="00077B53" w:rsidRPr="00D93751">
        <w:rPr>
          <w:rFonts w:asciiTheme="minorHAnsi" w:hAnsiTheme="minorHAnsi" w:cstheme="minorHAnsi"/>
          <w:sz w:val="22"/>
          <w:szCs w:val="22"/>
        </w:rPr>
        <w:t xml:space="preserve">  Στον </w:t>
      </w:r>
      <w:r w:rsidR="00311F18" w:rsidRPr="00D93751">
        <w:rPr>
          <w:rFonts w:asciiTheme="minorHAnsi" w:hAnsiTheme="minorHAnsi" w:cstheme="minorHAnsi"/>
          <w:sz w:val="22"/>
          <w:szCs w:val="22"/>
        </w:rPr>
        <w:t xml:space="preserve">επιμέρους </w:t>
      </w:r>
      <w:r w:rsidR="00077B53" w:rsidRPr="00D93751">
        <w:rPr>
          <w:rFonts w:asciiTheme="minorHAnsi" w:hAnsiTheme="minorHAnsi" w:cstheme="minorHAnsi"/>
          <w:sz w:val="22"/>
          <w:szCs w:val="22"/>
        </w:rPr>
        <w:t>υποφάκελο τεχνικής προσφοράς, πέρα από την β</w:t>
      </w:r>
      <w:r w:rsidR="00311F18" w:rsidRPr="00D93751">
        <w:rPr>
          <w:rFonts w:asciiTheme="minorHAnsi" w:hAnsiTheme="minorHAnsi" w:cstheme="minorHAnsi"/>
          <w:sz w:val="22"/>
          <w:szCs w:val="22"/>
        </w:rPr>
        <w:t xml:space="preserve">ασική σύνθεση του προσφερόμενου </w:t>
      </w:r>
      <w:r w:rsidR="00651E8E">
        <w:rPr>
          <w:rFonts w:asciiTheme="minorHAnsi" w:hAnsiTheme="minorHAnsi" w:cstheme="minorHAnsi"/>
          <w:sz w:val="22"/>
          <w:szCs w:val="22"/>
        </w:rPr>
        <w:t>συστήματος</w:t>
      </w:r>
      <w:r w:rsidR="00077B53" w:rsidRPr="00D93751">
        <w:rPr>
          <w:rFonts w:asciiTheme="minorHAnsi" w:hAnsiTheme="minorHAnsi" w:cstheme="minorHAnsi"/>
          <w:sz w:val="22"/>
          <w:szCs w:val="22"/>
        </w:rPr>
        <w:t xml:space="preserve"> θα περιλαμβάνονται οπωσδήποτε σε λίστα όλα τα απαραίτητα υλικά για την λειτουργία, συντήρηση και επισκευή του.</w:t>
      </w:r>
    </w:p>
    <w:p w14:paraId="76E55C0D" w14:textId="77777777" w:rsidR="00311F18" w:rsidRPr="00077B53" w:rsidRDefault="00311F18" w:rsidP="00077B53">
      <w:pPr>
        <w:spacing w:line="276" w:lineRule="auto"/>
        <w:jc w:val="both"/>
        <w:rPr>
          <w:rFonts w:asciiTheme="minorHAnsi" w:hAnsiTheme="minorHAnsi" w:cs="Arial"/>
          <w:sz w:val="22"/>
          <w:szCs w:val="22"/>
        </w:rPr>
      </w:pPr>
      <w:r w:rsidRPr="00D93751">
        <w:rPr>
          <w:rFonts w:asciiTheme="minorHAnsi" w:hAnsiTheme="minorHAnsi" w:cstheme="minorHAnsi"/>
          <w:sz w:val="22"/>
          <w:szCs w:val="22"/>
        </w:rPr>
        <w:t>Ο προμηθευτής θα πρέπει να διαθέτει διακριβωμένα όργανα για τον έλεγχο / συντήρηση / επισκευή του εξοπλισμού που προσφέρεται στην εν λόγω ενότητα. Να κατατεθεί επί ποινή εξοπλισμού κατάλογος οργάνων γι</w:t>
      </w:r>
      <w:r>
        <w:rPr>
          <w:rFonts w:asciiTheme="minorHAnsi" w:hAnsiTheme="minorHAnsi" w:cs="Arial"/>
          <w:sz w:val="22"/>
          <w:szCs w:val="22"/>
        </w:rPr>
        <w:t xml:space="preserve">α όλους </w:t>
      </w:r>
      <w:r w:rsidR="00DA3989">
        <w:rPr>
          <w:rFonts w:asciiTheme="minorHAnsi" w:hAnsiTheme="minorHAnsi" w:cs="Arial"/>
          <w:sz w:val="22"/>
          <w:szCs w:val="22"/>
        </w:rPr>
        <w:t>τους απαραίτητους ελέγχους κλπ, όπως αυτούς προκύπτουν από το εγχειρίδιο του κατασκευαστικού οίκου. Να κατατεθούν πιστοποιητικά διακρίβωσης των οργάνων ελέγχου με τα οποία θα εκτελούνται οι συντηρήσεις του εξοπλισμού που προσφέρονται για το σύνολο της εκάστοτε ενότητας (επί ποινή αποκλεισμού).</w:t>
      </w:r>
    </w:p>
    <w:p w14:paraId="580947FF" w14:textId="77777777" w:rsidR="00B020B8" w:rsidRPr="00077B53" w:rsidRDefault="00B020B8" w:rsidP="005D5BDE">
      <w:pPr>
        <w:jc w:val="both"/>
        <w:rPr>
          <w:rFonts w:asciiTheme="minorHAnsi" w:hAnsiTheme="minorHAnsi" w:cs="Arial"/>
          <w:bCs/>
          <w:color w:val="000000"/>
          <w:sz w:val="22"/>
          <w:szCs w:val="22"/>
          <w:lang w:eastAsia="el-GR"/>
        </w:rPr>
      </w:pPr>
    </w:p>
    <w:p w14:paraId="771BE36A" w14:textId="77777777" w:rsidR="00B020B8" w:rsidRPr="00077B53" w:rsidRDefault="00B020B8" w:rsidP="005D5BDE">
      <w:pPr>
        <w:jc w:val="both"/>
        <w:rPr>
          <w:rFonts w:asciiTheme="minorHAnsi" w:hAnsiTheme="minorHAnsi" w:cs="Arial"/>
          <w:bCs/>
          <w:color w:val="000000"/>
          <w:sz w:val="22"/>
          <w:szCs w:val="22"/>
          <w:lang w:eastAsia="el-GR"/>
        </w:rPr>
      </w:pPr>
    </w:p>
    <w:p w14:paraId="03F05B4A" w14:textId="77777777" w:rsidR="00B020B8" w:rsidRPr="00077B53" w:rsidRDefault="00B020B8" w:rsidP="005D5BDE">
      <w:pPr>
        <w:jc w:val="both"/>
        <w:rPr>
          <w:rFonts w:asciiTheme="minorHAnsi" w:hAnsiTheme="minorHAnsi" w:cs="Arial"/>
          <w:bCs/>
          <w:color w:val="000000"/>
          <w:sz w:val="22"/>
          <w:szCs w:val="22"/>
          <w:lang w:eastAsia="el-GR"/>
        </w:rPr>
      </w:pPr>
    </w:p>
    <w:p w14:paraId="36EACA13" w14:textId="77777777" w:rsidR="00B020B8" w:rsidRPr="00077B53" w:rsidRDefault="00B020B8" w:rsidP="005D5BDE">
      <w:pPr>
        <w:jc w:val="both"/>
        <w:rPr>
          <w:rFonts w:asciiTheme="minorHAnsi" w:hAnsiTheme="minorHAnsi" w:cs="Arial"/>
          <w:bCs/>
          <w:color w:val="000000"/>
          <w:sz w:val="22"/>
          <w:szCs w:val="22"/>
          <w:lang w:eastAsia="el-GR"/>
        </w:rPr>
      </w:pPr>
    </w:p>
    <w:p w14:paraId="68570A79" w14:textId="77777777" w:rsidR="00B020B8" w:rsidRPr="00077B53" w:rsidRDefault="00B020B8" w:rsidP="005D5BDE">
      <w:pPr>
        <w:jc w:val="both"/>
        <w:rPr>
          <w:rFonts w:asciiTheme="minorHAnsi" w:hAnsiTheme="minorHAnsi" w:cs="Arial"/>
          <w:bCs/>
          <w:color w:val="000000"/>
          <w:sz w:val="22"/>
          <w:szCs w:val="22"/>
          <w:lang w:eastAsia="el-GR"/>
        </w:rPr>
      </w:pPr>
    </w:p>
    <w:p w14:paraId="6E39C069" w14:textId="77777777" w:rsidR="00994410" w:rsidRPr="00077B53" w:rsidRDefault="00994410" w:rsidP="005D5BDE">
      <w:pPr>
        <w:jc w:val="both"/>
        <w:rPr>
          <w:rFonts w:asciiTheme="minorHAnsi" w:hAnsiTheme="minorHAnsi" w:cs="Arial"/>
          <w:bCs/>
          <w:color w:val="000000"/>
          <w:sz w:val="22"/>
          <w:szCs w:val="22"/>
          <w:lang w:eastAsia="el-GR"/>
        </w:rPr>
      </w:pPr>
    </w:p>
    <w:p w14:paraId="38977109" w14:textId="77777777" w:rsidR="00994410" w:rsidRDefault="00994410" w:rsidP="005D5BDE">
      <w:pPr>
        <w:jc w:val="both"/>
        <w:rPr>
          <w:rFonts w:asciiTheme="minorHAnsi" w:hAnsiTheme="minorHAnsi" w:cs="Arial"/>
          <w:bCs/>
          <w:color w:val="000000"/>
          <w:sz w:val="22"/>
          <w:szCs w:val="22"/>
          <w:lang w:eastAsia="el-GR"/>
        </w:rPr>
      </w:pPr>
    </w:p>
    <w:p w14:paraId="24D82789" w14:textId="77777777" w:rsidR="00994410" w:rsidRDefault="00994410" w:rsidP="005D5BDE">
      <w:pPr>
        <w:jc w:val="both"/>
        <w:rPr>
          <w:rFonts w:asciiTheme="minorHAnsi" w:hAnsiTheme="minorHAnsi" w:cs="Arial"/>
          <w:bCs/>
          <w:color w:val="000000"/>
          <w:sz w:val="22"/>
          <w:szCs w:val="22"/>
          <w:lang w:eastAsia="el-GR"/>
        </w:rPr>
      </w:pPr>
    </w:p>
    <w:p w14:paraId="13716E44" w14:textId="77777777" w:rsidR="00994410" w:rsidRDefault="00994410" w:rsidP="005D5BDE">
      <w:pPr>
        <w:jc w:val="both"/>
        <w:rPr>
          <w:rFonts w:asciiTheme="minorHAnsi" w:hAnsiTheme="minorHAnsi" w:cs="Arial"/>
          <w:bCs/>
          <w:color w:val="000000"/>
          <w:sz w:val="22"/>
          <w:szCs w:val="22"/>
          <w:lang w:eastAsia="el-GR"/>
        </w:rPr>
      </w:pPr>
    </w:p>
    <w:p w14:paraId="019FE2BA" w14:textId="77777777" w:rsidR="00994410" w:rsidRDefault="00994410" w:rsidP="005D5BDE">
      <w:pPr>
        <w:jc w:val="both"/>
        <w:rPr>
          <w:rFonts w:asciiTheme="minorHAnsi" w:hAnsiTheme="minorHAnsi" w:cs="Arial"/>
          <w:bCs/>
          <w:color w:val="000000"/>
          <w:sz w:val="22"/>
          <w:szCs w:val="22"/>
          <w:lang w:eastAsia="el-GR"/>
        </w:rPr>
      </w:pPr>
    </w:p>
    <w:p w14:paraId="6DC999A3" w14:textId="77777777" w:rsidR="00994410" w:rsidRDefault="00994410" w:rsidP="005D5BDE">
      <w:pPr>
        <w:jc w:val="both"/>
        <w:rPr>
          <w:rFonts w:asciiTheme="minorHAnsi" w:hAnsiTheme="minorHAnsi" w:cs="Arial"/>
          <w:bCs/>
          <w:color w:val="000000"/>
          <w:sz w:val="22"/>
          <w:szCs w:val="22"/>
          <w:lang w:eastAsia="el-GR"/>
        </w:rPr>
      </w:pPr>
    </w:p>
    <w:p w14:paraId="6A17F887" w14:textId="77777777" w:rsidR="00994410" w:rsidRDefault="00994410" w:rsidP="005D5BDE">
      <w:pPr>
        <w:jc w:val="both"/>
        <w:rPr>
          <w:rFonts w:asciiTheme="minorHAnsi" w:hAnsiTheme="minorHAnsi" w:cs="Arial"/>
          <w:bCs/>
          <w:color w:val="000000"/>
          <w:sz w:val="22"/>
          <w:szCs w:val="22"/>
          <w:lang w:eastAsia="el-GR"/>
        </w:rPr>
      </w:pPr>
    </w:p>
    <w:p w14:paraId="34A6313B" w14:textId="77777777" w:rsidR="00994410" w:rsidRDefault="00994410" w:rsidP="005D5BDE">
      <w:pPr>
        <w:jc w:val="both"/>
        <w:rPr>
          <w:rFonts w:asciiTheme="minorHAnsi" w:hAnsiTheme="minorHAnsi" w:cs="Arial"/>
          <w:bCs/>
          <w:color w:val="000000"/>
          <w:sz w:val="22"/>
          <w:szCs w:val="22"/>
          <w:lang w:eastAsia="el-GR"/>
        </w:rPr>
      </w:pPr>
    </w:p>
    <w:p w14:paraId="66BB6445" w14:textId="77777777" w:rsidR="00994410" w:rsidRDefault="00994410" w:rsidP="005D5BDE">
      <w:pPr>
        <w:jc w:val="both"/>
        <w:rPr>
          <w:rFonts w:asciiTheme="minorHAnsi" w:hAnsiTheme="minorHAnsi" w:cs="Arial"/>
          <w:bCs/>
          <w:color w:val="000000"/>
          <w:sz w:val="22"/>
          <w:szCs w:val="22"/>
          <w:lang w:eastAsia="el-GR"/>
        </w:rPr>
      </w:pPr>
    </w:p>
    <w:p w14:paraId="3E02A1FA" w14:textId="77777777" w:rsidR="00DA3989" w:rsidRDefault="00DA3989">
      <w:pPr>
        <w:rPr>
          <w:rFonts w:asciiTheme="minorHAnsi" w:hAnsiTheme="minorHAnsi" w:cs="Arial"/>
          <w:bCs/>
          <w:color w:val="000000"/>
          <w:sz w:val="22"/>
          <w:szCs w:val="22"/>
          <w:lang w:eastAsia="el-GR"/>
        </w:rPr>
      </w:pPr>
      <w:r>
        <w:rPr>
          <w:rFonts w:asciiTheme="minorHAnsi" w:hAnsiTheme="minorHAnsi" w:cs="Arial"/>
          <w:bCs/>
          <w:color w:val="000000"/>
          <w:sz w:val="22"/>
          <w:szCs w:val="22"/>
          <w:lang w:eastAsia="el-GR"/>
        </w:rPr>
        <w:br w:type="page"/>
      </w:r>
    </w:p>
    <w:p w14:paraId="060CD7C7" w14:textId="77777777" w:rsidR="004F2F5F" w:rsidRPr="00315454" w:rsidRDefault="004F2F5F" w:rsidP="005D3F0E">
      <w:pPr>
        <w:jc w:val="center"/>
        <w:rPr>
          <w:rFonts w:asciiTheme="minorHAnsi" w:hAnsiTheme="minorHAnsi" w:cs="Arial"/>
          <w:b/>
          <w:bCs/>
          <w:color w:val="000000"/>
          <w:sz w:val="32"/>
          <w:szCs w:val="32"/>
          <w:u w:val="single"/>
          <w:lang w:eastAsia="el-GR"/>
        </w:rPr>
      </w:pPr>
      <w:r w:rsidRPr="00315454">
        <w:rPr>
          <w:rFonts w:asciiTheme="minorHAnsi" w:hAnsiTheme="minorHAnsi" w:cs="Arial"/>
          <w:b/>
          <w:bCs/>
          <w:color w:val="000000"/>
          <w:sz w:val="32"/>
          <w:szCs w:val="32"/>
          <w:u w:val="single"/>
          <w:lang w:eastAsia="el-GR"/>
        </w:rPr>
        <w:lastRenderedPageBreak/>
        <w:t>ΜΕΡΟΣ Δ: ΑΞΙΟΛΟΓΗΣΗ ΠΡΟΣΦΟΡΩΝ</w:t>
      </w:r>
    </w:p>
    <w:p w14:paraId="35BEAC9C" w14:textId="77777777" w:rsidR="004F2F5F" w:rsidRPr="00315454" w:rsidRDefault="004F2F5F" w:rsidP="005D5BDE">
      <w:pPr>
        <w:jc w:val="both"/>
        <w:rPr>
          <w:rFonts w:asciiTheme="minorHAnsi" w:hAnsiTheme="minorHAnsi" w:cs="Microsoft Sans Serif"/>
          <w:b/>
          <w:bCs/>
          <w:color w:val="000000"/>
          <w:sz w:val="22"/>
          <w:szCs w:val="24"/>
          <w:lang w:eastAsia="el-GR"/>
        </w:rPr>
      </w:pPr>
    </w:p>
    <w:p w14:paraId="6EF0A2CD" w14:textId="77777777" w:rsidR="00CC18E8" w:rsidRPr="00DA3989" w:rsidRDefault="004F2F5F" w:rsidP="00DA3989">
      <w:pPr>
        <w:autoSpaceDE w:val="0"/>
        <w:autoSpaceDN w:val="0"/>
        <w:adjustRightInd w:val="0"/>
        <w:jc w:val="both"/>
        <w:rPr>
          <w:rFonts w:asciiTheme="minorHAnsi" w:hAnsiTheme="minorHAnsi" w:cs="GrHelvetica*1"/>
          <w:sz w:val="22"/>
          <w:szCs w:val="24"/>
          <w:lang w:eastAsia="el-GR"/>
        </w:rPr>
      </w:pPr>
      <w:r w:rsidRPr="00315454">
        <w:rPr>
          <w:rFonts w:asciiTheme="minorHAnsi" w:hAnsiTheme="minorHAnsi" w:cs="GrHelvetica*1"/>
          <w:sz w:val="22"/>
          <w:szCs w:val="24"/>
          <w:lang w:eastAsia="el-GR"/>
        </w:rPr>
        <w:t xml:space="preserve">Η αξιολόγηση </w:t>
      </w:r>
      <w:r w:rsidRPr="00DA3989">
        <w:rPr>
          <w:rFonts w:asciiTheme="minorHAnsi" w:hAnsiTheme="minorHAnsi" w:cs="GrHelvetica*1"/>
          <w:sz w:val="22"/>
          <w:szCs w:val="24"/>
          <w:lang w:eastAsia="el-GR"/>
        </w:rPr>
        <w:t>των προσφορών διενεργείται από το αρμόδιο όργανο της αναθέτουσας αρχής</w:t>
      </w:r>
      <w:r w:rsidR="00CC18E8" w:rsidRPr="00DA3989">
        <w:rPr>
          <w:rFonts w:asciiTheme="minorHAnsi" w:hAnsiTheme="minorHAnsi" w:cs="GrHelvetica*1"/>
          <w:sz w:val="22"/>
          <w:szCs w:val="24"/>
          <w:lang w:eastAsia="el-GR"/>
        </w:rPr>
        <w:t>.</w:t>
      </w:r>
    </w:p>
    <w:p w14:paraId="20A29347" w14:textId="77777777" w:rsidR="00565C8D" w:rsidRPr="00DA3989" w:rsidRDefault="004F2F5F" w:rsidP="00DA3989">
      <w:pPr>
        <w:autoSpaceDE w:val="0"/>
        <w:autoSpaceDN w:val="0"/>
        <w:adjustRightInd w:val="0"/>
        <w:jc w:val="both"/>
        <w:rPr>
          <w:rFonts w:asciiTheme="minorHAnsi" w:hAnsiTheme="minorHAnsi" w:cs="GrHelvetica*1"/>
          <w:sz w:val="22"/>
          <w:szCs w:val="24"/>
          <w:lang w:eastAsia="el-GR"/>
        </w:rPr>
      </w:pPr>
      <w:r w:rsidRPr="00DA3989">
        <w:rPr>
          <w:rFonts w:asciiTheme="minorHAnsi" w:hAnsiTheme="minorHAnsi" w:cs="GrHelvetica*1"/>
          <w:sz w:val="22"/>
          <w:szCs w:val="24"/>
          <w:lang w:eastAsia="el-GR"/>
        </w:rPr>
        <w:t xml:space="preserve">Κριτήριο ανάθεσης του παρόντος διαγωνισμού είναι η </w:t>
      </w:r>
      <w:r w:rsidR="00565C8D" w:rsidRPr="00DA3989">
        <w:rPr>
          <w:rFonts w:asciiTheme="minorHAnsi" w:hAnsiTheme="minorHAnsi" w:cs="GrHelvetica*1"/>
          <w:sz w:val="22"/>
          <w:szCs w:val="24"/>
          <w:lang w:eastAsia="el-GR"/>
        </w:rPr>
        <w:t>πλέον συμφέρουσα</w:t>
      </w:r>
      <w:r w:rsidR="00912B9F" w:rsidRPr="00DA3989">
        <w:rPr>
          <w:rFonts w:asciiTheme="minorHAnsi" w:hAnsiTheme="minorHAnsi" w:cs="GrHelvetica*1"/>
          <w:sz w:val="22"/>
          <w:szCs w:val="24"/>
          <w:lang w:eastAsia="el-GR"/>
        </w:rPr>
        <w:t xml:space="preserve"> από οικονομική άποψη προσφορά</w:t>
      </w:r>
      <w:r w:rsidR="007B3781" w:rsidRPr="00DA3989">
        <w:rPr>
          <w:rFonts w:asciiTheme="minorHAnsi" w:hAnsiTheme="minorHAnsi" w:cs="GrHelvetica*1"/>
          <w:sz w:val="22"/>
          <w:szCs w:val="24"/>
          <w:lang w:eastAsia="el-GR"/>
        </w:rPr>
        <w:t xml:space="preserve"> με βάση </w:t>
      </w:r>
      <w:r w:rsidR="00CC18E8" w:rsidRPr="00DA3989">
        <w:rPr>
          <w:rFonts w:asciiTheme="minorHAnsi" w:hAnsiTheme="minorHAnsi" w:cs="GrHelvetica*1"/>
          <w:sz w:val="22"/>
          <w:szCs w:val="24"/>
          <w:lang w:eastAsia="el-GR"/>
        </w:rPr>
        <w:t xml:space="preserve">με βάση </w:t>
      </w:r>
      <w:r w:rsidR="00B73477" w:rsidRPr="00DA3989">
        <w:rPr>
          <w:rFonts w:asciiTheme="minorHAnsi" w:hAnsiTheme="minorHAnsi" w:cs="GrHelvetica*1"/>
          <w:sz w:val="22"/>
          <w:szCs w:val="24"/>
          <w:lang w:eastAsia="el-GR"/>
        </w:rPr>
        <w:t>αποκλειστικά</w:t>
      </w:r>
      <w:r w:rsidR="00CC18E8" w:rsidRPr="00DA3989">
        <w:rPr>
          <w:rFonts w:asciiTheme="minorHAnsi" w:hAnsiTheme="minorHAnsi" w:cs="GrHelvetica*1"/>
          <w:sz w:val="22"/>
          <w:szCs w:val="24"/>
          <w:lang w:eastAsia="el-GR"/>
        </w:rPr>
        <w:t xml:space="preserve"> την</w:t>
      </w:r>
      <w:r w:rsidR="00B73477" w:rsidRPr="00DA3989">
        <w:rPr>
          <w:rFonts w:asciiTheme="minorHAnsi" w:hAnsiTheme="minorHAnsi" w:cs="GrHelvetica*1"/>
          <w:sz w:val="22"/>
          <w:szCs w:val="24"/>
          <w:lang w:eastAsia="el-GR"/>
        </w:rPr>
        <w:t xml:space="preserve"> τιμή</w:t>
      </w:r>
      <w:r w:rsidRPr="00DA3989">
        <w:rPr>
          <w:rFonts w:asciiTheme="minorHAnsi" w:hAnsiTheme="minorHAnsi" w:cs="GrHelvetica*1"/>
          <w:sz w:val="22"/>
          <w:szCs w:val="24"/>
          <w:lang w:eastAsia="el-GR"/>
        </w:rPr>
        <w:t xml:space="preserve">. </w:t>
      </w:r>
    </w:p>
    <w:p w14:paraId="17F8C790" w14:textId="77777777" w:rsidR="00565C8D" w:rsidRPr="00DA3989" w:rsidRDefault="00565C8D" w:rsidP="00DA3989">
      <w:pPr>
        <w:autoSpaceDE w:val="0"/>
        <w:autoSpaceDN w:val="0"/>
        <w:adjustRightInd w:val="0"/>
        <w:jc w:val="both"/>
        <w:rPr>
          <w:rFonts w:asciiTheme="minorHAnsi" w:hAnsiTheme="minorHAnsi" w:cs="GrHelvetica*1"/>
          <w:color w:val="FF0000"/>
          <w:sz w:val="22"/>
          <w:szCs w:val="24"/>
          <w:lang w:eastAsia="el-GR"/>
        </w:rPr>
      </w:pPr>
    </w:p>
    <w:p w14:paraId="3E0C9EB4" w14:textId="77777777" w:rsidR="00CC18E8" w:rsidRPr="00DA3989" w:rsidRDefault="00565C8D" w:rsidP="00DA3989">
      <w:pPr>
        <w:autoSpaceDE w:val="0"/>
        <w:autoSpaceDN w:val="0"/>
        <w:adjustRightInd w:val="0"/>
        <w:jc w:val="both"/>
        <w:rPr>
          <w:rFonts w:asciiTheme="minorHAnsi" w:hAnsiTheme="minorHAnsi" w:cs="GrHelvetica*1"/>
          <w:color w:val="FF0000"/>
          <w:sz w:val="22"/>
          <w:szCs w:val="24"/>
          <w:lang w:eastAsia="el-GR"/>
        </w:rPr>
      </w:pPr>
      <w:r w:rsidRPr="00DA3989">
        <w:rPr>
          <w:rFonts w:asciiTheme="minorHAnsi" w:hAnsiTheme="minorHAnsi"/>
          <w:sz w:val="22"/>
          <w:szCs w:val="24"/>
        </w:rPr>
        <w:t>Για την επιλογή της πλέον συμφέρουσας προσφοράς από οικονομική άποψη</w:t>
      </w:r>
      <w:r w:rsidR="0028762C" w:rsidRPr="00DA3989">
        <w:rPr>
          <w:rFonts w:asciiTheme="minorHAnsi" w:hAnsiTheme="minorHAnsi"/>
          <w:sz w:val="22"/>
          <w:szCs w:val="24"/>
        </w:rPr>
        <w:t xml:space="preserve"> με βάση</w:t>
      </w:r>
      <w:r w:rsidR="00CC18E8" w:rsidRPr="00DA3989">
        <w:rPr>
          <w:rFonts w:asciiTheme="minorHAnsi" w:hAnsiTheme="minorHAnsi" w:cs="GrHelvetica*1"/>
          <w:sz w:val="22"/>
          <w:szCs w:val="24"/>
          <w:lang w:eastAsia="el-GR"/>
        </w:rPr>
        <w:t xml:space="preserve"> μόνο την τιμή</w:t>
      </w:r>
      <w:r w:rsidR="00CC18E8" w:rsidRPr="00DA3989">
        <w:rPr>
          <w:rFonts w:asciiTheme="minorHAnsi" w:hAnsiTheme="minorHAnsi" w:cs="GrHelvetica*1"/>
          <w:color w:val="FF0000"/>
          <w:sz w:val="22"/>
          <w:szCs w:val="24"/>
          <w:lang w:eastAsia="el-GR"/>
        </w:rPr>
        <w:t xml:space="preserve"> </w:t>
      </w:r>
    </w:p>
    <w:p w14:paraId="05312C7F" w14:textId="77777777" w:rsidR="00565C8D" w:rsidRDefault="0028762C" w:rsidP="00DA3989">
      <w:pPr>
        <w:autoSpaceDE w:val="0"/>
        <w:autoSpaceDN w:val="0"/>
        <w:adjustRightInd w:val="0"/>
        <w:jc w:val="both"/>
        <w:rPr>
          <w:rFonts w:asciiTheme="minorHAnsi" w:hAnsiTheme="minorHAnsi"/>
          <w:sz w:val="22"/>
          <w:szCs w:val="24"/>
        </w:rPr>
      </w:pPr>
      <w:r w:rsidRPr="00DA3989">
        <w:rPr>
          <w:rFonts w:asciiTheme="minorHAnsi" w:hAnsiTheme="minorHAnsi"/>
          <w:sz w:val="22"/>
          <w:szCs w:val="24"/>
        </w:rPr>
        <w:t xml:space="preserve"> </w:t>
      </w:r>
      <w:r w:rsidR="00565C8D" w:rsidRPr="00DA3989">
        <w:rPr>
          <w:rFonts w:asciiTheme="minorHAnsi" w:hAnsiTheme="minorHAnsi"/>
          <w:sz w:val="22"/>
          <w:szCs w:val="24"/>
        </w:rPr>
        <w:t xml:space="preserve">αξιολογούνται μόνο οι προσφορές που έχουν κριθεί τεχνικά αποδεκτές και είναι σύμφωνες με τους λοιπούς όρους της </w:t>
      </w:r>
      <w:r w:rsidR="006F4CD6" w:rsidRPr="00DA3989">
        <w:rPr>
          <w:rFonts w:asciiTheme="minorHAnsi" w:hAnsiTheme="minorHAnsi"/>
          <w:sz w:val="22"/>
          <w:szCs w:val="24"/>
        </w:rPr>
        <w:t>Προκήρυξη</w:t>
      </w:r>
      <w:r w:rsidR="00565C8D" w:rsidRPr="00DA3989">
        <w:rPr>
          <w:rFonts w:asciiTheme="minorHAnsi" w:hAnsiTheme="minorHAnsi"/>
          <w:sz w:val="22"/>
          <w:szCs w:val="24"/>
        </w:rPr>
        <w:t>ς.</w:t>
      </w:r>
    </w:p>
    <w:p w14:paraId="4A84B417" w14:textId="77777777" w:rsidR="00CC18E8" w:rsidRDefault="00CC18E8" w:rsidP="00565C8D">
      <w:pPr>
        <w:autoSpaceDE w:val="0"/>
        <w:autoSpaceDN w:val="0"/>
        <w:adjustRightInd w:val="0"/>
        <w:jc w:val="both"/>
        <w:rPr>
          <w:rFonts w:asciiTheme="minorHAnsi" w:hAnsiTheme="minorHAnsi" w:cs="GrHelvetica*1"/>
          <w:sz w:val="22"/>
          <w:szCs w:val="24"/>
          <w:lang w:eastAsia="el-GR"/>
        </w:rPr>
      </w:pPr>
    </w:p>
    <w:p w14:paraId="5FFDB9C9"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3CD2F49"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19BC024"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F26D688"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3000F4C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FBA3F52"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171BF0E7"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25F585AB"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5715A9FE"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752749F1"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7F4C862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35C28943"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0318B120" w14:textId="77777777" w:rsidR="00AF200B" w:rsidRDefault="00AF200B" w:rsidP="00565C8D">
      <w:pPr>
        <w:autoSpaceDE w:val="0"/>
        <w:autoSpaceDN w:val="0"/>
        <w:adjustRightInd w:val="0"/>
        <w:jc w:val="both"/>
        <w:rPr>
          <w:rFonts w:asciiTheme="minorHAnsi" w:hAnsiTheme="minorHAnsi" w:cs="GrHelvetica*1"/>
          <w:sz w:val="22"/>
          <w:szCs w:val="24"/>
          <w:lang w:eastAsia="el-GR"/>
        </w:rPr>
      </w:pPr>
    </w:p>
    <w:p w14:paraId="654FCDAC" w14:textId="77777777" w:rsidR="00AF200B" w:rsidRPr="00315454" w:rsidRDefault="00AF200B" w:rsidP="00565C8D">
      <w:pPr>
        <w:autoSpaceDE w:val="0"/>
        <w:autoSpaceDN w:val="0"/>
        <w:adjustRightInd w:val="0"/>
        <w:jc w:val="both"/>
        <w:rPr>
          <w:rFonts w:asciiTheme="minorHAnsi" w:hAnsiTheme="minorHAnsi" w:cs="GrHelvetica*1"/>
          <w:sz w:val="22"/>
          <w:szCs w:val="24"/>
          <w:lang w:eastAsia="el-GR"/>
        </w:rPr>
      </w:pPr>
    </w:p>
    <w:p w14:paraId="41923067" w14:textId="77777777" w:rsidR="00994410" w:rsidRDefault="00994410">
      <w:pPr>
        <w:rPr>
          <w:rFonts w:asciiTheme="minorHAnsi" w:hAnsiTheme="minorHAnsi" w:cs="Microsoft Sans Serif"/>
          <w:b/>
          <w:bCs/>
          <w:sz w:val="18"/>
          <w:u w:val="single"/>
          <w:lang w:eastAsia="el-GR"/>
        </w:rPr>
      </w:pPr>
      <w:r>
        <w:rPr>
          <w:rFonts w:asciiTheme="minorHAnsi" w:hAnsiTheme="minorHAnsi" w:cs="Microsoft Sans Serif"/>
          <w:b/>
          <w:bCs/>
          <w:sz w:val="18"/>
          <w:u w:val="single"/>
          <w:lang w:eastAsia="el-GR"/>
        </w:rPr>
        <w:br w:type="page"/>
      </w:r>
    </w:p>
    <w:p w14:paraId="2057C5FF" w14:textId="77777777" w:rsidR="004B0940" w:rsidRPr="00315454" w:rsidRDefault="004B0940" w:rsidP="008F7F7B">
      <w:pPr>
        <w:jc w:val="both"/>
        <w:rPr>
          <w:rFonts w:asciiTheme="minorHAnsi" w:hAnsiTheme="minorHAnsi" w:cs="Microsoft Sans Serif"/>
          <w:b/>
          <w:bCs/>
          <w:sz w:val="18"/>
          <w:u w:val="single"/>
          <w:lang w:eastAsia="el-GR"/>
        </w:rPr>
      </w:pPr>
    </w:p>
    <w:p w14:paraId="625394A9" w14:textId="77777777" w:rsidR="00B130EC" w:rsidRPr="00B130EC" w:rsidRDefault="008F7F7B" w:rsidP="00B130EC">
      <w:pPr>
        <w:jc w:val="both"/>
        <w:rPr>
          <w:rFonts w:asciiTheme="minorHAnsi" w:hAnsiTheme="minorHAnsi" w:cs="Microsoft Sans Serif"/>
          <w:b/>
          <w:bCs/>
          <w:sz w:val="24"/>
          <w:szCs w:val="24"/>
          <w:u w:val="single"/>
          <w:lang w:eastAsia="el-GR"/>
        </w:rPr>
      </w:pPr>
      <w:r w:rsidRPr="00315454">
        <w:rPr>
          <w:rFonts w:asciiTheme="minorHAnsi" w:hAnsiTheme="minorHAnsi" w:cs="Microsoft Sans Serif"/>
          <w:b/>
          <w:bCs/>
          <w:sz w:val="24"/>
          <w:szCs w:val="24"/>
          <w:u w:val="single"/>
          <w:lang w:eastAsia="el-GR"/>
        </w:rPr>
        <w:t xml:space="preserve">ΠΑΡΑΡΤΗΜΑ Ι – </w:t>
      </w:r>
      <w:r w:rsidR="00B130EC" w:rsidRPr="00B130EC">
        <w:rPr>
          <w:rFonts w:asciiTheme="minorHAnsi" w:hAnsiTheme="minorHAnsi" w:cs="Microsoft Sans Serif"/>
          <w:b/>
          <w:bCs/>
          <w:sz w:val="24"/>
          <w:szCs w:val="24"/>
          <w:u w:val="single"/>
          <w:lang w:eastAsia="el-GR"/>
        </w:rPr>
        <w:t>ΤΕΥΔ για τον παρόντα διαγωνισμό.</w:t>
      </w:r>
    </w:p>
    <w:p w14:paraId="3B7B0D1C" w14:textId="77777777" w:rsidR="00926152" w:rsidRPr="00053E40" w:rsidRDefault="00926152" w:rsidP="00926152">
      <w:pPr>
        <w:jc w:val="both"/>
        <w:rPr>
          <w:rFonts w:asciiTheme="minorHAnsi" w:hAnsiTheme="minorHAnsi" w:cs="Microsoft Sans Serif"/>
          <w:b/>
          <w:bCs/>
          <w:sz w:val="18"/>
          <w:lang w:eastAsia="el-GR"/>
        </w:rPr>
      </w:pPr>
      <w:r w:rsidRPr="00053E40">
        <w:rPr>
          <w:rFonts w:asciiTheme="minorHAnsi" w:hAnsiTheme="minorHAnsi" w:cs="Microsoft Sans Serif"/>
          <w:b/>
          <w:bCs/>
          <w:sz w:val="18"/>
          <w:lang w:eastAsia="el-GR"/>
        </w:rPr>
        <w:t>ΣΗΜΕΙΩΣΗ:</w:t>
      </w:r>
    </w:p>
    <w:p w14:paraId="7AB2AC5B" w14:textId="77777777" w:rsidR="00926152" w:rsidRPr="00053E40" w:rsidRDefault="00926152" w:rsidP="00926152">
      <w:pPr>
        <w:jc w:val="both"/>
        <w:rPr>
          <w:rFonts w:asciiTheme="minorHAnsi" w:hAnsiTheme="minorHAnsi" w:cs="Microsoft Sans Serif"/>
          <w:b/>
          <w:bCs/>
          <w:sz w:val="18"/>
          <w:lang w:eastAsia="el-GR"/>
        </w:rPr>
      </w:pPr>
      <w:r w:rsidRPr="00053E40">
        <w:rPr>
          <w:rFonts w:asciiTheme="minorHAnsi" w:hAnsiTheme="minorHAnsi" w:cs="Microsoft Sans Serif"/>
          <w:b/>
          <w:bCs/>
          <w:sz w:val="18"/>
          <w:lang w:eastAsia="el-GR"/>
        </w:rPr>
        <w:t xml:space="preserve">Το παρόν ΤΕΥΔ υπογράφεται και από τα μέλη του Δ.Σ. ή το νόμιμο εκπρόσωπο του οικονομικού φορέα σε περίπτωση νομικού προσώπου ή ενώσεως. </w:t>
      </w:r>
    </w:p>
    <w:p w14:paraId="338B2050" w14:textId="77777777" w:rsidR="00926152" w:rsidRDefault="00926152" w:rsidP="00926152">
      <w:pPr>
        <w:jc w:val="both"/>
        <w:rPr>
          <w:rFonts w:asciiTheme="minorHAnsi" w:hAnsiTheme="minorHAnsi" w:cs="Microsoft Sans Serif"/>
          <w:b/>
          <w:bCs/>
          <w:sz w:val="24"/>
          <w:szCs w:val="24"/>
          <w:u w:val="single"/>
          <w:lang w:eastAsia="el-GR"/>
        </w:rPr>
      </w:pPr>
    </w:p>
    <w:p w14:paraId="7B635D46" w14:textId="30DB4044" w:rsidR="00926152" w:rsidRPr="00BC671A" w:rsidRDefault="00926152" w:rsidP="00926152">
      <w:pPr>
        <w:spacing w:before="120"/>
        <w:ind w:left="720"/>
        <w:rPr>
          <w:rFonts w:ascii="Cambria" w:hAnsi="Cambria" w:cs="Cambria"/>
          <w:b/>
          <w:bCs/>
          <w:sz w:val="22"/>
          <w:szCs w:val="22"/>
          <w:u w:val="single"/>
        </w:rPr>
      </w:pPr>
      <w:r>
        <w:rPr>
          <w:rFonts w:ascii="Cambria" w:hAnsi="Cambria" w:cs="Cambria"/>
          <w:b/>
          <w:bCs/>
          <w:sz w:val="22"/>
          <w:szCs w:val="22"/>
          <w:u w:val="single"/>
        </w:rPr>
        <w:t xml:space="preserve">Σημείωση: </w:t>
      </w:r>
      <w:r w:rsidRPr="00F53CEF">
        <w:rPr>
          <w:rFonts w:ascii="Cambria" w:hAnsi="Cambria" w:cs="Cambria"/>
          <w:b/>
          <w:bCs/>
          <w:i/>
          <w:sz w:val="22"/>
          <w:szCs w:val="22"/>
          <w:u w:val="single"/>
        </w:rPr>
        <w:t>το πλήρες κείμενο της διακήρυξης (συμπεριλαμβανομένου του Τυποποιημένου Εντύπου Υπεύθυνης Δήλωσης) θα είναι διαθέσιμο</w:t>
      </w:r>
      <w:r>
        <w:rPr>
          <w:rFonts w:ascii="Cambria" w:hAnsi="Cambria" w:cs="Cambria"/>
          <w:b/>
          <w:bCs/>
          <w:i/>
          <w:sz w:val="22"/>
          <w:szCs w:val="22"/>
          <w:u w:val="single"/>
        </w:rPr>
        <w:t xml:space="preserve"> σε επεξεργάσιμη μορφή (αρχείο </w:t>
      </w:r>
      <w:r>
        <w:rPr>
          <w:rFonts w:ascii="Cambria" w:hAnsi="Cambria" w:cs="Cambria"/>
          <w:b/>
          <w:bCs/>
          <w:i/>
          <w:sz w:val="22"/>
          <w:szCs w:val="22"/>
          <w:u w:val="single"/>
          <w:lang w:val="en-US"/>
        </w:rPr>
        <w:t>word</w:t>
      </w:r>
      <w:r w:rsidRPr="00F53CEF">
        <w:rPr>
          <w:rFonts w:ascii="Cambria" w:hAnsi="Cambria" w:cs="Cambria"/>
          <w:b/>
          <w:bCs/>
          <w:i/>
          <w:sz w:val="22"/>
          <w:szCs w:val="22"/>
          <w:u w:val="single"/>
        </w:rPr>
        <w:t xml:space="preserve">) προς διευκόλυνση των οικονομικών φορέων, μετά από αποστολή </w:t>
      </w:r>
      <w:r w:rsidRPr="00F53CEF">
        <w:rPr>
          <w:rFonts w:ascii="Cambria" w:hAnsi="Cambria" w:cs="Cambria"/>
          <w:b/>
          <w:bCs/>
          <w:i/>
          <w:sz w:val="22"/>
          <w:szCs w:val="22"/>
          <w:u w:val="single"/>
          <w:lang w:val="en-US"/>
        </w:rPr>
        <w:t>email</w:t>
      </w:r>
      <w:r w:rsidRPr="00F53CEF">
        <w:rPr>
          <w:rFonts w:ascii="Cambria" w:hAnsi="Cambria" w:cs="Cambria"/>
          <w:b/>
          <w:bCs/>
          <w:i/>
          <w:sz w:val="22"/>
          <w:szCs w:val="22"/>
          <w:u w:val="single"/>
        </w:rPr>
        <w:t xml:space="preserve"> με το σχετικό αίτημα στο </w:t>
      </w:r>
      <w:hyperlink r:id="rId18" w:history="1">
        <w:r w:rsidR="00FC2B2C" w:rsidRPr="00E15E0A">
          <w:rPr>
            <w:rStyle w:val="-"/>
            <w:rFonts w:ascii="Cambria" w:hAnsi="Cambria" w:cs="Cambria"/>
            <w:b/>
            <w:bCs/>
            <w:i/>
            <w:sz w:val="22"/>
            <w:szCs w:val="22"/>
            <w:lang w:val="en-US"/>
          </w:rPr>
          <w:t>info</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santorini</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hospital</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gr</w:t>
        </w:r>
      </w:hyperlink>
      <w:r w:rsidR="00FC2B2C" w:rsidRPr="00FC2B2C">
        <w:rPr>
          <w:rFonts w:ascii="Cambria" w:hAnsi="Cambria" w:cs="Cambria"/>
          <w:b/>
          <w:bCs/>
          <w:i/>
          <w:sz w:val="22"/>
          <w:szCs w:val="22"/>
        </w:rPr>
        <w:t xml:space="preserve"> </w:t>
      </w:r>
      <w:r w:rsidRPr="00F53CEF">
        <w:rPr>
          <w:rFonts w:ascii="Cambria" w:hAnsi="Cambria" w:cs="Cambria"/>
          <w:b/>
          <w:bCs/>
          <w:i/>
          <w:sz w:val="22"/>
          <w:szCs w:val="22"/>
          <w:u w:val="single"/>
        </w:rPr>
        <w:t xml:space="preserve">ή </w:t>
      </w:r>
      <w:hyperlink r:id="rId19" w:history="1">
        <w:r w:rsidR="00FC2B2C" w:rsidRPr="00E15E0A">
          <w:rPr>
            <w:rStyle w:val="-"/>
            <w:rFonts w:ascii="Cambria" w:hAnsi="Cambria" w:cs="Cambria"/>
            <w:b/>
            <w:bCs/>
            <w:i/>
            <w:sz w:val="22"/>
            <w:szCs w:val="22"/>
            <w:lang w:val="en-US"/>
          </w:rPr>
          <w:t>akefallinou</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santorini</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hospital</w:t>
        </w:r>
        <w:r w:rsidR="00FC2B2C" w:rsidRPr="00E15E0A">
          <w:rPr>
            <w:rStyle w:val="-"/>
            <w:rFonts w:ascii="Cambria" w:hAnsi="Cambria" w:cs="Cambria"/>
            <w:b/>
            <w:bCs/>
            <w:i/>
            <w:sz w:val="22"/>
            <w:szCs w:val="22"/>
          </w:rPr>
          <w:t>.</w:t>
        </w:r>
        <w:r w:rsidR="00FC2B2C" w:rsidRPr="00E15E0A">
          <w:rPr>
            <w:rStyle w:val="-"/>
            <w:rFonts w:ascii="Cambria" w:hAnsi="Cambria" w:cs="Cambria"/>
            <w:b/>
            <w:bCs/>
            <w:i/>
            <w:sz w:val="22"/>
            <w:szCs w:val="22"/>
            <w:lang w:val="en-US"/>
          </w:rPr>
          <w:t>gr</w:t>
        </w:r>
      </w:hyperlink>
      <w:r w:rsidRPr="00F53CEF">
        <w:rPr>
          <w:rFonts w:ascii="Cambria" w:hAnsi="Cambria" w:cs="Cambria"/>
          <w:b/>
          <w:bCs/>
          <w:i/>
          <w:sz w:val="22"/>
          <w:szCs w:val="22"/>
          <w:u w:val="single"/>
        </w:rPr>
        <w:t xml:space="preserve"> </w:t>
      </w:r>
    </w:p>
    <w:p w14:paraId="2DFE39D2" w14:textId="77777777" w:rsidR="00926152" w:rsidRDefault="00926152" w:rsidP="007715DA">
      <w:pPr>
        <w:jc w:val="center"/>
        <w:rPr>
          <w:rFonts w:asciiTheme="minorHAnsi" w:hAnsiTheme="minorHAnsi"/>
          <w:b/>
          <w:bCs/>
          <w:sz w:val="22"/>
          <w:szCs w:val="22"/>
        </w:rPr>
      </w:pPr>
    </w:p>
    <w:p w14:paraId="0CFCFCA4" w14:textId="77777777" w:rsidR="00926152" w:rsidRDefault="00926152" w:rsidP="007715DA">
      <w:pPr>
        <w:jc w:val="center"/>
        <w:rPr>
          <w:rFonts w:asciiTheme="minorHAnsi" w:hAnsiTheme="minorHAnsi"/>
          <w:b/>
          <w:bCs/>
          <w:sz w:val="22"/>
          <w:szCs w:val="22"/>
        </w:rPr>
      </w:pPr>
    </w:p>
    <w:p w14:paraId="6074E0C4" w14:textId="77777777" w:rsidR="00926152" w:rsidRDefault="00926152" w:rsidP="007715DA">
      <w:pPr>
        <w:jc w:val="center"/>
        <w:rPr>
          <w:rFonts w:asciiTheme="minorHAnsi" w:hAnsiTheme="minorHAnsi"/>
          <w:b/>
          <w:bCs/>
          <w:sz w:val="22"/>
          <w:szCs w:val="22"/>
        </w:rPr>
      </w:pPr>
    </w:p>
    <w:p w14:paraId="7EDF9A16" w14:textId="77777777" w:rsidR="00926152" w:rsidRDefault="00926152" w:rsidP="007715DA">
      <w:pPr>
        <w:jc w:val="center"/>
        <w:rPr>
          <w:rFonts w:asciiTheme="minorHAnsi" w:hAnsiTheme="minorHAnsi"/>
          <w:b/>
          <w:bCs/>
          <w:sz w:val="22"/>
          <w:szCs w:val="22"/>
        </w:rPr>
      </w:pPr>
    </w:p>
    <w:p w14:paraId="63274ADB" w14:textId="77777777" w:rsidR="00926152" w:rsidRDefault="00926152" w:rsidP="007715DA">
      <w:pPr>
        <w:jc w:val="center"/>
        <w:rPr>
          <w:rFonts w:asciiTheme="minorHAnsi" w:hAnsiTheme="minorHAnsi"/>
          <w:b/>
          <w:bCs/>
          <w:sz w:val="22"/>
          <w:szCs w:val="22"/>
        </w:rPr>
      </w:pPr>
    </w:p>
    <w:p w14:paraId="756F9FFA" w14:textId="77777777" w:rsidR="007715DA" w:rsidRPr="00252DA7" w:rsidRDefault="007715DA" w:rsidP="007715DA">
      <w:pPr>
        <w:jc w:val="center"/>
        <w:rPr>
          <w:rFonts w:asciiTheme="minorHAnsi" w:hAnsiTheme="minorHAnsi"/>
          <w:b/>
          <w:bCs/>
          <w:sz w:val="22"/>
          <w:szCs w:val="22"/>
        </w:rPr>
      </w:pPr>
      <w:r w:rsidRPr="00252DA7">
        <w:rPr>
          <w:rFonts w:asciiTheme="minorHAnsi" w:hAnsiTheme="minorHAnsi"/>
          <w:b/>
          <w:bCs/>
          <w:sz w:val="22"/>
          <w:szCs w:val="22"/>
        </w:rPr>
        <w:t>ΤΥΠΟΠΟΙΗΜΕΝΟ ΕΝΤΥΠΟ ΥΠΕΥΘΥΝΗΣ ΔΗΛΩΣΗΣ (TEΥΔ)</w:t>
      </w:r>
    </w:p>
    <w:p w14:paraId="565933A7" w14:textId="77777777" w:rsidR="007715DA" w:rsidRPr="00252DA7" w:rsidRDefault="007715DA" w:rsidP="007715DA">
      <w:pPr>
        <w:jc w:val="center"/>
        <w:rPr>
          <w:rFonts w:asciiTheme="minorHAnsi" w:eastAsia="Calibri" w:hAnsiTheme="minorHAnsi"/>
          <w:b/>
          <w:bCs/>
          <w:color w:val="669900"/>
          <w:sz w:val="22"/>
          <w:szCs w:val="22"/>
          <w:u w:val="single"/>
        </w:rPr>
      </w:pPr>
      <w:r w:rsidRPr="00252DA7">
        <w:rPr>
          <w:rFonts w:asciiTheme="minorHAnsi" w:hAnsiTheme="minorHAnsi"/>
          <w:b/>
          <w:bCs/>
          <w:sz w:val="22"/>
          <w:szCs w:val="22"/>
        </w:rPr>
        <w:t>[άρθρου 79 παρ. 4 ν. 4412/2016 (Α 147)]</w:t>
      </w:r>
    </w:p>
    <w:p w14:paraId="371F74FF" w14:textId="77777777" w:rsidR="007715DA" w:rsidRPr="00252DA7" w:rsidRDefault="007715DA" w:rsidP="007715DA">
      <w:pPr>
        <w:jc w:val="center"/>
        <w:rPr>
          <w:rFonts w:asciiTheme="minorHAnsi" w:hAnsiTheme="minorHAnsi"/>
          <w:sz w:val="22"/>
          <w:szCs w:val="22"/>
        </w:rPr>
      </w:pPr>
      <w:r w:rsidRPr="00252DA7">
        <w:rPr>
          <w:rFonts w:asciiTheme="minorHAnsi" w:eastAsia="Calibri" w:hAnsiTheme="minorHAnsi"/>
          <w:b/>
          <w:bCs/>
          <w:color w:val="669900"/>
          <w:sz w:val="22"/>
          <w:szCs w:val="22"/>
          <w:u w:val="single"/>
        </w:rPr>
        <w:t xml:space="preserve"> </w:t>
      </w:r>
      <w:r w:rsidRPr="00252DA7">
        <w:rPr>
          <w:rFonts w:asciiTheme="minorHAnsi" w:eastAsia="Calibri" w:hAnsiTheme="minorHAnsi"/>
          <w:b/>
          <w:bCs/>
          <w:color w:val="00000A"/>
          <w:sz w:val="22"/>
          <w:szCs w:val="22"/>
          <w:u w:val="single"/>
        </w:rPr>
        <w:t>για διαδικασίες σύναψης δημόσιας σύμβασης κάτω των ορίων των οδηγιών</w:t>
      </w:r>
    </w:p>
    <w:p w14:paraId="4CD8209F" w14:textId="77777777" w:rsidR="007715DA" w:rsidRPr="00252DA7" w:rsidRDefault="007715DA" w:rsidP="007715DA">
      <w:pPr>
        <w:jc w:val="center"/>
        <w:rPr>
          <w:rFonts w:asciiTheme="minorHAnsi" w:hAnsiTheme="minorHAnsi"/>
          <w:b/>
          <w:bCs/>
          <w:sz w:val="22"/>
          <w:szCs w:val="22"/>
        </w:rPr>
      </w:pPr>
      <w:r w:rsidRPr="00252DA7">
        <w:rPr>
          <w:rFonts w:asciiTheme="minorHAnsi" w:hAnsiTheme="minorHAnsi"/>
          <w:b/>
          <w:bCs/>
          <w:sz w:val="22"/>
          <w:szCs w:val="22"/>
          <w:u w:val="single"/>
        </w:rPr>
        <w:t>Μέρος Ι: Πληροφορίες σχετικά με την αναθέτουσα αρχή/αναθέτοντα φορέα</w:t>
      </w:r>
      <w:r w:rsidRPr="00252DA7">
        <w:rPr>
          <w:rStyle w:val="aff"/>
          <w:rFonts w:asciiTheme="minorHAnsi" w:hAnsiTheme="minorHAnsi"/>
          <w:b/>
          <w:bCs/>
          <w:sz w:val="22"/>
          <w:szCs w:val="22"/>
          <w:u w:val="single"/>
        </w:rPr>
        <w:endnoteReference w:id="1"/>
      </w:r>
      <w:r w:rsidRPr="00252DA7">
        <w:rPr>
          <w:rFonts w:asciiTheme="minorHAnsi" w:hAnsiTheme="minorHAnsi"/>
          <w:b/>
          <w:bCs/>
          <w:sz w:val="22"/>
          <w:szCs w:val="22"/>
          <w:u w:val="single"/>
        </w:rPr>
        <w:t xml:space="preserve">  και τη διαδικασία ανάθεσης</w:t>
      </w:r>
    </w:p>
    <w:p w14:paraId="1A684044" w14:textId="77777777" w:rsidR="007715DA" w:rsidRPr="00252DA7" w:rsidRDefault="007715DA" w:rsidP="00252DA7">
      <w:pPr>
        <w:pBdr>
          <w:top w:val="single" w:sz="1" w:space="1" w:color="000000"/>
          <w:left w:val="single" w:sz="1" w:space="0" w:color="000000"/>
          <w:bottom w:val="single" w:sz="1" w:space="1" w:color="000000"/>
          <w:right w:val="single" w:sz="1" w:space="1" w:color="000000"/>
        </w:pBdr>
        <w:shd w:val="clear" w:color="auto" w:fill="CCCCCC"/>
        <w:rPr>
          <w:rFonts w:asciiTheme="minorHAnsi" w:hAnsiTheme="minorHAnsi"/>
          <w:b/>
          <w:bCs/>
          <w:sz w:val="22"/>
          <w:szCs w:val="22"/>
        </w:rPr>
      </w:pPr>
      <w:r w:rsidRPr="00252DA7">
        <w:rPr>
          <w:rFonts w:asciiTheme="minorHAnsi" w:hAnsiTheme="minorHAns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715DA" w:rsidRPr="00252DA7" w14:paraId="77601D8E" w14:textId="77777777" w:rsidTr="007715D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2C7635A4" w14:textId="77777777" w:rsidR="007715DA" w:rsidRPr="00252DA7" w:rsidRDefault="007715DA" w:rsidP="007715DA">
            <w:pPr>
              <w:rPr>
                <w:rFonts w:asciiTheme="minorHAnsi" w:hAnsiTheme="minorHAnsi"/>
                <w:sz w:val="22"/>
                <w:szCs w:val="22"/>
              </w:rPr>
            </w:pPr>
            <w:r w:rsidRPr="00252DA7">
              <w:rPr>
                <w:rFonts w:asciiTheme="minorHAnsi" w:hAnsiTheme="minorHAnsi"/>
                <w:b/>
                <w:bCs/>
                <w:sz w:val="22"/>
                <w:szCs w:val="22"/>
              </w:rPr>
              <w:t>Α: Ονομασία, διεύθυνση και στοιχεία επικοινωνίας της αναθέτουσας αρχής (αα)/ αναθέτοντα φορέα (αφ)</w:t>
            </w:r>
          </w:p>
          <w:p w14:paraId="4DF48C40" w14:textId="77777777" w:rsidR="007715DA" w:rsidRPr="00252DA7" w:rsidRDefault="00252DA7" w:rsidP="007715DA">
            <w:pPr>
              <w:rPr>
                <w:rFonts w:asciiTheme="minorHAnsi" w:hAnsiTheme="minorHAnsi"/>
                <w:sz w:val="22"/>
                <w:szCs w:val="22"/>
              </w:rPr>
            </w:pPr>
            <w:r>
              <w:rPr>
                <w:rFonts w:asciiTheme="minorHAnsi" w:hAnsiTheme="minorHAnsi"/>
                <w:sz w:val="22"/>
                <w:szCs w:val="22"/>
              </w:rPr>
              <w:t>- Ονομασία: ΑΝΩΝΥΜΗ ΕΤΑΙΡΕΙΑ ΜΟΝΑΔΩΝ ΥΓΕΙΑΣ (ΑΕΜΥ Α.Ε.)</w:t>
            </w:r>
          </w:p>
          <w:p w14:paraId="39B54B84" w14:textId="77777777" w:rsidR="007715DA" w:rsidRPr="00252DA7" w:rsidRDefault="007715DA" w:rsidP="007715DA">
            <w:pPr>
              <w:rPr>
                <w:rFonts w:asciiTheme="minorHAnsi" w:hAnsiTheme="minorHAnsi"/>
                <w:sz w:val="22"/>
                <w:szCs w:val="22"/>
              </w:rPr>
            </w:pPr>
            <w:r w:rsidRPr="00252DA7">
              <w:rPr>
                <w:rFonts w:asciiTheme="minorHAnsi" w:hAnsiTheme="minorHAnsi"/>
                <w:sz w:val="22"/>
                <w:szCs w:val="22"/>
              </w:rPr>
              <w:t xml:space="preserve">- Κωδικός  Αναθέτουσας Αρχής / Αναθέτοντα Φορέα </w:t>
            </w:r>
            <w:r w:rsidRPr="00994410">
              <w:rPr>
                <w:rFonts w:asciiTheme="minorHAnsi" w:hAnsiTheme="minorHAnsi"/>
                <w:sz w:val="22"/>
                <w:szCs w:val="22"/>
              </w:rPr>
              <w:t>ΚΗΜΔΗΣ : [</w:t>
            </w:r>
            <w:r w:rsidR="00994410" w:rsidRPr="00994410">
              <w:rPr>
                <w:rFonts w:asciiTheme="minorHAnsi" w:hAnsiTheme="minorHAnsi"/>
                <w:sz w:val="22"/>
                <w:szCs w:val="22"/>
              </w:rPr>
              <w:t>50037</w:t>
            </w:r>
            <w:r w:rsidRPr="00994410">
              <w:rPr>
                <w:rFonts w:asciiTheme="minorHAnsi" w:hAnsiTheme="minorHAnsi"/>
                <w:sz w:val="22"/>
                <w:szCs w:val="22"/>
              </w:rPr>
              <w:t>]</w:t>
            </w:r>
          </w:p>
          <w:p w14:paraId="7B1EDFBD" w14:textId="77777777" w:rsidR="007715DA" w:rsidRDefault="007715DA" w:rsidP="007715DA">
            <w:pPr>
              <w:rPr>
                <w:rFonts w:asciiTheme="minorHAnsi" w:hAnsiTheme="minorHAnsi"/>
                <w:sz w:val="22"/>
                <w:szCs w:val="22"/>
              </w:rPr>
            </w:pPr>
            <w:r w:rsidRPr="00252DA7">
              <w:rPr>
                <w:rFonts w:asciiTheme="minorHAnsi" w:hAnsiTheme="minorHAnsi"/>
                <w:sz w:val="22"/>
                <w:szCs w:val="22"/>
              </w:rPr>
              <w:t>- Ταχυδρομική διεύθ</w:t>
            </w:r>
            <w:r w:rsidR="00252DA7">
              <w:rPr>
                <w:rFonts w:asciiTheme="minorHAnsi" w:hAnsiTheme="minorHAnsi"/>
                <w:sz w:val="22"/>
                <w:szCs w:val="22"/>
              </w:rPr>
              <w:t xml:space="preserve">υνση / Πόλη / Ταχ. Κωδικός: </w:t>
            </w:r>
            <w:r w:rsidR="00994410">
              <w:rPr>
                <w:rFonts w:asciiTheme="minorHAnsi" w:hAnsiTheme="minorHAnsi"/>
                <w:sz w:val="22"/>
                <w:szCs w:val="22"/>
              </w:rPr>
              <w:t xml:space="preserve">ΕΔΡΑ: </w:t>
            </w:r>
            <w:r w:rsidR="00252DA7">
              <w:rPr>
                <w:rFonts w:asciiTheme="minorHAnsi" w:hAnsiTheme="minorHAnsi"/>
                <w:sz w:val="22"/>
                <w:szCs w:val="22"/>
              </w:rPr>
              <w:t>ΓΕΩΡΓΙΟΥ ΔΑΜΑΣΚΟΥ 1, ΟΛΥΜΠΙΑΚΟ ΧΩΡΙΟ, ΑΧΑΡΝΕΣ, ΤΚ 13677</w:t>
            </w:r>
          </w:p>
          <w:p w14:paraId="6A7A5F3A" w14:textId="77777777" w:rsidR="00994410" w:rsidRPr="00252DA7" w:rsidRDefault="00994410" w:rsidP="007715DA">
            <w:pPr>
              <w:rPr>
                <w:rFonts w:asciiTheme="minorHAnsi" w:hAnsiTheme="minorHAnsi"/>
                <w:sz w:val="22"/>
                <w:szCs w:val="22"/>
              </w:rPr>
            </w:pPr>
            <w:r>
              <w:rPr>
                <w:rFonts w:asciiTheme="minorHAnsi" w:hAnsiTheme="minorHAnsi"/>
                <w:sz w:val="22"/>
                <w:szCs w:val="22"/>
              </w:rPr>
              <w:t>ΥΠΟΚΑΤΑΣΤΗΜΑ: ΓΕΝΙΚΟ ΝΟΣΟΚΟΜΕΙΟ ΘΗΡΑΣ, ΚΑΡΤΕΡΑΔΟΣ ΘΗΡΑΣ, Τ.Κ. 84700</w:t>
            </w:r>
          </w:p>
          <w:p w14:paraId="73A420CA" w14:textId="10D20468" w:rsidR="007715DA" w:rsidRPr="00252DA7" w:rsidRDefault="00252DA7" w:rsidP="007715DA">
            <w:pPr>
              <w:rPr>
                <w:rFonts w:asciiTheme="minorHAnsi" w:hAnsiTheme="minorHAnsi"/>
                <w:sz w:val="22"/>
                <w:szCs w:val="22"/>
              </w:rPr>
            </w:pPr>
            <w:r>
              <w:rPr>
                <w:rFonts w:asciiTheme="minorHAnsi" w:hAnsiTheme="minorHAnsi"/>
                <w:sz w:val="22"/>
                <w:szCs w:val="22"/>
              </w:rPr>
              <w:t xml:space="preserve">- Αρμόδιος για πληροφορίες: </w:t>
            </w:r>
            <w:r w:rsidR="00651E8E">
              <w:rPr>
                <w:rFonts w:asciiTheme="minorHAnsi" w:hAnsiTheme="minorHAnsi"/>
                <w:sz w:val="22"/>
                <w:szCs w:val="22"/>
              </w:rPr>
              <w:t>ΑΝΑΣΤΑΣΙΑ ΚΕΦΑΛΛΗΝΟΥ</w:t>
            </w:r>
          </w:p>
          <w:p w14:paraId="7A8AD4B9" w14:textId="663D37CF" w:rsidR="007715DA" w:rsidRPr="00252DA7" w:rsidRDefault="00252DA7" w:rsidP="007715DA">
            <w:pPr>
              <w:rPr>
                <w:rFonts w:asciiTheme="minorHAnsi" w:hAnsiTheme="minorHAnsi"/>
                <w:sz w:val="22"/>
                <w:szCs w:val="22"/>
              </w:rPr>
            </w:pPr>
            <w:r>
              <w:rPr>
                <w:rFonts w:asciiTheme="minorHAnsi" w:hAnsiTheme="minorHAnsi"/>
                <w:sz w:val="22"/>
                <w:szCs w:val="22"/>
              </w:rPr>
              <w:t>- Τηλέφωνο</w:t>
            </w:r>
            <w:r w:rsidRPr="009E7205">
              <w:rPr>
                <w:rFonts w:asciiTheme="minorHAnsi" w:hAnsiTheme="minorHAnsi"/>
                <w:sz w:val="22"/>
                <w:szCs w:val="22"/>
              </w:rPr>
              <w:t xml:space="preserve">: </w:t>
            </w:r>
            <w:r w:rsidR="00994410" w:rsidRPr="009E7205">
              <w:rPr>
                <w:rFonts w:asciiTheme="minorHAnsi" w:hAnsiTheme="minorHAnsi"/>
                <w:sz w:val="22"/>
                <w:szCs w:val="22"/>
              </w:rPr>
              <w:t>22860</w:t>
            </w:r>
            <w:r w:rsidR="00FC2B2C" w:rsidRPr="00EB6279">
              <w:rPr>
                <w:rFonts w:asciiTheme="minorHAnsi" w:hAnsiTheme="minorHAnsi"/>
                <w:sz w:val="22"/>
                <w:szCs w:val="22"/>
              </w:rPr>
              <w:t xml:space="preserve"> </w:t>
            </w:r>
            <w:r w:rsidR="009E7205" w:rsidRPr="009E7205">
              <w:rPr>
                <w:rFonts w:asciiTheme="minorHAnsi" w:hAnsiTheme="minorHAnsi"/>
                <w:sz w:val="22"/>
                <w:szCs w:val="22"/>
              </w:rPr>
              <w:t>35316</w:t>
            </w:r>
          </w:p>
          <w:p w14:paraId="3B0FBA6A" w14:textId="42917900" w:rsidR="00994410" w:rsidRPr="00994410" w:rsidRDefault="00252DA7" w:rsidP="00994410">
            <w:pPr>
              <w:rPr>
                <w:rFonts w:asciiTheme="minorHAnsi" w:hAnsiTheme="minorHAnsi"/>
                <w:sz w:val="22"/>
                <w:szCs w:val="22"/>
              </w:rPr>
            </w:pPr>
            <w:r>
              <w:rPr>
                <w:rFonts w:asciiTheme="minorHAnsi" w:hAnsiTheme="minorHAnsi"/>
                <w:sz w:val="22"/>
                <w:szCs w:val="22"/>
              </w:rPr>
              <w:t xml:space="preserve">- Ηλ. ταχυδρομείο: </w:t>
            </w:r>
            <w:hyperlink r:id="rId20" w:history="1">
              <w:r w:rsidR="00994410" w:rsidRPr="00A829E2">
                <w:rPr>
                  <w:rStyle w:val="-"/>
                  <w:rFonts w:asciiTheme="minorHAnsi" w:hAnsiTheme="minorHAnsi"/>
                  <w:sz w:val="22"/>
                  <w:szCs w:val="22"/>
                  <w:lang w:val="en-US"/>
                </w:rPr>
                <w:t>info</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santorini</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hospital</w:t>
              </w:r>
              <w:r w:rsidR="00994410" w:rsidRPr="00A829E2">
                <w:rPr>
                  <w:rStyle w:val="-"/>
                  <w:rFonts w:asciiTheme="minorHAnsi" w:hAnsiTheme="minorHAnsi"/>
                  <w:sz w:val="22"/>
                  <w:szCs w:val="22"/>
                </w:rPr>
                <w:t>.</w:t>
              </w:r>
              <w:r w:rsidR="00994410" w:rsidRPr="00A829E2">
                <w:rPr>
                  <w:rStyle w:val="-"/>
                  <w:rFonts w:asciiTheme="minorHAnsi" w:hAnsiTheme="minorHAnsi"/>
                  <w:sz w:val="22"/>
                  <w:szCs w:val="22"/>
                  <w:lang w:val="en-US"/>
                </w:rPr>
                <w:t>gr</w:t>
              </w:r>
            </w:hyperlink>
            <w:r w:rsidRPr="00252DA7">
              <w:rPr>
                <w:rFonts w:asciiTheme="minorHAnsi" w:hAnsiTheme="minorHAnsi"/>
                <w:sz w:val="22"/>
                <w:szCs w:val="22"/>
              </w:rPr>
              <w:t xml:space="preserve"> , </w:t>
            </w:r>
            <w:hyperlink r:id="rId21" w:history="1">
              <w:r w:rsidR="00651E8E" w:rsidRPr="00E6383A">
                <w:rPr>
                  <w:rStyle w:val="-"/>
                  <w:rFonts w:asciiTheme="minorHAnsi" w:hAnsiTheme="minorHAnsi"/>
                  <w:sz w:val="22"/>
                  <w:szCs w:val="22"/>
                  <w:lang w:val="en-US"/>
                </w:rPr>
                <w:t>akefallinou</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santorini</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hospital</w:t>
              </w:r>
              <w:r w:rsidR="00651E8E" w:rsidRPr="00E6383A">
                <w:rPr>
                  <w:rStyle w:val="-"/>
                  <w:rFonts w:asciiTheme="minorHAnsi" w:hAnsiTheme="minorHAnsi"/>
                  <w:sz w:val="22"/>
                  <w:szCs w:val="22"/>
                </w:rPr>
                <w:t>.</w:t>
              </w:r>
              <w:r w:rsidR="00651E8E" w:rsidRPr="00E6383A">
                <w:rPr>
                  <w:rStyle w:val="-"/>
                  <w:rFonts w:asciiTheme="minorHAnsi" w:hAnsiTheme="minorHAnsi"/>
                  <w:sz w:val="22"/>
                  <w:szCs w:val="22"/>
                  <w:lang w:val="en-US"/>
                </w:rPr>
                <w:t>gr</w:t>
              </w:r>
            </w:hyperlink>
            <w:r w:rsidR="00994410" w:rsidRPr="00994410">
              <w:rPr>
                <w:rFonts w:asciiTheme="minorHAnsi" w:hAnsiTheme="minorHAnsi"/>
                <w:sz w:val="22"/>
                <w:szCs w:val="22"/>
              </w:rPr>
              <w:t xml:space="preserve"> </w:t>
            </w:r>
          </w:p>
          <w:p w14:paraId="656F3C10" w14:textId="05CAE8E3" w:rsidR="007715DA" w:rsidRPr="00FC2B2C" w:rsidRDefault="007715DA" w:rsidP="00994410">
            <w:pPr>
              <w:rPr>
                <w:rFonts w:asciiTheme="minorHAnsi" w:hAnsiTheme="minorHAnsi"/>
                <w:sz w:val="22"/>
                <w:szCs w:val="22"/>
              </w:rPr>
            </w:pPr>
            <w:r w:rsidRPr="00252DA7">
              <w:rPr>
                <w:rFonts w:asciiTheme="minorHAnsi" w:hAnsiTheme="minorHAnsi"/>
                <w:sz w:val="22"/>
                <w:szCs w:val="22"/>
              </w:rPr>
              <w:t>- Διεύθυνση στο Διαδίκτυο (διεύθυνση δικτυακού τόπου) (</w:t>
            </w:r>
            <w:r w:rsidRPr="00252DA7">
              <w:rPr>
                <w:rFonts w:asciiTheme="minorHAnsi" w:hAnsiTheme="minorHAnsi"/>
                <w:i/>
                <w:sz w:val="22"/>
                <w:szCs w:val="22"/>
              </w:rPr>
              <w:t>εάν υπάρχει</w:t>
            </w:r>
            <w:r w:rsidR="00252DA7">
              <w:rPr>
                <w:rFonts w:asciiTheme="minorHAnsi" w:hAnsiTheme="minorHAnsi"/>
                <w:sz w:val="22"/>
                <w:szCs w:val="22"/>
              </w:rPr>
              <w:t>):</w:t>
            </w:r>
            <w:r w:rsidR="00FC2B2C">
              <w:rPr>
                <w:rFonts w:asciiTheme="minorHAnsi" w:hAnsiTheme="minorHAnsi"/>
                <w:sz w:val="22"/>
                <w:szCs w:val="22"/>
                <w:lang w:val="en-US"/>
              </w:rPr>
              <w:t>www</w:t>
            </w:r>
            <w:r w:rsidR="00FC2B2C" w:rsidRPr="00FC2B2C">
              <w:rPr>
                <w:rFonts w:asciiTheme="minorHAnsi" w:hAnsiTheme="minorHAnsi"/>
                <w:sz w:val="22"/>
                <w:szCs w:val="22"/>
              </w:rPr>
              <w:t>.</w:t>
            </w:r>
            <w:r w:rsidR="00FC2B2C">
              <w:rPr>
                <w:rFonts w:asciiTheme="minorHAnsi" w:hAnsiTheme="minorHAnsi"/>
                <w:sz w:val="22"/>
                <w:szCs w:val="22"/>
                <w:lang w:val="en-US"/>
              </w:rPr>
              <w:t>santorini</w:t>
            </w:r>
            <w:r w:rsidR="00FC2B2C" w:rsidRPr="00FC2B2C">
              <w:rPr>
                <w:rFonts w:asciiTheme="minorHAnsi" w:hAnsiTheme="minorHAnsi"/>
                <w:sz w:val="22"/>
                <w:szCs w:val="22"/>
              </w:rPr>
              <w:t>-</w:t>
            </w:r>
            <w:r w:rsidR="00FC2B2C">
              <w:rPr>
                <w:rFonts w:asciiTheme="minorHAnsi" w:hAnsiTheme="minorHAnsi"/>
                <w:sz w:val="22"/>
                <w:szCs w:val="22"/>
                <w:lang w:val="en-US"/>
              </w:rPr>
              <w:t>hospital</w:t>
            </w:r>
            <w:r w:rsidR="00FC2B2C" w:rsidRPr="00FC2B2C">
              <w:rPr>
                <w:rFonts w:asciiTheme="minorHAnsi" w:hAnsiTheme="minorHAnsi"/>
                <w:sz w:val="22"/>
                <w:szCs w:val="22"/>
              </w:rPr>
              <w:t>.</w:t>
            </w:r>
            <w:r w:rsidR="00FC2B2C">
              <w:rPr>
                <w:rFonts w:asciiTheme="minorHAnsi" w:hAnsiTheme="minorHAnsi"/>
                <w:sz w:val="22"/>
                <w:szCs w:val="22"/>
                <w:lang w:val="en-US"/>
              </w:rPr>
              <w:t>gr</w:t>
            </w:r>
          </w:p>
        </w:tc>
      </w:tr>
      <w:tr w:rsidR="007715DA" w:rsidRPr="00252DA7" w14:paraId="6E6F17D6" w14:textId="77777777" w:rsidTr="007715DA">
        <w:trPr>
          <w:jc w:val="center"/>
        </w:trPr>
        <w:tc>
          <w:tcPr>
            <w:tcW w:w="8954" w:type="dxa"/>
            <w:tcBorders>
              <w:left w:val="single" w:sz="1" w:space="0" w:color="000000"/>
              <w:bottom w:val="single" w:sz="1" w:space="0" w:color="000000"/>
              <w:right w:val="single" w:sz="1" w:space="0" w:color="000000"/>
            </w:tcBorders>
            <w:shd w:val="clear" w:color="auto" w:fill="B2B2B2"/>
          </w:tcPr>
          <w:p w14:paraId="3D5AD86E" w14:textId="77777777" w:rsidR="007715DA" w:rsidRPr="00252DA7" w:rsidRDefault="007715DA" w:rsidP="007715DA">
            <w:pPr>
              <w:rPr>
                <w:rFonts w:asciiTheme="minorHAnsi" w:hAnsiTheme="minorHAnsi"/>
                <w:sz w:val="22"/>
                <w:szCs w:val="22"/>
              </w:rPr>
            </w:pPr>
            <w:r w:rsidRPr="00252DA7">
              <w:rPr>
                <w:rFonts w:asciiTheme="minorHAnsi" w:hAnsiTheme="minorHAnsi"/>
                <w:b/>
                <w:bCs/>
                <w:sz w:val="22"/>
                <w:szCs w:val="22"/>
              </w:rPr>
              <w:t>Β: Πληροφορίες σχετικά με τη διαδικασία σύναψης σύμβασης</w:t>
            </w:r>
          </w:p>
          <w:p w14:paraId="612DD9F0" w14:textId="77777777" w:rsidR="007715DA" w:rsidRPr="00816912" w:rsidRDefault="007715DA" w:rsidP="007715DA">
            <w:pPr>
              <w:rPr>
                <w:rFonts w:asciiTheme="minorHAnsi" w:hAnsiTheme="minorHAnsi"/>
                <w:sz w:val="22"/>
                <w:szCs w:val="22"/>
              </w:rPr>
            </w:pPr>
            <w:r w:rsidRPr="00252DA7">
              <w:rPr>
                <w:rFonts w:asciiTheme="minorHAnsi" w:hAnsiTheme="minorHAnsi"/>
                <w:sz w:val="22"/>
                <w:szCs w:val="22"/>
              </w:rPr>
              <w:t xml:space="preserve">- Τίτλος ή σύντομη περιγραφή της δημόσιας σύμβασης (συμπεριλαμβανομένου του σχετικού </w:t>
            </w:r>
          </w:p>
          <w:p w14:paraId="370EAE32" w14:textId="77777777" w:rsidR="007715DA" w:rsidRPr="00816912" w:rsidRDefault="007715DA" w:rsidP="007715DA">
            <w:pPr>
              <w:rPr>
                <w:rFonts w:asciiTheme="minorHAnsi" w:hAnsiTheme="minorHAnsi"/>
                <w:sz w:val="22"/>
                <w:szCs w:val="22"/>
              </w:rPr>
            </w:pPr>
            <w:r w:rsidRPr="00252DA7">
              <w:rPr>
                <w:rFonts w:asciiTheme="minorHAnsi" w:hAnsiTheme="minorHAnsi"/>
                <w:sz w:val="22"/>
                <w:szCs w:val="22"/>
              </w:rPr>
              <w:t>- Κωδικός στο ΚΗΜΔΗΣ: [……]</w:t>
            </w:r>
            <w:r w:rsidR="00816912" w:rsidRPr="00816912">
              <w:rPr>
                <w:rFonts w:asciiTheme="minorHAnsi" w:hAnsiTheme="minorHAnsi"/>
                <w:sz w:val="22"/>
                <w:szCs w:val="22"/>
              </w:rPr>
              <w:t xml:space="preserve"> </w:t>
            </w:r>
          </w:p>
          <w:p w14:paraId="493D7E1E" w14:textId="77777777" w:rsidR="007715DA" w:rsidRPr="00252DA7" w:rsidRDefault="007715DA" w:rsidP="007715DA">
            <w:pPr>
              <w:rPr>
                <w:rFonts w:asciiTheme="minorHAnsi" w:hAnsiTheme="minorHAnsi"/>
                <w:sz w:val="22"/>
                <w:szCs w:val="22"/>
              </w:rPr>
            </w:pPr>
            <w:r w:rsidRPr="00252DA7">
              <w:rPr>
                <w:rFonts w:asciiTheme="minorHAnsi" w:hAnsiTheme="minorHAnsi"/>
                <w:sz w:val="22"/>
                <w:szCs w:val="22"/>
              </w:rPr>
              <w:t>- Η σύμβαση αναφέρεται σε έργα, προμήθειες, ή υπηρεσίες : ΠΡΟΜΗΘΕΙΕΣ</w:t>
            </w:r>
          </w:p>
          <w:p w14:paraId="571C2973" w14:textId="77777777" w:rsidR="007715DA" w:rsidRPr="00816912" w:rsidRDefault="007715DA" w:rsidP="007715DA">
            <w:pPr>
              <w:rPr>
                <w:rFonts w:asciiTheme="minorHAnsi" w:hAnsiTheme="minorHAnsi"/>
                <w:strike/>
                <w:sz w:val="22"/>
                <w:szCs w:val="22"/>
              </w:rPr>
            </w:pPr>
          </w:p>
        </w:tc>
      </w:tr>
    </w:tbl>
    <w:p w14:paraId="36F25EA2" w14:textId="77777777" w:rsidR="007715DA" w:rsidRPr="00252DA7" w:rsidRDefault="007715DA" w:rsidP="007715DA">
      <w:pPr>
        <w:rPr>
          <w:rFonts w:asciiTheme="minorHAnsi" w:hAnsiTheme="minorHAnsi"/>
          <w:sz w:val="22"/>
          <w:szCs w:val="22"/>
        </w:rPr>
      </w:pPr>
    </w:p>
    <w:p w14:paraId="0B254A4A" w14:textId="77777777" w:rsidR="007715DA" w:rsidRPr="00252DA7" w:rsidRDefault="007715DA" w:rsidP="007715DA">
      <w:pPr>
        <w:shd w:val="clear" w:color="auto" w:fill="B2B2B2"/>
        <w:rPr>
          <w:rFonts w:asciiTheme="minorHAnsi" w:hAnsiTheme="minorHAnsi"/>
          <w:b/>
          <w:bCs/>
          <w:sz w:val="22"/>
          <w:szCs w:val="22"/>
          <w:u w:val="single"/>
        </w:rPr>
      </w:pPr>
      <w:r w:rsidRPr="00252DA7">
        <w:rPr>
          <w:rFonts w:asciiTheme="minorHAnsi" w:hAnsiTheme="minorHAnsi"/>
          <w:sz w:val="22"/>
          <w:szCs w:val="22"/>
        </w:rPr>
        <w:t>ΟΛΕΣ ΟΙ ΥΠΟΛΟΙΠΕΣ ΠΛΗΡΟΦΟΡΙΕΣ ΣΕ ΚΑΘΕ ΕΝΟΤΗΤΑ ΤΟΥ ΤΕΥΔ ΘΑ ΠΡΕΠΕΙ ΝΑ ΣΥΜΠΛΗΡΩΘΟΥΝ ΑΠΟ ΤΟΝ ΟΙΚΟΝΟΜΙΚΟ ΦΟΡΕΑ</w:t>
      </w:r>
    </w:p>
    <w:p w14:paraId="309FBFC4" w14:textId="77777777" w:rsidR="00816912" w:rsidRDefault="00816912" w:rsidP="008F7F7B">
      <w:pPr>
        <w:autoSpaceDE w:val="0"/>
        <w:autoSpaceDN w:val="0"/>
        <w:adjustRightInd w:val="0"/>
        <w:jc w:val="both"/>
        <w:rPr>
          <w:rFonts w:asciiTheme="minorHAnsi" w:hAnsiTheme="minorHAnsi" w:cs="Microsoft Sans Serif"/>
          <w:bCs/>
          <w:color w:val="000000"/>
          <w:sz w:val="18"/>
          <w:lang w:eastAsia="el-GR"/>
        </w:rPr>
      </w:pPr>
    </w:p>
    <w:p w14:paraId="7B8C9598" w14:textId="77777777" w:rsidR="00BA795E" w:rsidRDefault="00BA795E" w:rsidP="00BA795E">
      <w:pPr>
        <w:pageBreakBefore/>
        <w:jc w:val="center"/>
        <w:rPr>
          <w:b/>
          <w:bCs/>
        </w:rPr>
      </w:pPr>
      <w:r>
        <w:rPr>
          <w:b/>
          <w:bCs/>
          <w:u w:val="single"/>
        </w:rPr>
        <w:lastRenderedPageBreak/>
        <w:t>Μέρος II: Πληροφορίες σχετικά με τον οικονομικό φορέα</w:t>
      </w:r>
    </w:p>
    <w:p w14:paraId="5B53EECA" w14:textId="77777777" w:rsidR="00BA795E" w:rsidRDefault="00BA795E" w:rsidP="00BA795E">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A795E" w14:paraId="65BFC6F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FC9DEA" w14:textId="77777777" w:rsidR="00BA795E" w:rsidRPr="00F140F3" w:rsidRDefault="00BA795E" w:rsidP="00BA795E">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42EE61" w14:textId="77777777" w:rsidR="00BA795E" w:rsidRPr="00F140F3" w:rsidRDefault="00BA795E" w:rsidP="00BA795E">
            <w:pPr>
              <w:rPr>
                <w:b/>
                <w:i/>
              </w:rPr>
            </w:pPr>
            <w:r w:rsidRPr="00F140F3">
              <w:rPr>
                <w:b/>
                <w:i/>
              </w:rPr>
              <w:t>Απάντηση:</w:t>
            </w:r>
          </w:p>
        </w:tc>
      </w:tr>
      <w:tr w:rsidR="00BA795E" w14:paraId="71DC47E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40053D" w14:textId="77777777" w:rsidR="00BA795E" w:rsidRDefault="00BA795E" w:rsidP="00BA795E">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15A809" w14:textId="77777777" w:rsidR="00BA795E" w:rsidRDefault="00BA795E" w:rsidP="00BA795E">
            <w:r>
              <w:t>[   ]</w:t>
            </w:r>
          </w:p>
        </w:tc>
      </w:tr>
      <w:tr w:rsidR="00BA795E" w14:paraId="24B7BAF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ABFFCE1" w14:textId="77777777" w:rsidR="00BA795E" w:rsidRDefault="00BA795E" w:rsidP="00BA795E">
            <w:r>
              <w:t>Αριθμός φορολογικού μητρώου (ΑΦΜ):</w:t>
            </w:r>
          </w:p>
          <w:p w14:paraId="22551CFB" w14:textId="77777777" w:rsidR="00BA795E" w:rsidRDefault="00BA795E" w:rsidP="00BA795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458979" w14:textId="77777777" w:rsidR="00BA795E" w:rsidRDefault="00BA795E" w:rsidP="00BA795E">
            <w:r>
              <w:t>[   ]</w:t>
            </w:r>
          </w:p>
        </w:tc>
      </w:tr>
      <w:tr w:rsidR="00BA795E" w14:paraId="1346EFC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78BEDDF" w14:textId="77777777" w:rsidR="00BA795E" w:rsidRDefault="00BA795E" w:rsidP="00BA795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314594" w14:textId="77777777" w:rsidR="00BA795E" w:rsidRDefault="00BA795E" w:rsidP="00BA795E">
            <w:r>
              <w:t>[……]</w:t>
            </w:r>
          </w:p>
        </w:tc>
      </w:tr>
      <w:tr w:rsidR="00BA795E" w14:paraId="7D6C1142" w14:textId="77777777" w:rsidTr="00BA795E">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3692A77" w14:textId="77777777" w:rsidR="00BA795E" w:rsidRDefault="00BA795E" w:rsidP="00BA795E">
            <w:pPr>
              <w:shd w:val="clear" w:color="auto" w:fill="FFFFFF"/>
            </w:pPr>
            <w:r>
              <w:t>Αρμόδιος ή αρμόδιοι</w:t>
            </w:r>
            <w:r w:rsidRPr="00F140F3">
              <w:rPr>
                <w:rStyle w:val="afe"/>
                <w:vertAlign w:val="superscript"/>
              </w:rPr>
              <w:endnoteReference w:id="2"/>
            </w:r>
            <w:r>
              <w:rPr>
                <w:rStyle w:val="afe"/>
              </w:rPr>
              <w:t xml:space="preserve"> </w:t>
            </w:r>
            <w:r>
              <w:t>:</w:t>
            </w:r>
          </w:p>
          <w:p w14:paraId="148EDF2A" w14:textId="77777777" w:rsidR="00BA795E" w:rsidRDefault="00BA795E" w:rsidP="00BA795E">
            <w:r>
              <w:t>Τηλέφωνο:</w:t>
            </w:r>
          </w:p>
          <w:p w14:paraId="4814101F" w14:textId="77777777" w:rsidR="00BA795E" w:rsidRDefault="00BA795E" w:rsidP="00BA795E">
            <w:r>
              <w:t>Ηλ. ταχυδρομείο:</w:t>
            </w:r>
          </w:p>
          <w:p w14:paraId="44BB4223" w14:textId="77777777" w:rsidR="00BA795E" w:rsidRDefault="00BA795E" w:rsidP="00BA795E">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E5207D" w14:textId="77777777" w:rsidR="00BA795E" w:rsidRDefault="00BA795E" w:rsidP="00BA795E">
            <w:r>
              <w:t>[……]</w:t>
            </w:r>
          </w:p>
          <w:p w14:paraId="171C4B35" w14:textId="77777777" w:rsidR="00BA795E" w:rsidRDefault="00BA795E" w:rsidP="00BA795E">
            <w:r>
              <w:t>[……]</w:t>
            </w:r>
          </w:p>
          <w:p w14:paraId="337DE408" w14:textId="77777777" w:rsidR="00BA795E" w:rsidRDefault="00BA795E" w:rsidP="00BA795E">
            <w:r>
              <w:t>[……]</w:t>
            </w:r>
          </w:p>
          <w:p w14:paraId="7FA1CE16" w14:textId="77777777" w:rsidR="00BA795E" w:rsidRDefault="00BA795E" w:rsidP="00BA795E">
            <w:r>
              <w:t>[……]</w:t>
            </w:r>
          </w:p>
        </w:tc>
      </w:tr>
      <w:tr w:rsidR="00BA795E" w14:paraId="5021728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5DF0724" w14:textId="77777777" w:rsidR="00BA795E" w:rsidRDefault="00BA795E" w:rsidP="00BA795E">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21B4CA" w14:textId="77777777" w:rsidR="00BA795E" w:rsidRDefault="00BA795E" w:rsidP="00BA795E">
            <w:r>
              <w:rPr>
                <w:b/>
                <w:bCs/>
                <w:i/>
                <w:iCs/>
              </w:rPr>
              <w:t>Απάντηση:</w:t>
            </w:r>
          </w:p>
        </w:tc>
      </w:tr>
      <w:tr w:rsidR="00BA795E" w14:paraId="09DA768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32F038" w14:textId="77777777" w:rsidR="00BA795E" w:rsidRDefault="00BA795E" w:rsidP="00B00548">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366C02" w14:textId="77777777" w:rsidR="00BA795E" w:rsidRDefault="00BA795E" w:rsidP="00BA795E">
            <w:pPr>
              <w:snapToGrid w:val="0"/>
            </w:pPr>
          </w:p>
        </w:tc>
      </w:tr>
      <w:tr w:rsidR="00BA795E" w14:paraId="78640775" w14:textId="77777777" w:rsidTr="00BA795E">
        <w:trPr>
          <w:jc w:val="center"/>
        </w:trPr>
        <w:tc>
          <w:tcPr>
            <w:tcW w:w="4479" w:type="dxa"/>
            <w:tcBorders>
              <w:left w:val="single" w:sz="4" w:space="0" w:color="000000"/>
              <w:bottom w:val="single" w:sz="4" w:space="0" w:color="000000"/>
            </w:tcBorders>
            <w:shd w:val="clear" w:color="auto" w:fill="auto"/>
          </w:tcPr>
          <w:p w14:paraId="1D00C406" w14:textId="77777777" w:rsidR="00BA795E" w:rsidRDefault="00BA795E" w:rsidP="00BA795E">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416CE482" w14:textId="77777777" w:rsidR="00BA795E" w:rsidRDefault="00BA795E" w:rsidP="00BA795E">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09873043" w14:textId="77777777" w:rsidR="00BA795E" w:rsidRDefault="00BA795E" w:rsidP="00BA795E">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2253366F" w14:textId="77777777" w:rsidR="00BA795E" w:rsidRDefault="00BA795E" w:rsidP="00BA795E">
            <w:r>
              <w:t>[</w:t>
            </w:r>
            <w:r>
              <w:rPr>
                <w:lang w:val="en-US"/>
              </w:rPr>
              <w:t xml:space="preserve"> </w:t>
            </w:r>
            <w:r>
              <w:t>] Ναι [] Όχι</w:t>
            </w:r>
          </w:p>
          <w:p w14:paraId="6D5C0DB9" w14:textId="77777777" w:rsidR="00BA795E" w:rsidRDefault="00BA795E" w:rsidP="00BA795E"/>
          <w:p w14:paraId="7F876465" w14:textId="77777777" w:rsidR="00BA795E" w:rsidRDefault="00BA795E" w:rsidP="00BA795E"/>
          <w:p w14:paraId="08237001" w14:textId="77777777" w:rsidR="00BA795E" w:rsidRDefault="00BA795E" w:rsidP="00BA795E"/>
          <w:p w14:paraId="528C8CD6" w14:textId="77777777" w:rsidR="00BA795E" w:rsidRDefault="00BA795E" w:rsidP="00BA795E"/>
          <w:p w14:paraId="7503C99A" w14:textId="77777777" w:rsidR="00BA795E" w:rsidRDefault="00BA795E" w:rsidP="00BA795E"/>
          <w:p w14:paraId="2D5A0D4F" w14:textId="77777777" w:rsidR="00BA795E" w:rsidRDefault="00BA795E" w:rsidP="00BA795E"/>
          <w:p w14:paraId="72BD6CFB" w14:textId="77777777" w:rsidR="00BA795E" w:rsidRDefault="00BA795E" w:rsidP="00BA795E">
            <w:r>
              <w:t>[...............]</w:t>
            </w:r>
          </w:p>
          <w:p w14:paraId="680ADEDB" w14:textId="77777777" w:rsidR="00BA795E" w:rsidRDefault="00BA795E" w:rsidP="00BA795E"/>
          <w:p w14:paraId="04145333" w14:textId="77777777" w:rsidR="00BA795E" w:rsidRDefault="00BA795E" w:rsidP="00BA795E"/>
          <w:p w14:paraId="1AC884A0" w14:textId="77777777" w:rsidR="00BA795E" w:rsidRDefault="00BA795E" w:rsidP="00BA795E">
            <w:r>
              <w:t>[…...............]</w:t>
            </w:r>
          </w:p>
          <w:p w14:paraId="1994B157" w14:textId="77777777" w:rsidR="00BA795E" w:rsidRDefault="00BA795E" w:rsidP="00BA795E">
            <w:r>
              <w:t>[….]</w:t>
            </w:r>
          </w:p>
        </w:tc>
      </w:tr>
      <w:tr w:rsidR="00BA795E" w14:paraId="2FE4BEC9" w14:textId="77777777" w:rsidTr="00BA795E">
        <w:trPr>
          <w:jc w:val="center"/>
        </w:trPr>
        <w:tc>
          <w:tcPr>
            <w:tcW w:w="4479" w:type="dxa"/>
            <w:tcBorders>
              <w:left w:val="single" w:sz="4" w:space="0" w:color="000000"/>
              <w:bottom w:val="single" w:sz="4" w:space="0" w:color="000000"/>
            </w:tcBorders>
            <w:shd w:val="clear" w:color="auto" w:fill="auto"/>
          </w:tcPr>
          <w:p w14:paraId="307EFDD4" w14:textId="77777777" w:rsidR="00BA795E" w:rsidRDefault="00BA795E" w:rsidP="00BA795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2DC7E44" w14:textId="77777777" w:rsidR="00BA795E" w:rsidRDefault="00BA795E" w:rsidP="00BA795E">
            <w:r>
              <w:t>[] Ναι [] Όχι [] Άνευ αντικειμένου</w:t>
            </w:r>
          </w:p>
        </w:tc>
      </w:tr>
      <w:tr w:rsidR="00BA795E" w14:paraId="70CF4C7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577F4D1" w14:textId="77777777" w:rsidR="00BA795E" w:rsidRDefault="00BA795E" w:rsidP="00BA795E">
            <w:r>
              <w:rPr>
                <w:b/>
              </w:rPr>
              <w:t>Εάν ναι</w:t>
            </w:r>
            <w:r>
              <w:t>:</w:t>
            </w:r>
          </w:p>
          <w:p w14:paraId="15F7E0ED" w14:textId="77777777" w:rsidR="00BA795E" w:rsidRDefault="00BA795E" w:rsidP="00BA795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17CA642" w14:textId="77777777" w:rsidR="00BA795E" w:rsidRDefault="00BA795E" w:rsidP="00BA795E">
            <w:r>
              <w:t>α) Αναφέρετε την ονομασία του καταλόγου ή του πιστοποιητικού και τον σχετικό αριθμό εγγραφής ή πιστοποίησης, κατά περίπτωση:</w:t>
            </w:r>
          </w:p>
          <w:p w14:paraId="06031ABB" w14:textId="77777777" w:rsidR="00BA795E" w:rsidRDefault="00BA795E" w:rsidP="00BA795E">
            <w:r>
              <w:t>β) Εάν το πιστοποιητικό εγγραφής ή η πιστοποίηση διατίθεται ηλεκτρονικά, αναφέρετε:</w:t>
            </w:r>
          </w:p>
          <w:p w14:paraId="402528DD" w14:textId="77777777" w:rsidR="00BA795E" w:rsidRDefault="00BA795E" w:rsidP="00BA795E">
            <w:r>
              <w:t>γ) Αναφέρετε τα δικαιολογητικά στα οποία βασίζεται η εγγραφή ή η πιστοποίηση και, κατά περίπτωση, την κατάταξη στον επίσημο κατάλογο:</w:t>
            </w:r>
          </w:p>
          <w:p w14:paraId="6C9D7136" w14:textId="77777777" w:rsidR="00BA795E" w:rsidRDefault="00BA795E" w:rsidP="00BA795E">
            <w:pPr>
              <w:rPr>
                <w:b/>
              </w:rPr>
            </w:pPr>
            <w:r>
              <w:t>δ) Η εγγραφή ή η πιστοποίηση καλύπτει όλα τα απαιτούμενα κριτήρια επιλογής;</w:t>
            </w:r>
          </w:p>
          <w:p w14:paraId="6F0D1708" w14:textId="77777777" w:rsidR="00BA795E" w:rsidRDefault="00BA795E" w:rsidP="00BA795E">
            <w:pPr>
              <w:rPr>
                <w:b/>
                <w:u w:val="single"/>
              </w:rPr>
            </w:pPr>
            <w:r>
              <w:rPr>
                <w:b/>
              </w:rPr>
              <w:t>Εάν όχι:</w:t>
            </w:r>
          </w:p>
          <w:p w14:paraId="643975D4" w14:textId="77777777" w:rsidR="00BA795E" w:rsidRDefault="00BA795E" w:rsidP="00BA795E">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w:t>
            </w:r>
            <w:r>
              <w:rPr>
                <w:b/>
                <w:i/>
              </w:rPr>
              <w:lastRenderedPageBreak/>
              <w:t>στη σχετική διακήρυξη ή στα έγγραφα της σύμβασης:</w:t>
            </w:r>
          </w:p>
          <w:p w14:paraId="0B6A43D3" w14:textId="77777777" w:rsidR="00BA795E" w:rsidRDefault="00BA795E" w:rsidP="00BA795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B8A828" w14:textId="77777777" w:rsidR="00BA795E" w:rsidRDefault="00BA795E" w:rsidP="00BA795E">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17CA57" w14:textId="77777777" w:rsidR="00BA795E" w:rsidRDefault="00BA795E" w:rsidP="00BA795E">
            <w:pPr>
              <w:snapToGrid w:val="0"/>
            </w:pPr>
          </w:p>
          <w:p w14:paraId="2CBA5435" w14:textId="77777777" w:rsidR="00BA795E" w:rsidRDefault="00BA795E" w:rsidP="00BA795E"/>
          <w:p w14:paraId="033D3E9D" w14:textId="77777777" w:rsidR="00BA795E" w:rsidRDefault="00BA795E" w:rsidP="00BA795E"/>
          <w:p w14:paraId="5F97B9D7" w14:textId="77777777" w:rsidR="00BA795E" w:rsidRDefault="00BA795E" w:rsidP="00BA795E"/>
          <w:p w14:paraId="5AC15EC6" w14:textId="77777777" w:rsidR="00BA795E" w:rsidRDefault="00BA795E" w:rsidP="00BA795E"/>
          <w:p w14:paraId="475DB177" w14:textId="77777777" w:rsidR="00BA795E" w:rsidRDefault="00BA795E" w:rsidP="00BA795E"/>
          <w:p w14:paraId="706DEC68" w14:textId="77777777" w:rsidR="00BA795E" w:rsidRDefault="00BA795E" w:rsidP="00BA795E"/>
          <w:p w14:paraId="44134B3D" w14:textId="77777777" w:rsidR="00BA795E" w:rsidRDefault="00BA795E" w:rsidP="00BA795E">
            <w:r>
              <w:t>α) [……]</w:t>
            </w:r>
          </w:p>
          <w:p w14:paraId="333A4DEF" w14:textId="77777777" w:rsidR="00BA795E" w:rsidRDefault="00BA795E" w:rsidP="00BA795E"/>
          <w:p w14:paraId="5ECC9D71" w14:textId="77777777" w:rsidR="00BA795E" w:rsidRDefault="00BA795E" w:rsidP="00BA795E"/>
          <w:p w14:paraId="6AC0ED29" w14:textId="77777777" w:rsidR="00BA795E" w:rsidRDefault="00BA795E" w:rsidP="00BA795E">
            <w:r>
              <w:rPr>
                <w:i/>
              </w:rPr>
              <w:t>β) (διαδικτυακή διεύθυνση, αρχή ή φορέας έκδοσης, επακριβή στοιχεία αναφοράς των εγγράφων):[……][……][……][……]</w:t>
            </w:r>
          </w:p>
          <w:p w14:paraId="06573A6E" w14:textId="77777777" w:rsidR="00BA795E" w:rsidRDefault="00BA795E" w:rsidP="00BA795E">
            <w:r>
              <w:t>γ) [……]</w:t>
            </w:r>
          </w:p>
          <w:p w14:paraId="5B693D17" w14:textId="77777777" w:rsidR="00BA795E" w:rsidRDefault="00BA795E" w:rsidP="00BA795E"/>
          <w:p w14:paraId="6F597EDC" w14:textId="77777777" w:rsidR="00BA795E" w:rsidRDefault="00BA795E" w:rsidP="00BA795E"/>
          <w:p w14:paraId="5764A027" w14:textId="77777777" w:rsidR="00BA795E" w:rsidRDefault="00BA795E" w:rsidP="00BA795E"/>
          <w:p w14:paraId="4A60D71A" w14:textId="77777777" w:rsidR="00BA795E" w:rsidRDefault="00BA795E" w:rsidP="00BA795E">
            <w:r>
              <w:t>δ) [] Ναι [] Όχι</w:t>
            </w:r>
          </w:p>
          <w:p w14:paraId="0028DF9C" w14:textId="77777777" w:rsidR="00BA795E" w:rsidRDefault="00BA795E" w:rsidP="00BA795E"/>
          <w:p w14:paraId="3B170B03" w14:textId="77777777" w:rsidR="00BA795E" w:rsidRDefault="00BA795E" w:rsidP="00BA795E"/>
          <w:p w14:paraId="7E0E336D" w14:textId="77777777" w:rsidR="00BA795E" w:rsidRDefault="00BA795E" w:rsidP="00BA795E"/>
          <w:p w14:paraId="01D7D3D0" w14:textId="77777777" w:rsidR="00BA795E" w:rsidRDefault="00BA795E" w:rsidP="00BA795E"/>
          <w:p w14:paraId="4FE585BD" w14:textId="77777777" w:rsidR="00BA795E" w:rsidRDefault="00BA795E" w:rsidP="00BA795E"/>
          <w:p w14:paraId="33487FD3" w14:textId="77777777" w:rsidR="00BA795E" w:rsidRDefault="00BA795E" w:rsidP="00BA795E"/>
          <w:p w14:paraId="7F5C9C2A" w14:textId="77777777" w:rsidR="00BA795E" w:rsidRDefault="00BA795E" w:rsidP="00BA795E"/>
          <w:p w14:paraId="1EDFE149" w14:textId="77777777" w:rsidR="00BA795E" w:rsidRDefault="00BA795E" w:rsidP="00BA795E">
            <w:r>
              <w:t>ε) [] Ναι [] Όχι</w:t>
            </w:r>
          </w:p>
          <w:p w14:paraId="0DD261E6" w14:textId="77777777" w:rsidR="00BA795E" w:rsidRDefault="00BA795E" w:rsidP="00BA795E"/>
          <w:p w14:paraId="5B0266C1" w14:textId="77777777" w:rsidR="00BA795E" w:rsidRDefault="00BA795E" w:rsidP="00BA795E"/>
          <w:p w14:paraId="062CEEC8" w14:textId="77777777" w:rsidR="00BA795E" w:rsidRDefault="00BA795E" w:rsidP="00BA795E"/>
          <w:p w14:paraId="04D11B05" w14:textId="77777777" w:rsidR="00BA795E" w:rsidRDefault="00BA795E" w:rsidP="00BA795E">
            <w:pPr>
              <w:rPr>
                <w:i/>
              </w:rPr>
            </w:pPr>
          </w:p>
          <w:p w14:paraId="6506304F" w14:textId="77777777" w:rsidR="00BA795E" w:rsidRDefault="00BA795E" w:rsidP="00BA795E">
            <w:pPr>
              <w:rPr>
                <w:i/>
              </w:rPr>
            </w:pPr>
          </w:p>
          <w:p w14:paraId="397827F5" w14:textId="77777777" w:rsidR="00BA795E" w:rsidRDefault="00BA795E" w:rsidP="00BA795E">
            <w:pPr>
              <w:rPr>
                <w:i/>
              </w:rPr>
            </w:pPr>
          </w:p>
          <w:p w14:paraId="51A1B300" w14:textId="77777777" w:rsidR="00BA795E" w:rsidRDefault="00BA795E" w:rsidP="00BA795E">
            <w:pPr>
              <w:rPr>
                <w:i/>
              </w:rPr>
            </w:pPr>
          </w:p>
          <w:p w14:paraId="435CEE67" w14:textId="77777777" w:rsidR="00BA795E" w:rsidRDefault="00BA795E" w:rsidP="00BA795E">
            <w:pPr>
              <w:rPr>
                <w:i/>
              </w:rPr>
            </w:pPr>
          </w:p>
          <w:p w14:paraId="5F32B25E" w14:textId="77777777" w:rsidR="00BA795E" w:rsidRDefault="00BA795E" w:rsidP="00BA795E">
            <w:pPr>
              <w:rPr>
                <w:i/>
              </w:rPr>
            </w:pPr>
            <w:r>
              <w:rPr>
                <w:i/>
              </w:rPr>
              <w:t>(διαδικτυακή διεύθυνση, αρχή ή φορέας έκδοσης, επακριβή στοιχεία αναφοράς των εγγράφων):</w:t>
            </w:r>
          </w:p>
          <w:p w14:paraId="36F1AEE5" w14:textId="77777777" w:rsidR="00BA795E" w:rsidRDefault="00BA795E" w:rsidP="00BA795E">
            <w:r>
              <w:rPr>
                <w:i/>
              </w:rPr>
              <w:t>[……][……][……][……]</w:t>
            </w:r>
          </w:p>
        </w:tc>
      </w:tr>
      <w:tr w:rsidR="00BA795E" w14:paraId="5FF28932" w14:textId="77777777" w:rsidTr="00BA795E">
        <w:trPr>
          <w:jc w:val="center"/>
        </w:trPr>
        <w:tc>
          <w:tcPr>
            <w:tcW w:w="4479" w:type="dxa"/>
            <w:tcBorders>
              <w:left w:val="single" w:sz="4" w:space="0" w:color="000000"/>
              <w:bottom w:val="single" w:sz="4" w:space="0" w:color="000000"/>
            </w:tcBorders>
            <w:shd w:val="clear" w:color="auto" w:fill="auto"/>
          </w:tcPr>
          <w:p w14:paraId="5BB6A503" w14:textId="77777777" w:rsidR="00BA795E" w:rsidRDefault="00BA795E" w:rsidP="00BA795E">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8E54E1E" w14:textId="77777777" w:rsidR="00BA795E" w:rsidRDefault="00BA795E" w:rsidP="00BA795E">
            <w:r>
              <w:rPr>
                <w:b/>
                <w:bCs/>
                <w:i/>
                <w:iCs/>
              </w:rPr>
              <w:t>Απάντηση:</w:t>
            </w:r>
          </w:p>
        </w:tc>
      </w:tr>
      <w:tr w:rsidR="00BA795E" w14:paraId="3BDC57B5"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6863B1F" w14:textId="77777777" w:rsidR="00BA795E" w:rsidRDefault="00BA795E" w:rsidP="006E2597">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970D0D" w14:textId="77777777" w:rsidR="00BA795E" w:rsidRDefault="00BA795E" w:rsidP="00BA795E">
            <w:r>
              <w:t>[] Ναι [] Όχι</w:t>
            </w:r>
          </w:p>
        </w:tc>
      </w:tr>
      <w:tr w:rsidR="00BA795E" w14:paraId="7AAF95D9" w14:textId="77777777" w:rsidTr="00BA795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1D8623" w14:textId="77777777" w:rsidR="00BA795E" w:rsidRDefault="00BA795E" w:rsidP="00BA795E">
            <w:r>
              <w:rPr>
                <w:b/>
                <w:i/>
              </w:rPr>
              <w:t>Εάν ναι</w:t>
            </w:r>
            <w:r>
              <w:rPr>
                <w:i/>
              </w:rPr>
              <w:t>, μεριμνήστε για την υποβολή χωριστού εντύπου ΤΕΥΔ από τους άλλους εμπλεκόμενους οικονομικούς φορείς.</w:t>
            </w:r>
          </w:p>
        </w:tc>
      </w:tr>
      <w:tr w:rsidR="00BA795E" w14:paraId="6BBAE6A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149B52" w14:textId="77777777" w:rsidR="00BA795E" w:rsidRDefault="00BA795E" w:rsidP="00BA795E">
            <w:r>
              <w:rPr>
                <w:b/>
              </w:rPr>
              <w:t>Εάν ναι</w:t>
            </w:r>
            <w:r>
              <w:t>:</w:t>
            </w:r>
          </w:p>
          <w:p w14:paraId="5A976B6F" w14:textId="77777777" w:rsidR="00BA795E" w:rsidRDefault="00BA795E" w:rsidP="00BA795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7E016892" w14:textId="77777777" w:rsidR="00BA795E" w:rsidRDefault="00BA795E" w:rsidP="00BA795E">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1715B4C8" w14:textId="77777777" w:rsidR="00BA795E" w:rsidRDefault="00BA795E" w:rsidP="00BA795E">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C52D5B" w14:textId="77777777" w:rsidR="00BA795E" w:rsidRDefault="00BA795E" w:rsidP="00BA795E">
            <w:pPr>
              <w:snapToGrid w:val="0"/>
            </w:pPr>
          </w:p>
          <w:p w14:paraId="4569C796" w14:textId="77777777" w:rsidR="00BA795E" w:rsidRDefault="00BA795E" w:rsidP="00BA795E">
            <w:r>
              <w:t>α) [……]</w:t>
            </w:r>
          </w:p>
          <w:p w14:paraId="061AA2EE" w14:textId="77777777" w:rsidR="00BA795E" w:rsidRDefault="00BA795E" w:rsidP="00BA795E"/>
          <w:p w14:paraId="46E94B58" w14:textId="77777777" w:rsidR="00BA795E" w:rsidRDefault="00BA795E" w:rsidP="00BA795E"/>
          <w:p w14:paraId="7EFC425C" w14:textId="77777777" w:rsidR="00BA795E" w:rsidRDefault="00BA795E" w:rsidP="00BA795E"/>
          <w:p w14:paraId="2E8AC9FF" w14:textId="77777777" w:rsidR="00BA795E" w:rsidRDefault="00BA795E" w:rsidP="00BA795E">
            <w:r>
              <w:t>β) [……]</w:t>
            </w:r>
          </w:p>
          <w:p w14:paraId="1D73F7CE" w14:textId="77777777" w:rsidR="00BA795E" w:rsidRDefault="00BA795E" w:rsidP="00BA795E"/>
          <w:p w14:paraId="04F66E36" w14:textId="77777777" w:rsidR="00BA795E" w:rsidRDefault="00BA795E" w:rsidP="00BA795E"/>
          <w:p w14:paraId="7CEEAEF5" w14:textId="77777777" w:rsidR="00BA795E" w:rsidRDefault="00BA795E" w:rsidP="00BA795E">
            <w:r>
              <w:t>γ) [……]</w:t>
            </w:r>
          </w:p>
        </w:tc>
      </w:tr>
      <w:tr w:rsidR="00BA795E" w14:paraId="59E7E3F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C30C72C" w14:textId="77777777" w:rsidR="00BA795E" w:rsidRDefault="00BA795E" w:rsidP="00BA795E">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55F012" w14:textId="77777777" w:rsidR="00BA795E" w:rsidRDefault="00BA795E" w:rsidP="00BA795E">
            <w:r>
              <w:rPr>
                <w:b/>
                <w:bCs/>
                <w:i/>
                <w:iCs/>
              </w:rPr>
              <w:t>Απάντηση:</w:t>
            </w:r>
          </w:p>
        </w:tc>
      </w:tr>
      <w:tr w:rsidR="00BA795E" w14:paraId="2E7E867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02062B4" w14:textId="77777777" w:rsidR="00BA795E" w:rsidRDefault="00BA795E" w:rsidP="00BA795E">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77582C" w14:textId="77777777" w:rsidR="00BA795E" w:rsidRDefault="00BA795E" w:rsidP="00BA795E">
            <w:r>
              <w:t>[   ]</w:t>
            </w:r>
          </w:p>
        </w:tc>
      </w:tr>
    </w:tbl>
    <w:p w14:paraId="46F8A3EC" w14:textId="77777777" w:rsidR="00BA795E" w:rsidRDefault="00BA795E" w:rsidP="00BA795E"/>
    <w:p w14:paraId="4BB56CC6" w14:textId="77777777" w:rsidR="00BA795E" w:rsidRDefault="00BA795E" w:rsidP="00BA795E">
      <w:pPr>
        <w:pageBreakBefore/>
        <w:jc w:val="center"/>
        <w:rPr>
          <w:i/>
        </w:rPr>
      </w:pPr>
      <w:r>
        <w:rPr>
          <w:b/>
          <w:bCs/>
        </w:rPr>
        <w:lastRenderedPageBreak/>
        <w:t>Β: Πληροφορίες σχετικά με τους νόμιμους εκπροσώπους του οικονομικού φορέα</w:t>
      </w:r>
    </w:p>
    <w:p w14:paraId="0A1AD22E"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A795E" w14:paraId="33BC88D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1FDF7EB" w14:textId="77777777" w:rsidR="00BA795E" w:rsidRDefault="00BA795E" w:rsidP="00BA795E">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CB79B" w14:textId="77777777" w:rsidR="00BA795E" w:rsidRDefault="00BA795E" w:rsidP="00BA795E">
            <w:r>
              <w:rPr>
                <w:b/>
                <w:i/>
              </w:rPr>
              <w:t>Απάντηση:</w:t>
            </w:r>
          </w:p>
        </w:tc>
      </w:tr>
      <w:tr w:rsidR="00BA795E" w14:paraId="6C526F0A"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DB0157" w14:textId="77777777" w:rsidR="00BA795E" w:rsidRDefault="00BA795E" w:rsidP="00BA795E">
            <w:pPr>
              <w:rPr>
                <w:color w:val="000000"/>
              </w:rPr>
            </w:pPr>
            <w:r>
              <w:t>Ονοματεπώνυμο</w:t>
            </w:r>
          </w:p>
          <w:p w14:paraId="06CF40E6" w14:textId="77777777" w:rsidR="00BA795E" w:rsidRDefault="00BA795E" w:rsidP="00BA795E">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F9664F" w14:textId="77777777" w:rsidR="00BA795E" w:rsidRDefault="00BA795E" w:rsidP="00BA795E">
            <w:r>
              <w:t>[……]</w:t>
            </w:r>
          </w:p>
          <w:p w14:paraId="15D6CBBB" w14:textId="77777777" w:rsidR="00BA795E" w:rsidRDefault="00BA795E" w:rsidP="00BA795E">
            <w:r>
              <w:t>[……]</w:t>
            </w:r>
          </w:p>
        </w:tc>
      </w:tr>
      <w:tr w:rsidR="00BA795E" w14:paraId="7026542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17AD5FC" w14:textId="77777777" w:rsidR="00BA795E" w:rsidRDefault="00BA795E" w:rsidP="00BA795E">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6FE80E" w14:textId="77777777" w:rsidR="00BA795E" w:rsidRDefault="00BA795E" w:rsidP="00BA795E">
            <w:r>
              <w:t>[……]</w:t>
            </w:r>
          </w:p>
        </w:tc>
      </w:tr>
      <w:tr w:rsidR="00BA795E" w14:paraId="69C4FE6E"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781C31" w14:textId="77777777" w:rsidR="00BA795E" w:rsidRDefault="00BA795E" w:rsidP="00BA795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DE2F2F" w14:textId="77777777" w:rsidR="00BA795E" w:rsidRDefault="00BA795E" w:rsidP="00BA795E">
            <w:r>
              <w:t>[……]</w:t>
            </w:r>
          </w:p>
        </w:tc>
      </w:tr>
      <w:tr w:rsidR="00BA795E" w14:paraId="358224D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561B26E" w14:textId="77777777" w:rsidR="00BA795E" w:rsidRDefault="00BA795E" w:rsidP="00BA795E">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6F216" w14:textId="77777777" w:rsidR="00BA795E" w:rsidRDefault="00BA795E" w:rsidP="00BA795E">
            <w:r>
              <w:t>[……]</w:t>
            </w:r>
          </w:p>
        </w:tc>
      </w:tr>
      <w:tr w:rsidR="00BA795E" w14:paraId="221CAB8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CCB0BD7" w14:textId="77777777" w:rsidR="00BA795E" w:rsidRDefault="00BA795E" w:rsidP="00BA795E">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920D7F" w14:textId="77777777" w:rsidR="00BA795E" w:rsidRDefault="00BA795E" w:rsidP="00BA795E">
            <w:r>
              <w:t>[……]</w:t>
            </w:r>
          </w:p>
        </w:tc>
      </w:tr>
      <w:tr w:rsidR="00BA795E" w14:paraId="26BECF4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0ED7DE9" w14:textId="77777777" w:rsidR="00BA795E" w:rsidRDefault="00BA795E" w:rsidP="00BA795E">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436FF" w14:textId="77777777" w:rsidR="00BA795E" w:rsidRDefault="00BA795E" w:rsidP="00BA795E">
            <w:r>
              <w:t>[……]</w:t>
            </w:r>
          </w:p>
        </w:tc>
      </w:tr>
    </w:tbl>
    <w:p w14:paraId="0123576D" w14:textId="77777777" w:rsidR="00BA795E" w:rsidRDefault="00BA795E" w:rsidP="00BA795E">
      <w:pPr>
        <w:pStyle w:val="SectionTitle"/>
        <w:ind w:left="850" w:firstLine="0"/>
      </w:pPr>
    </w:p>
    <w:p w14:paraId="43DDA8A5" w14:textId="77777777" w:rsidR="00BA795E" w:rsidRDefault="00BA795E" w:rsidP="00BA795E">
      <w:pPr>
        <w:pageBreakBefore/>
        <w:ind w:left="850"/>
        <w:jc w:val="center"/>
        <w:rPr>
          <w:b/>
          <w:i/>
        </w:rPr>
      </w:pPr>
      <w:r>
        <w:rPr>
          <w:b/>
          <w:bCs/>
        </w:rPr>
        <w:lastRenderedPageBreak/>
        <w:t>Γ: Πληροφορίες σχετικά με τη στήριξη στις ικανότητες άλλων ΦΟΡΕΩΝ</w:t>
      </w:r>
      <w:r>
        <w:t xml:space="preserve"> </w:t>
      </w:r>
    </w:p>
    <w:tbl>
      <w:tblPr>
        <w:tblW w:w="8959" w:type="dxa"/>
        <w:jc w:val="center"/>
        <w:tblLayout w:type="fixed"/>
        <w:tblLook w:val="0000" w:firstRow="0" w:lastRow="0" w:firstColumn="0" w:lastColumn="0" w:noHBand="0" w:noVBand="0"/>
      </w:tblPr>
      <w:tblGrid>
        <w:gridCol w:w="4479"/>
        <w:gridCol w:w="4480"/>
      </w:tblGrid>
      <w:tr w:rsidR="00BA795E" w14:paraId="3C40308E" w14:textId="77777777" w:rsidTr="00BA79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99B96B0" w14:textId="77777777" w:rsidR="00BA795E" w:rsidRDefault="00BA795E" w:rsidP="00BA795E">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F0AD96" w14:textId="77777777" w:rsidR="00BA795E" w:rsidRDefault="00BA795E" w:rsidP="00BA795E">
            <w:r>
              <w:rPr>
                <w:b/>
                <w:i/>
              </w:rPr>
              <w:t>Απάντηση:</w:t>
            </w:r>
          </w:p>
        </w:tc>
      </w:tr>
      <w:tr w:rsidR="00BA795E" w14:paraId="0DB8FEF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59381FE" w14:textId="77777777" w:rsidR="00BA795E" w:rsidRPr="00E109F9" w:rsidRDefault="00BA795E" w:rsidP="00BA795E">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EEAEEA" w14:textId="77777777" w:rsidR="00BA795E" w:rsidRDefault="00BA795E" w:rsidP="00BA795E">
            <w:r>
              <w:t>[]Ναι []Όχι</w:t>
            </w:r>
          </w:p>
        </w:tc>
      </w:tr>
    </w:tbl>
    <w:p w14:paraId="0D1AB0F6"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540395AC"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891CC31"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C532C12" w14:textId="77777777" w:rsidR="00BA795E" w:rsidRDefault="00BA795E" w:rsidP="00BA795E">
      <w:pPr>
        <w:jc w:val="center"/>
      </w:pPr>
    </w:p>
    <w:p w14:paraId="1DCE9831" w14:textId="77777777" w:rsidR="00BA795E" w:rsidRPr="00E00AB5" w:rsidRDefault="00BA795E" w:rsidP="00BA795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9B147C6"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A795E" w14:paraId="609AD02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11B44B5" w14:textId="77777777" w:rsidR="00BA795E" w:rsidRDefault="00BA795E" w:rsidP="00BA795E">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279C0F" w14:textId="77777777" w:rsidR="00BA795E" w:rsidRDefault="00BA795E" w:rsidP="00BA795E">
            <w:r>
              <w:rPr>
                <w:b/>
                <w:i/>
              </w:rPr>
              <w:t>Απάντηση:</w:t>
            </w:r>
          </w:p>
        </w:tc>
      </w:tr>
      <w:tr w:rsidR="00BA795E" w14:paraId="096F42D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3046CE" w14:textId="77777777" w:rsidR="00BA795E" w:rsidRDefault="00BA795E" w:rsidP="00BA795E">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191020" w14:textId="77777777" w:rsidR="00BA795E" w:rsidRDefault="00BA795E" w:rsidP="00BA795E">
            <w:r>
              <w:t>[]Ναι []Όχι</w:t>
            </w:r>
          </w:p>
          <w:p w14:paraId="158C5373" w14:textId="77777777" w:rsidR="00BA795E" w:rsidRDefault="00BA795E" w:rsidP="00BA795E"/>
          <w:p w14:paraId="436A229E" w14:textId="77777777" w:rsidR="00BA795E" w:rsidRDefault="00BA795E" w:rsidP="00BA795E">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59BED7F2" w14:textId="77777777" w:rsidR="00BA795E" w:rsidRDefault="00BA795E" w:rsidP="00BA795E">
            <w:r>
              <w:t>[…]</w:t>
            </w:r>
          </w:p>
        </w:tc>
      </w:tr>
    </w:tbl>
    <w:p w14:paraId="0C652454" w14:textId="77777777" w:rsidR="00BA795E" w:rsidRDefault="00BA795E" w:rsidP="00BA795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F2F70A7" w14:textId="77777777" w:rsidR="00BA795E" w:rsidRDefault="00BA795E" w:rsidP="00BA795E">
      <w:pPr>
        <w:pageBreakBefore/>
        <w:jc w:val="center"/>
        <w:rPr>
          <w:b/>
          <w:bCs/>
          <w:color w:val="000000"/>
        </w:rPr>
      </w:pPr>
      <w:r>
        <w:rPr>
          <w:b/>
          <w:bCs/>
          <w:u w:val="single"/>
        </w:rPr>
        <w:lastRenderedPageBreak/>
        <w:t>Μέρος III: Λόγοι αποκλεισμού</w:t>
      </w:r>
    </w:p>
    <w:p w14:paraId="7A016ABD" w14:textId="77777777" w:rsidR="00BA795E" w:rsidRDefault="00BA795E" w:rsidP="00BA795E">
      <w:pPr>
        <w:jc w:val="center"/>
      </w:pPr>
      <w:r>
        <w:rPr>
          <w:b/>
          <w:bCs/>
          <w:color w:val="000000"/>
        </w:rPr>
        <w:t>Α: Λόγοι αποκλεισμού που σχετίζονται με ποινικές καταδίκες</w:t>
      </w:r>
    </w:p>
    <w:p w14:paraId="2368DE15" w14:textId="77777777" w:rsidR="00BA795E" w:rsidRDefault="00BA795E" w:rsidP="00BA795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14:paraId="091C843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14:paraId="260877B0"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color w:val="000000"/>
          <w:vertAlign w:val="superscript"/>
        </w:rPr>
        <w:t>,</w:t>
      </w:r>
      <w:r>
        <w:rPr>
          <w:color w:val="000000"/>
        </w:rPr>
        <w:t>·</w:t>
      </w:r>
    </w:p>
    <w:p w14:paraId="2DE468A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Pr>
          <w:color w:val="000000"/>
        </w:rPr>
        <w:t>·</w:t>
      </w:r>
    </w:p>
    <w:p w14:paraId="2E8F1CEB"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e"/>
          <w:color w:val="000000"/>
        </w:rPr>
        <w:t>·</w:t>
      </w:r>
    </w:p>
    <w:p w14:paraId="435525D5"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e"/>
          <w:b/>
          <w:color w:val="000000"/>
        </w:rPr>
      </w:pPr>
      <w:r>
        <w:rPr>
          <w:b/>
          <w:color w:val="000000"/>
        </w:rPr>
        <w:t>νομιμοποίηση εσόδων από παράνομες δραστηριότητες ή χρηματοδότηση της τρομοκρατίας</w:t>
      </w:r>
      <w:r>
        <w:rPr>
          <w:color w:val="000000"/>
        </w:rPr>
        <w:t>·</w:t>
      </w:r>
    </w:p>
    <w:p w14:paraId="34993AA4" w14:textId="77777777" w:rsidR="00BA795E" w:rsidRDefault="00BA795E" w:rsidP="00BA795E">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e"/>
          <w:b/>
          <w:color w:val="000000"/>
        </w:rPr>
        <w:t>παιδική εργασία και άλλες μορφές εμπορίας ανθρώπων</w:t>
      </w:r>
      <w:r>
        <w:rPr>
          <w:rStyle w:val="afe"/>
          <w:color w:val="000000"/>
        </w:rPr>
        <w:t>.</w:t>
      </w:r>
    </w:p>
    <w:tbl>
      <w:tblPr>
        <w:tblW w:w="8959" w:type="dxa"/>
        <w:jc w:val="center"/>
        <w:tblLayout w:type="fixed"/>
        <w:tblLook w:val="0000" w:firstRow="0" w:lastRow="0" w:firstColumn="0" w:lastColumn="0" w:noHBand="0" w:noVBand="0"/>
      </w:tblPr>
      <w:tblGrid>
        <w:gridCol w:w="4479"/>
        <w:gridCol w:w="4480"/>
      </w:tblGrid>
      <w:tr w:rsidR="00BA795E" w14:paraId="224586A9" w14:textId="77777777" w:rsidTr="00BA79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56B6C62" w14:textId="77777777" w:rsidR="00BA795E" w:rsidRDefault="00BA795E" w:rsidP="00BA795E">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29DE65" w14:textId="77777777" w:rsidR="00BA795E" w:rsidRDefault="00BA795E" w:rsidP="00BA795E">
            <w:pPr>
              <w:snapToGrid w:val="0"/>
            </w:pPr>
            <w:r>
              <w:rPr>
                <w:b/>
                <w:bCs/>
                <w:i/>
                <w:iCs/>
              </w:rPr>
              <w:t>Απάντηση:</w:t>
            </w:r>
          </w:p>
        </w:tc>
      </w:tr>
      <w:tr w:rsidR="00BA795E" w14:paraId="6DA9779D" w14:textId="77777777" w:rsidTr="00BA795E">
        <w:trPr>
          <w:jc w:val="center"/>
        </w:trPr>
        <w:tc>
          <w:tcPr>
            <w:tcW w:w="4479" w:type="dxa"/>
            <w:tcBorders>
              <w:left w:val="single" w:sz="4" w:space="0" w:color="000000"/>
              <w:bottom w:val="single" w:sz="4" w:space="0" w:color="000000"/>
            </w:tcBorders>
            <w:shd w:val="clear" w:color="auto" w:fill="auto"/>
          </w:tcPr>
          <w:p w14:paraId="604BBD30" w14:textId="77777777" w:rsidR="00BA795E" w:rsidRDefault="00BA795E" w:rsidP="006E259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4A5B254" w14:textId="77777777" w:rsidR="00BA795E" w:rsidRDefault="00BA795E" w:rsidP="00BA795E">
            <w:pPr>
              <w:rPr>
                <w:i/>
              </w:rPr>
            </w:pPr>
            <w:r>
              <w:t>[] Ναι [] Όχι</w:t>
            </w:r>
          </w:p>
          <w:p w14:paraId="73B71CD3" w14:textId="77777777" w:rsidR="00BA795E" w:rsidRDefault="00BA795E" w:rsidP="00BA795E">
            <w:pPr>
              <w:rPr>
                <w:i/>
              </w:rPr>
            </w:pPr>
          </w:p>
          <w:p w14:paraId="52D9C276" w14:textId="77777777" w:rsidR="00BA795E" w:rsidRDefault="00BA795E" w:rsidP="00BA795E">
            <w:pPr>
              <w:rPr>
                <w:i/>
              </w:rPr>
            </w:pPr>
          </w:p>
          <w:p w14:paraId="070613CB" w14:textId="77777777" w:rsidR="00BA795E" w:rsidRDefault="00BA795E" w:rsidP="00BA795E">
            <w:pPr>
              <w:rPr>
                <w:i/>
              </w:rPr>
            </w:pPr>
          </w:p>
          <w:p w14:paraId="0F320DF1" w14:textId="77777777" w:rsidR="00BA795E" w:rsidRDefault="00BA795E" w:rsidP="00BA795E">
            <w:pPr>
              <w:rPr>
                <w:i/>
              </w:rPr>
            </w:pPr>
          </w:p>
          <w:p w14:paraId="0E4D9D10" w14:textId="77777777" w:rsidR="00BA795E" w:rsidRDefault="00BA795E" w:rsidP="00BA795E">
            <w:pPr>
              <w:rPr>
                <w:i/>
              </w:rPr>
            </w:pPr>
          </w:p>
          <w:p w14:paraId="528F1F5D" w14:textId="77777777" w:rsidR="00BA795E" w:rsidRDefault="00BA795E" w:rsidP="00BA795E">
            <w:pPr>
              <w:rPr>
                <w:i/>
              </w:rPr>
            </w:pPr>
          </w:p>
          <w:p w14:paraId="57B32799" w14:textId="77777777" w:rsidR="00BA795E" w:rsidRDefault="00BA795E" w:rsidP="00BA795E">
            <w:pPr>
              <w:rPr>
                <w:i/>
              </w:rPr>
            </w:pPr>
          </w:p>
          <w:p w14:paraId="0F02F93E" w14:textId="77777777" w:rsidR="00BA795E" w:rsidRDefault="00BA795E" w:rsidP="00BA795E">
            <w:pPr>
              <w:rPr>
                <w:i/>
              </w:rPr>
            </w:pPr>
          </w:p>
          <w:p w14:paraId="00207F24" w14:textId="77777777" w:rsidR="00BA795E" w:rsidRDefault="00BA795E" w:rsidP="00BA795E">
            <w:pPr>
              <w:rPr>
                <w:i/>
              </w:rPr>
            </w:pPr>
          </w:p>
          <w:p w14:paraId="79BA43B8" w14:textId="77777777" w:rsidR="00BA795E" w:rsidRDefault="00BA795E" w:rsidP="00BA795E">
            <w:pPr>
              <w:rPr>
                <w:i/>
              </w:rPr>
            </w:pPr>
          </w:p>
          <w:p w14:paraId="79C4DA29" w14:textId="77777777" w:rsidR="00BA795E" w:rsidRDefault="00BA795E" w:rsidP="00BA795E">
            <w:pPr>
              <w:rPr>
                <w:i/>
              </w:rPr>
            </w:pPr>
          </w:p>
          <w:p w14:paraId="0FF249EA" w14:textId="77777777" w:rsidR="00BA795E" w:rsidRDefault="00BA795E" w:rsidP="00BA795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D0A4297" w14:textId="77777777" w:rsidR="00BA795E" w:rsidRDefault="00BA795E" w:rsidP="006E2597">
            <w:r>
              <w:rPr>
                <w:i/>
              </w:rPr>
              <w:t>[……][……][……][……]</w:t>
            </w:r>
          </w:p>
        </w:tc>
      </w:tr>
      <w:tr w:rsidR="00BA795E" w14:paraId="10193F8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95EBD4B" w14:textId="77777777" w:rsidR="00BA795E" w:rsidRDefault="00BA795E" w:rsidP="00BA795E">
            <w:r>
              <w:rPr>
                <w:b/>
              </w:rPr>
              <w:t>Εάν ναι</w:t>
            </w:r>
            <w:r>
              <w:t>, αναφέρετε:</w:t>
            </w:r>
          </w:p>
          <w:p w14:paraId="6290B871" w14:textId="77777777" w:rsidR="00BA795E" w:rsidRDefault="00BA795E" w:rsidP="00BA795E">
            <w:r>
              <w:t>α) Ημερομηνία της καταδικαστικής απόφασης προσδιορίζοντας ποιο από τα σημεία 1 έως 6 αφορά και τον λόγο ή τους λόγους της καταδίκης,</w:t>
            </w:r>
          </w:p>
          <w:p w14:paraId="6500AADA" w14:textId="77777777" w:rsidR="00BA795E" w:rsidRDefault="00BA795E" w:rsidP="00BA795E">
            <w:r>
              <w:t>β) Προσδιορίστε ποιος έχει καταδικαστεί [ ]·</w:t>
            </w:r>
          </w:p>
          <w:p w14:paraId="65A76B4C" w14:textId="77777777" w:rsidR="00BA795E" w:rsidRDefault="00BA795E" w:rsidP="00BA795E">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3759" w14:textId="77777777" w:rsidR="00BA795E" w:rsidRDefault="00BA795E" w:rsidP="00BA795E">
            <w:pPr>
              <w:snapToGrid w:val="0"/>
            </w:pPr>
          </w:p>
          <w:p w14:paraId="4F742B05" w14:textId="77777777" w:rsidR="00BA795E" w:rsidRDefault="00BA795E" w:rsidP="00BA795E">
            <w:r>
              <w:t xml:space="preserve">α) Ημερομηνία:[   ], </w:t>
            </w:r>
          </w:p>
          <w:p w14:paraId="36A348EA" w14:textId="77777777" w:rsidR="00BA795E" w:rsidRDefault="00BA795E" w:rsidP="00BA795E">
            <w:r>
              <w:t xml:space="preserve">σημείο-(-α): [   ], </w:t>
            </w:r>
          </w:p>
          <w:p w14:paraId="31311AA4" w14:textId="77777777" w:rsidR="00BA795E" w:rsidRDefault="00BA795E" w:rsidP="00BA795E">
            <w:r>
              <w:t>λόγος(-οι):[   ]</w:t>
            </w:r>
          </w:p>
          <w:p w14:paraId="43D7D30E" w14:textId="77777777" w:rsidR="00BA795E" w:rsidRDefault="00BA795E" w:rsidP="00BA795E"/>
          <w:p w14:paraId="49C892E2" w14:textId="77777777" w:rsidR="00BA795E" w:rsidRDefault="00BA795E" w:rsidP="00BA795E">
            <w:r>
              <w:t>β) [……]</w:t>
            </w:r>
          </w:p>
          <w:p w14:paraId="2EB7B6ED" w14:textId="77777777" w:rsidR="00BA795E" w:rsidRDefault="00BA795E" w:rsidP="00BA795E">
            <w:pPr>
              <w:rPr>
                <w:i/>
              </w:rPr>
            </w:pPr>
            <w:r>
              <w:t>γ) Διάρκεια της περιόδου αποκλεισμού [……] και σχετικό(-ά) σημείο(-α) [   ]</w:t>
            </w:r>
          </w:p>
          <w:p w14:paraId="58F17F3B" w14:textId="77777777" w:rsidR="00BA795E" w:rsidRDefault="00BA795E" w:rsidP="00BA795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3AAF22B" w14:textId="77777777" w:rsidR="00BA795E" w:rsidRDefault="00BA795E" w:rsidP="006E2597">
            <w:r>
              <w:rPr>
                <w:i/>
              </w:rPr>
              <w:t>[……][……][……][……]</w:t>
            </w:r>
          </w:p>
        </w:tc>
      </w:tr>
      <w:tr w:rsidR="00BA795E" w14:paraId="2AA3721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3A5F036" w14:textId="77777777" w:rsidR="00BA795E" w:rsidRDefault="00BA795E" w:rsidP="006E259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FD11DE" w14:textId="77777777" w:rsidR="00BA795E" w:rsidRDefault="00BA795E" w:rsidP="00BA795E">
            <w:r>
              <w:t xml:space="preserve">[] Ναι [] Όχι </w:t>
            </w:r>
          </w:p>
        </w:tc>
      </w:tr>
      <w:tr w:rsidR="00BA795E" w14:paraId="5170893F"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B5C29A1" w14:textId="77777777" w:rsidR="00BA795E" w:rsidRDefault="00BA795E" w:rsidP="006E2597">
            <w:r>
              <w:rPr>
                <w:b/>
              </w:rPr>
              <w:t>Εάν ναι,</w:t>
            </w:r>
            <w: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B5E073" w14:textId="77777777" w:rsidR="00BA795E" w:rsidRDefault="00BA795E" w:rsidP="00BA795E">
            <w:r>
              <w:t>[……]</w:t>
            </w:r>
          </w:p>
        </w:tc>
      </w:tr>
    </w:tbl>
    <w:p w14:paraId="654E1E43" w14:textId="77777777" w:rsidR="00BA795E" w:rsidRDefault="00BA795E" w:rsidP="00BA795E">
      <w:pPr>
        <w:pStyle w:val="SectionTitle"/>
      </w:pPr>
    </w:p>
    <w:p w14:paraId="00EBCB28" w14:textId="77777777" w:rsidR="00BA795E" w:rsidRDefault="00BA795E" w:rsidP="00BA795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A795E" w14:paraId="07863CAD" w14:textId="77777777" w:rsidTr="00BA79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0DD76B3" w14:textId="77777777" w:rsidR="00BA795E" w:rsidRDefault="00BA795E" w:rsidP="00BA795E">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B1FA191" w14:textId="77777777" w:rsidR="00BA795E" w:rsidRDefault="00BA795E" w:rsidP="00BA795E">
            <w:r>
              <w:rPr>
                <w:b/>
                <w:i/>
              </w:rPr>
              <w:t>Απάντηση:</w:t>
            </w:r>
          </w:p>
        </w:tc>
      </w:tr>
      <w:tr w:rsidR="00BA795E" w14:paraId="334191DD" w14:textId="77777777" w:rsidTr="00BA79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3D27C35" w14:textId="77777777" w:rsidR="00BA795E" w:rsidRDefault="00BA795E" w:rsidP="006E259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CF3E267" w14:textId="77777777" w:rsidR="00BA795E" w:rsidRDefault="00BA795E" w:rsidP="00BA795E">
            <w:r>
              <w:t xml:space="preserve">[] Ναι [] Όχι </w:t>
            </w:r>
          </w:p>
        </w:tc>
      </w:tr>
      <w:tr w:rsidR="00BA795E" w14:paraId="71633680" w14:textId="77777777" w:rsidTr="00BA79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5859C48" w14:textId="77777777" w:rsidR="00BA795E" w:rsidRDefault="00BA795E" w:rsidP="00BA795E">
            <w:pPr>
              <w:snapToGrid w:val="0"/>
            </w:pPr>
          </w:p>
          <w:p w14:paraId="21C95D8F" w14:textId="77777777" w:rsidR="00BA795E" w:rsidRDefault="00BA795E" w:rsidP="00BA795E">
            <w:pPr>
              <w:snapToGrid w:val="0"/>
            </w:pPr>
          </w:p>
          <w:p w14:paraId="451703E7" w14:textId="77777777" w:rsidR="00BA795E" w:rsidRDefault="00BA795E" w:rsidP="00BA795E">
            <w:pPr>
              <w:snapToGrid w:val="0"/>
            </w:pPr>
            <w:r>
              <w:t xml:space="preserve">Εάν όχι αναφέρετε: </w:t>
            </w:r>
          </w:p>
          <w:p w14:paraId="1EFD7D4D" w14:textId="77777777" w:rsidR="00BA795E" w:rsidRDefault="00BA795E" w:rsidP="00BA795E">
            <w:pPr>
              <w:snapToGrid w:val="0"/>
            </w:pPr>
            <w:r>
              <w:t>α) Χώρα ή κράτος μέλος για το οποίο πρόκειται:</w:t>
            </w:r>
          </w:p>
          <w:p w14:paraId="7DBCB847" w14:textId="77777777" w:rsidR="00BA795E" w:rsidRDefault="00BA795E" w:rsidP="00BA795E">
            <w:pPr>
              <w:snapToGrid w:val="0"/>
            </w:pPr>
            <w:r>
              <w:t>β) Ποιο είναι το σχετικό ποσό;</w:t>
            </w:r>
          </w:p>
          <w:p w14:paraId="4BF67CAB" w14:textId="77777777" w:rsidR="00BA795E" w:rsidRDefault="00BA795E" w:rsidP="00BA795E">
            <w:pPr>
              <w:snapToGrid w:val="0"/>
            </w:pPr>
            <w:r>
              <w:t>γ)Πως διαπιστώθηκε η αθέτηση των υποχρεώσεων;</w:t>
            </w:r>
          </w:p>
          <w:p w14:paraId="4A199625" w14:textId="77777777" w:rsidR="00BA795E" w:rsidRDefault="00BA795E" w:rsidP="00BA795E">
            <w:pPr>
              <w:snapToGrid w:val="0"/>
              <w:rPr>
                <w:b/>
              </w:rPr>
            </w:pPr>
            <w:r>
              <w:t>1) Μέσω δικαστικής ή διοικητικής απόφασης;</w:t>
            </w:r>
          </w:p>
          <w:p w14:paraId="52A1E41B" w14:textId="77777777" w:rsidR="00BA795E" w:rsidRDefault="00BA795E" w:rsidP="00BA795E">
            <w:pPr>
              <w:snapToGrid w:val="0"/>
            </w:pPr>
            <w:r>
              <w:rPr>
                <w:b/>
              </w:rPr>
              <w:t xml:space="preserve">- </w:t>
            </w:r>
            <w:r>
              <w:t>Η εν λόγω απόφαση είναι τελεσίδικη και δεσμευτική;</w:t>
            </w:r>
          </w:p>
          <w:p w14:paraId="27B8B168" w14:textId="77777777" w:rsidR="00BA795E" w:rsidRDefault="00BA795E" w:rsidP="00BA795E">
            <w:pPr>
              <w:snapToGrid w:val="0"/>
            </w:pPr>
            <w:r>
              <w:t>- Αναφέρατε την ημερομηνία καταδίκης ή έκδοσης απόφασης</w:t>
            </w:r>
          </w:p>
          <w:p w14:paraId="737AB533" w14:textId="77777777" w:rsidR="00BA795E" w:rsidRDefault="00BA795E" w:rsidP="00BA795E">
            <w:pPr>
              <w:snapToGrid w:val="0"/>
            </w:pPr>
            <w:r>
              <w:t>- Σε περίπτωση καταδικαστικής απόφασης, εφόσον ορίζεται απευθείας σε αυτήν, τη διάρκεια της περιόδου αποκλεισμού:</w:t>
            </w:r>
          </w:p>
          <w:p w14:paraId="45865E3D" w14:textId="77777777" w:rsidR="00BA795E" w:rsidRDefault="00BA795E" w:rsidP="00BA795E">
            <w:pPr>
              <w:snapToGrid w:val="0"/>
            </w:pPr>
            <w:r>
              <w:t>2) Με άλλα μέσα; Διευκρινήστε:</w:t>
            </w:r>
          </w:p>
          <w:p w14:paraId="4EDA159D" w14:textId="77777777" w:rsidR="00BA795E" w:rsidRDefault="00BA795E" w:rsidP="006E259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A795E" w14:paraId="4C462BDA" w14:textId="77777777" w:rsidTr="00BA795E">
              <w:tc>
                <w:tcPr>
                  <w:tcW w:w="2036" w:type="dxa"/>
                  <w:tcBorders>
                    <w:top w:val="single" w:sz="1" w:space="0" w:color="000000"/>
                    <w:left w:val="single" w:sz="1" w:space="0" w:color="000000"/>
                    <w:bottom w:val="single" w:sz="1" w:space="0" w:color="000000"/>
                  </w:tcBorders>
                  <w:shd w:val="clear" w:color="auto" w:fill="auto"/>
                </w:tcPr>
                <w:p w14:paraId="1F7BFE81" w14:textId="77777777" w:rsidR="00BA795E" w:rsidRDefault="00BA795E" w:rsidP="00BA795E">
                  <w:r>
                    <w:rPr>
                      <w:b/>
                      <w:bCs/>
                    </w:rPr>
                    <w:t>ΦΟΡΟΙ</w:t>
                  </w:r>
                </w:p>
                <w:p w14:paraId="72DF65DD" w14:textId="77777777" w:rsidR="00BA795E" w:rsidRDefault="00BA795E" w:rsidP="00BA795E"/>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F53C8AA" w14:textId="77777777" w:rsidR="00BA795E" w:rsidRDefault="00BA795E" w:rsidP="00BA795E">
                  <w:r>
                    <w:rPr>
                      <w:b/>
                      <w:bCs/>
                    </w:rPr>
                    <w:t>ΕΙΣΦΟΡΕΣ ΚΟΙΝΩΝΙΚΗΣ ΑΣΦΑΛΙΣΗΣ</w:t>
                  </w:r>
                </w:p>
              </w:tc>
            </w:tr>
            <w:tr w:rsidR="00BA795E" w14:paraId="5AFD8338" w14:textId="77777777" w:rsidTr="00BA795E">
              <w:tc>
                <w:tcPr>
                  <w:tcW w:w="2036" w:type="dxa"/>
                  <w:tcBorders>
                    <w:left w:val="single" w:sz="1" w:space="0" w:color="000000"/>
                    <w:bottom w:val="single" w:sz="1" w:space="0" w:color="000000"/>
                  </w:tcBorders>
                  <w:shd w:val="clear" w:color="auto" w:fill="auto"/>
                </w:tcPr>
                <w:p w14:paraId="3B0D1B0B" w14:textId="77777777" w:rsidR="00BA795E" w:rsidRDefault="00BA795E" w:rsidP="00BA795E"/>
                <w:p w14:paraId="00D34E77" w14:textId="77777777" w:rsidR="00BA795E" w:rsidRDefault="00BA795E" w:rsidP="00BA795E">
                  <w:r>
                    <w:t>α)[……]·</w:t>
                  </w:r>
                </w:p>
                <w:p w14:paraId="4575DA10" w14:textId="77777777" w:rsidR="00BA795E" w:rsidRDefault="00BA795E" w:rsidP="00BA795E"/>
                <w:p w14:paraId="553B5F72" w14:textId="77777777" w:rsidR="00BA795E" w:rsidRDefault="00BA795E" w:rsidP="00BA795E">
                  <w:r>
                    <w:t>β)[……]</w:t>
                  </w:r>
                </w:p>
                <w:p w14:paraId="61C9703A" w14:textId="77777777" w:rsidR="00BA795E" w:rsidRDefault="00BA795E" w:rsidP="00BA795E"/>
                <w:p w14:paraId="07E35CC8" w14:textId="77777777" w:rsidR="00BA795E" w:rsidRDefault="00BA795E" w:rsidP="00BA795E"/>
                <w:p w14:paraId="386B13DD" w14:textId="77777777" w:rsidR="00BA795E" w:rsidRDefault="00BA795E" w:rsidP="00BA795E">
                  <w:r>
                    <w:t xml:space="preserve">γ.1) [] Ναι [] Όχι </w:t>
                  </w:r>
                </w:p>
                <w:p w14:paraId="7EE5C964" w14:textId="77777777" w:rsidR="00BA795E" w:rsidRDefault="00BA795E" w:rsidP="00BA795E">
                  <w:r>
                    <w:t xml:space="preserve">-[] Ναι [] Όχι </w:t>
                  </w:r>
                </w:p>
                <w:p w14:paraId="506C05CD" w14:textId="77777777" w:rsidR="00BA795E" w:rsidRDefault="00BA795E" w:rsidP="00BA795E"/>
                <w:p w14:paraId="5B2768B5" w14:textId="77777777" w:rsidR="00BA795E" w:rsidRDefault="00BA795E" w:rsidP="00BA795E">
                  <w:r>
                    <w:t>-[……]·</w:t>
                  </w:r>
                </w:p>
                <w:p w14:paraId="11E8BC6D" w14:textId="77777777" w:rsidR="00BA795E" w:rsidRDefault="00BA795E" w:rsidP="00BA795E"/>
                <w:p w14:paraId="28915ED1" w14:textId="77777777" w:rsidR="00BA795E" w:rsidRDefault="00BA795E" w:rsidP="00BA795E">
                  <w:r>
                    <w:t>-[……]·</w:t>
                  </w:r>
                </w:p>
                <w:p w14:paraId="6BEF3AC2" w14:textId="77777777" w:rsidR="00BA795E" w:rsidRDefault="00BA795E" w:rsidP="00BA795E"/>
                <w:p w14:paraId="53AE2594" w14:textId="77777777" w:rsidR="00BA795E" w:rsidRDefault="00BA795E" w:rsidP="00BA795E"/>
                <w:p w14:paraId="5AE47768" w14:textId="77777777" w:rsidR="00BA795E" w:rsidRDefault="00BA795E" w:rsidP="00BA795E">
                  <w:r>
                    <w:t>γ.2)[……]·</w:t>
                  </w:r>
                </w:p>
                <w:p w14:paraId="09C5A60E" w14:textId="77777777" w:rsidR="00BA795E" w:rsidRDefault="00BA795E" w:rsidP="00BA795E">
                  <w:pPr>
                    <w:rPr>
                      <w:sz w:val="21"/>
                      <w:szCs w:val="21"/>
                    </w:rPr>
                  </w:pPr>
                  <w:r>
                    <w:t xml:space="preserve">δ) [] Ναι [] Όχι </w:t>
                  </w:r>
                </w:p>
                <w:p w14:paraId="7E800F52" w14:textId="77777777" w:rsidR="00BA795E" w:rsidRDefault="00BA795E" w:rsidP="00BA795E">
                  <w:r>
                    <w:rPr>
                      <w:sz w:val="21"/>
                      <w:szCs w:val="21"/>
                    </w:rPr>
                    <w:t>Εάν ναι, να αναφερθούν λεπτομερείς πληροφορίες</w:t>
                  </w:r>
                </w:p>
                <w:p w14:paraId="11D8AB63" w14:textId="77777777" w:rsidR="00BA795E" w:rsidRDefault="00BA795E" w:rsidP="00BA795E">
                  <w:r>
                    <w:t>[……]</w:t>
                  </w:r>
                </w:p>
              </w:tc>
              <w:tc>
                <w:tcPr>
                  <w:tcW w:w="2192" w:type="dxa"/>
                  <w:tcBorders>
                    <w:left w:val="single" w:sz="1" w:space="0" w:color="000000"/>
                    <w:bottom w:val="single" w:sz="1" w:space="0" w:color="000000"/>
                    <w:right w:val="single" w:sz="1" w:space="0" w:color="000000"/>
                  </w:tcBorders>
                  <w:shd w:val="clear" w:color="auto" w:fill="auto"/>
                </w:tcPr>
                <w:p w14:paraId="4033AC56" w14:textId="77777777" w:rsidR="00BA795E" w:rsidRDefault="00BA795E" w:rsidP="00BA795E"/>
                <w:p w14:paraId="19674200" w14:textId="77777777" w:rsidR="00BA795E" w:rsidRDefault="00BA795E" w:rsidP="00BA795E">
                  <w:r>
                    <w:t>α)[……]·</w:t>
                  </w:r>
                </w:p>
                <w:p w14:paraId="295BBCEA" w14:textId="77777777" w:rsidR="00BA795E" w:rsidRDefault="00BA795E" w:rsidP="00BA795E"/>
                <w:p w14:paraId="3F6B185A" w14:textId="77777777" w:rsidR="00BA795E" w:rsidRDefault="00BA795E" w:rsidP="00BA795E">
                  <w:r>
                    <w:t>β)[……]</w:t>
                  </w:r>
                </w:p>
                <w:p w14:paraId="0A920925" w14:textId="77777777" w:rsidR="00BA795E" w:rsidRDefault="00BA795E" w:rsidP="00BA795E"/>
                <w:p w14:paraId="1F7578C1" w14:textId="77777777" w:rsidR="00BA795E" w:rsidRDefault="00BA795E" w:rsidP="00BA795E"/>
                <w:p w14:paraId="78A6534F" w14:textId="77777777" w:rsidR="00BA795E" w:rsidRDefault="00BA795E" w:rsidP="00BA795E">
                  <w:r>
                    <w:t xml:space="preserve">γ.1) [] Ναι [] Όχι </w:t>
                  </w:r>
                </w:p>
                <w:p w14:paraId="1FD6FDAE" w14:textId="77777777" w:rsidR="00BA795E" w:rsidRDefault="00BA795E" w:rsidP="00BA795E">
                  <w:r>
                    <w:t xml:space="preserve">-[] Ναι [] Όχι </w:t>
                  </w:r>
                </w:p>
                <w:p w14:paraId="15CEB8FB" w14:textId="77777777" w:rsidR="00BA795E" w:rsidRDefault="00BA795E" w:rsidP="00BA795E"/>
                <w:p w14:paraId="369B3493" w14:textId="77777777" w:rsidR="00BA795E" w:rsidRDefault="00BA795E" w:rsidP="00BA795E">
                  <w:r>
                    <w:t>-[……]·</w:t>
                  </w:r>
                </w:p>
                <w:p w14:paraId="7B3CB880" w14:textId="77777777" w:rsidR="00BA795E" w:rsidRDefault="00BA795E" w:rsidP="00BA795E"/>
                <w:p w14:paraId="637F032E" w14:textId="77777777" w:rsidR="00BA795E" w:rsidRDefault="00BA795E" w:rsidP="00BA795E">
                  <w:r>
                    <w:t>-[……]·</w:t>
                  </w:r>
                </w:p>
                <w:p w14:paraId="1AA9DF25" w14:textId="77777777" w:rsidR="00BA795E" w:rsidRDefault="00BA795E" w:rsidP="00BA795E"/>
                <w:p w14:paraId="01E24358" w14:textId="77777777" w:rsidR="00BA795E" w:rsidRDefault="00BA795E" w:rsidP="00BA795E"/>
                <w:p w14:paraId="603E4396" w14:textId="77777777" w:rsidR="00BA795E" w:rsidRDefault="00BA795E" w:rsidP="00BA795E">
                  <w:r>
                    <w:t>γ.2)[……]·</w:t>
                  </w:r>
                </w:p>
                <w:p w14:paraId="4FB3A94F" w14:textId="77777777" w:rsidR="00BA795E" w:rsidRDefault="00BA795E" w:rsidP="00BA795E">
                  <w:r>
                    <w:t xml:space="preserve">δ) [] Ναι [] Όχι </w:t>
                  </w:r>
                </w:p>
                <w:p w14:paraId="3A73280C" w14:textId="77777777" w:rsidR="00BA795E" w:rsidRDefault="00BA795E" w:rsidP="00BA795E">
                  <w:r>
                    <w:t>Εάν ναι, να αναφερθούν λεπτομερείς πληροφορίες</w:t>
                  </w:r>
                </w:p>
                <w:p w14:paraId="6ED420DC" w14:textId="77777777" w:rsidR="00BA795E" w:rsidRDefault="00BA795E" w:rsidP="00BA795E">
                  <w:r>
                    <w:t>[……]</w:t>
                  </w:r>
                </w:p>
              </w:tc>
            </w:tr>
          </w:tbl>
          <w:p w14:paraId="4A9FD961" w14:textId="77777777" w:rsidR="00BA795E" w:rsidRDefault="00BA795E" w:rsidP="00BA795E"/>
        </w:tc>
      </w:tr>
      <w:tr w:rsidR="00BA795E" w14:paraId="6D79E22A" w14:textId="77777777" w:rsidTr="00BA79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62ECBA8" w14:textId="77777777" w:rsidR="00BA795E" w:rsidRDefault="00BA795E" w:rsidP="00BA795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C47A8F3" w14:textId="77777777" w:rsidR="00BA795E" w:rsidRDefault="00BA795E" w:rsidP="00BA795E">
            <w:pPr>
              <w:rPr>
                <w:i/>
              </w:rPr>
            </w:pPr>
            <w:r>
              <w:rPr>
                <w:i/>
              </w:rPr>
              <w:t>(διαδικτυακή διεύθυνση, αρχή ή φορέας έκδοσης, επακριβή στοιχεία αναφοράς των εγγράφων):</w:t>
            </w:r>
            <w:r>
              <w:rPr>
                <w:rStyle w:val="afe"/>
                <w:i/>
              </w:rPr>
              <w:t xml:space="preserve"> </w:t>
            </w:r>
          </w:p>
          <w:p w14:paraId="74293F9A" w14:textId="77777777" w:rsidR="00BA795E" w:rsidRDefault="00BA795E" w:rsidP="00BA795E">
            <w:r>
              <w:rPr>
                <w:i/>
              </w:rPr>
              <w:t>[……][……][……]</w:t>
            </w:r>
          </w:p>
        </w:tc>
      </w:tr>
    </w:tbl>
    <w:p w14:paraId="77E662C2" w14:textId="77777777" w:rsidR="00BA795E" w:rsidRDefault="00BA795E" w:rsidP="00BA795E">
      <w:pPr>
        <w:pStyle w:val="SectionTitle"/>
        <w:ind w:firstLine="0"/>
      </w:pPr>
    </w:p>
    <w:p w14:paraId="5C67B645" w14:textId="77777777" w:rsidR="00BA795E" w:rsidRDefault="00BA795E" w:rsidP="00BA795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A795E" w14:paraId="32F40ED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1C85068" w14:textId="77777777" w:rsidR="00BA795E" w:rsidRDefault="00BA795E" w:rsidP="00BA795E">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C1695E" w14:textId="77777777" w:rsidR="00BA795E" w:rsidRDefault="00BA795E" w:rsidP="00BA795E">
            <w:r>
              <w:rPr>
                <w:b/>
                <w:i/>
              </w:rPr>
              <w:t>Απάντηση:</w:t>
            </w:r>
          </w:p>
        </w:tc>
      </w:tr>
      <w:tr w:rsidR="00BA795E" w14:paraId="1F6C9BEB" w14:textId="77777777" w:rsidTr="00BA79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7EA4A30" w14:textId="77777777" w:rsidR="00BA795E" w:rsidRDefault="00BA795E" w:rsidP="006E259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2CE57C" w14:textId="77777777" w:rsidR="00BA795E" w:rsidRDefault="00BA795E" w:rsidP="00BA795E">
            <w:r>
              <w:t>[] Ναι [] Όχι</w:t>
            </w:r>
          </w:p>
        </w:tc>
      </w:tr>
      <w:tr w:rsidR="00BA795E" w14:paraId="35718B1A" w14:textId="77777777" w:rsidTr="00BA79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4A63FFE"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1C0E7" w14:textId="77777777" w:rsidR="00BA795E" w:rsidRDefault="00BA795E" w:rsidP="00BA795E">
            <w:pPr>
              <w:rPr>
                <w:b/>
              </w:rPr>
            </w:pPr>
          </w:p>
          <w:p w14:paraId="0D82184A" w14:textId="77777777" w:rsidR="00BA795E" w:rsidRDefault="00BA795E" w:rsidP="00BA795E">
            <w:pPr>
              <w:rPr>
                <w:b/>
              </w:rPr>
            </w:pPr>
          </w:p>
          <w:p w14:paraId="52EA9577" w14:textId="77777777" w:rsidR="00BA795E" w:rsidRDefault="00BA795E" w:rsidP="00BA795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C74D41E" w14:textId="77777777" w:rsidR="00BA795E" w:rsidRDefault="00BA795E" w:rsidP="00BA795E">
            <w:pPr>
              <w:rPr>
                <w:b/>
              </w:rPr>
            </w:pPr>
            <w:r>
              <w:t>[] Ναι [] Όχι</w:t>
            </w:r>
          </w:p>
          <w:p w14:paraId="78FA4D39" w14:textId="77777777" w:rsidR="00BA795E" w:rsidRDefault="00BA795E" w:rsidP="00BA795E">
            <w:r>
              <w:rPr>
                <w:b/>
              </w:rPr>
              <w:t>Εάν το έχει πράξει,</w:t>
            </w:r>
            <w:r>
              <w:t xml:space="preserve"> περιγράψτε τα μέτρα που λήφθηκαν: […….............]</w:t>
            </w:r>
          </w:p>
        </w:tc>
      </w:tr>
      <w:tr w:rsidR="00BA795E" w14:paraId="5952946A"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FF246F9" w14:textId="77777777" w:rsidR="00BA795E" w:rsidRDefault="00BA795E" w:rsidP="00BA795E">
            <w:r>
              <w:t>Βρίσκεται ο οικονομικός φορέας σε οποιαδήποτε από τις ακόλουθες καταστάσεις :</w:t>
            </w:r>
          </w:p>
          <w:p w14:paraId="6C99B930" w14:textId="77777777" w:rsidR="00BA795E" w:rsidRDefault="00BA795E" w:rsidP="00BA795E">
            <w:r>
              <w:t xml:space="preserve">α) πτώχευση, ή </w:t>
            </w:r>
          </w:p>
          <w:p w14:paraId="60625481" w14:textId="77777777" w:rsidR="00BA795E" w:rsidRDefault="00BA795E" w:rsidP="00BA795E">
            <w:r>
              <w:t>β) διαδικασία εξυγίανσης, ή</w:t>
            </w:r>
          </w:p>
          <w:p w14:paraId="3750D29F" w14:textId="77777777" w:rsidR="00BA795E" w:rsidRDefault="00BA795E" w:rsidP="00BA795E">
            <w:r>
              <w:t>γ) ειδική εκκαθάριση, ή</w:t>
            </w:r>
          </w:p>
          <w:p w14:paraId="32ACFDF9" w14:textId="77777777" w:rsidR="00BA795E" w:rsidRDefault="00BA795E" w:rsidP="00BA795E">
            <w:r>
              <w:t>δ) αναγκαστική διαχείριση από εκκαθαριστή ή από το δικαστήριο, ή</w:t>
            </w:r>
          </w:p>
          <w:p w14:paraId="3197F5A0" w14:textId="77777777" w:rsidR="00BA795E" w:rsidRDefault="00BA795E" w:rsidP="00BA795E">
            <w:r>
              <w:t xml:space="preserve">ε) έχει υπαχθεί σε διαδικασία πτωχευτικού συμβιβασμού, ή </w:t>
            </w:r>
          </w:p>
          <w:p w14:paraId="2DB6CF7F" w14:textId="77777777" w:rsidR="00BA795E" w:rsidRDefault="00BA795E" w:rsidP="00BA795E">
            <w:pPr>
              <w:rPr>
                <w:color w:val="000000"/>
              </w:rPr>
            </w:pPr>
            <w:r>
              <w:t xml:space="preserve">στ) αναστολή επιχειρηματικών δραστηριοτήτων, ή </w:t>
            </w:r>
          </w:p>
          <w:p w14:paraId="594302D8" w14:textId="77777777" w:rsidR="00BA795E" w:rsidRDefault="00BA795E" w:rsidP="00BA795E">
            <w:r>
              <w:rPr>
                <w:color w:val="000000"/>
              </w:rPr>
              <w:t>ζ) σε οποιαδήποτε ανάλογη κατάσταση προκύπτουσα από παρόμοια διαδικασία προβλεπόμενη σε εθνικές διατάξεις νόμου</w:t>
            </w:r>
          </w:p>
          <w:p w14:paraId="7AD0EBC9" w14:textId="77777777" w:rsidR="00BA795E" w:rsidRDefault="00BA795E" w:rsidP="00BA795E">
            <w:r>
              <w:t>Εάν ναι:</w:t>
            </w:r>
          </w:p>
          <w:p w14:paraId="3BF27D9F" w14:textId="77777777" w:rsidR="00BA795E" w:rsidRDefault="00BA795E" w:rsidP="00BA795E">
            <w:r>
              <w:t>- Παραθέστε λεπτομερή στοιχεία:</w:t>
            </w:r>
          </w:p>
          <w:p w14:paraId="60CA237D" w14:textId="77777777" w:rsidR="00BA795E" w:rsidRDefault="00BA795E" w:rsidP="00BA795E">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f"/>
              </w:rPr>
              <w:t xml:space="preserve"> </w:t>
            </w:r>
          </w:p>
          <w:p w14:paraId="45C04D60" w14:textId="77777777" w:rsidR="00BA795E" w:rsidRDefault="00BA795E" w:rsidP="00BA795E">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6522FB" w14:textId="77777777" w:rsidR="00BA795E" w:rsidRDefault="00BA795E" w:rsidP="00BA795E">
            <w:pPr>
              <w:snapToGrid w:val="0"/>
            </w:pPr>
            <w:r>
              <w:t>[] Ναι [] Όχι</w:t>
            </w:r>
          </w:p>
          <w:p w14:paraId="2BFBDF7C" w14:textId="77777777" w:rsidR="00BA795E" w:rsidRDefault="00BA795E" w:rsidP="00BA795E">
            <w:pPr>
              <w:snapToGrid w:val="0"/>
            </w:pPr>
          </w:p>
          <w:p w14:paraId="78B96BE3" w14:textId="77777777" w:rsidR="00BA795E" w:rsidRDefault="00BA795E" w:rsidP="00BA795E">
            <w:pPr>
              <w:snapToGrid w:val="0"/>
            </w:pPr>
          </w:p>
          <w:p w14:paraId="7C6CED7B" w14:textId="77777777" w:rsidR="00BA795E" w:rsidRDefault="00BA795E" w:rsidP="00BA795E">
            <w:pPr>
              <w:snapToGrid w:val="0"/>
            </w:pPr>
          </w:p>
          <w:p w14:paraId="79DF77FF" w14:textId="77777777" w:rsidR="00BA795E" w:rsidRDefault="00BA795E" w:rsidP="00BA795E">
            <w:pPr>
              <w:snapToGrid w:val="0"/>
            </w:pPr>
          </w:p>
          <w:p w14:paraId="0D0B7CA2" w14:textId="77777777" w:rsidR="00BA795E" w:rsidRDefault="00BA795E" w:rsidP="00BA795E">
            <w:pPr>
              <w:snapToGrid w:val="0"/>
            </w:pPr>
          </w:p>
          <w:p w14:paraId="0CB9043C" w14:textId="77777777" w:rsidR="00BA795E" w:rsidRDefault="00BA795E" w:rsidP="00BA795E">
            <w:pPr>
              <w:snapToGrid w:val="0"/>
            </w:pPr>
          </w:p>
          <w:p w14:paraId="30E419CF" w14:textId="77777777" w:rsidR="00BA795E" w:rsidRDefault="00BA795E" w:rsidP="00BA795E">
            <w:pPr>
              <w:snapToGrid w:val="0"/>
            </w:pPr>
          </w:p>
          <w:p w14:paraId="39BEF3E4" w14:textId="77777777" w:rsidR="00BA795E" w:rsidRDefault="00BA795E" w:rsidP="00BA795E">
            <w:pPr>
              <w:snapToGrid w:val="0"/>
            </w:pPr>
          </w:p>
          <w:p w14:paraId="6D9F3590" w14:textId="77777777" w:rsidR="00BA795E" w:rsidRDefault="00BA795E" w:rsidP="00BA795E">
            <w:pPr>
              <w:snapToGrid w:val="0"/>
            </w:pPr>
          </w:p>
          <w:p w14:paraId="0FD6B6F3" w14:textId="77777777" w:rsidR="00BA795E" w:rsidRDefault="00BA795E" w:rsidP="00BA795E">
            <w:pPr>
              <w:snapToGrid w:val="0"/>
            </w:pPr>
          </w:p>
          <w:p w14:paraId="3B352F77" w14:textId="77777777" w:rsidR="00BA795E" w:rsidRDefault="00BA795E" w:rsidP="00BA795E">
            <w:pPr>
              <w:snapToGrid w:val="0"/>
            </w:pPr>
          </w:p>
          <w:p w14:paraId="026AC200" w14:textId="77777777" w:rsidR="00BA795E" w:rsidRDefault="00BA795E" w:rsidP="00BA795E"/>
          <w:p w14:paraId="54A11E57" w14:textId="77777777" w:rsidR="00BA795E" w:rsidRDefault="00BA795E" w:rsidP="00BA795E"/>
          <w:p w14:paraId="4415CD1E" w14:textId="77777777" w:rsidR="00BA795E" w:rsidRDefault="00BA795E" w:rsidP="00BA795E"/>
          <w:p w14:paraId="136ADCC1" w14:textId="77777777" w:rsidR="00BA795E" w:rsidRDefault="00BA795E" w:rsidP="00BA795E"/>
          <w:p w14:paraId="05A39E53" w14:textId="77777777" w:rsidR="00BA795E" w:rsidRDefault="00BA795E" w:rsidP="00BA795E">
            <w:r>
              <w:t>-[.......................]</w:t>
            </w:r>
          </w:p>
          <w:p w14:paraId="70FD9131" w14:textId="77777777" w:rsidR="00BA795E" w:rsidRDefault="00BA795E" w:rsidP="00BA795E">
            <w:r>
              <w:t>-[.......................]</w:t>
            </w:r>
          </w:p>
          <w:p w14:paraId="4AB80A19" w14:textId="77777777" w:rsidR="00BA795E" w:rsidRDefault="00BA795E" w:rsidP="00BA795E"/>
          <w:p w14:paraId="11684052" w14:textId="77777777" w:rsidR="00BA795E" w:rsidRDefault="00BA795E" w:rsidP="00BA795E"/>
          <w:p w14:paraId="67783818" w14:textId="77777777" w:rsidR="00BA795E" w:rsidRDefault="00BA795E" w:rsidP="00BA795E"/>
          <w:p w14:paraId="0A0CD44D" w14:textId="77777777" w:rsidR="00BA795E" w:rsidRDefault="00BA795E" w:rsidP="00BA795E">
            <w:pPr>
              <w:rPr>
                <w:i/>
              </w:rPr>
            </w:pPr>
          </w:p>
          <w:p w14:paraId="293950CF" w14:textId="77777777" w:rsidR="00BA795E" w:rsidRDefault="00BA795E" w:rsidP="00BA795E">
            <w:pPr>
              <w:rPr>
                <w:i/>
              </w:rPr>
            </w:pPr>
          </w:p>
          <w:p w14:paraId="16DDEFF1" w14:textId="77777777" w:rsidR="00BA795E" w:rsidRDefault="00BA795E" w:rsidP="00BA795E">
            <w:pPr>
              <w:rPr>
                <w:i/>
              </w:rPr>
            </w:pPr>
          </w:p>
          <w:p w14:paraId="5B4AA2C0"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06262F29" w14:textId="77777777" w:rsidTr="00BA79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014793A" w14:textId="77777777" w:rsidR="00BA795E" w:rsidRDefault="00BA795E" w:rsidP="00BA795E">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t>;</w:t>
            </w:r>
          </w:p>
          <w:p w14:paraId="3C7B944A"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F4BC23" w14:textId="77777777" w:rsidR="00BA795E" w:rsidRDefault="00BA795E" w:rsidP="00BA795E">
            <w:r>
              <w:t>[] Ναι [] Όχι</w:t>
            </w:r>
          </w:p>
          <w:p w14:paraId="26E28214" w14:textId="77777777" w:rsidR="00BA795E" w:rsidRDefault="00BA795E" w:rsidP="00BA795E"/>
          <w:p w14:paraId="5AA4FA61" w14:textId="77777777" w:rsidR="00BA795E" w:rsidRDefault="00BA795E" w:rsidP="00BA795E">
            <w:r>
              <w:t>[.......................]</w:t>
            </w:r>
          </w:p>
        </w:tc>
      </w:tr>
      <w:tr w:rsidR="00BA795E" w14:paraId="1C67EF6A" w14:textId="77777777" w:rsidTr="00BA795E">
        <w:trPr>
          <w:trHeight w:val="257"/>
          <w:jc w:val="center"/>
        </w:trPr>
        <w:tc>
          <w:tcPr>
            <w:tcW w:w="4479" w:type="dxa"/>
            <w:vMerge/>
            <w:tcBorders>
              <w:left w:val="single" w:sz="4" w:space="0" w:color="000000"/>
              <w:bottom w:val="single" w:sz="4" w:space="0" w:color="000000"/>
            </w:tcBorders>
            <w:shd w:val="clear" w:color="auto" w:fill="auto"/>
          </w:tcPr>
          <w:p w14:paraId="01EBFC29" w14:textId="77777777" w:rsidR="00BA795E" w:rsidRDefault="00BA795E" w:rsidP="00BA795E">
            <w:pPr>
              <w:snapToGrid w:val="0"/>
            </w:pPr>
          </w:p>
        </w:tc>
        <w:tc>
          <w:tcPr>
            <w:tcW w:w="4479" w:type="dxa"/>
            <w:tcBorders>
              <w:left w:val="single" w:sz="4" w:space="0" w:color="000000"/>
              <w:bottom w:val="single" w:sz="4" w:space="0" w:color="000000"/>
              <w:right w:val="single" w:sz="4" w:space="0" w:color="000000"/>
            </w:tcBorders>
            <w:shd w:val="clear" w:color="auto" w:fill="auto"/>
          </w:tcPr>
          <w:p w14:paraId="55355037" w14:textId="77777777" w:rsidR="00BA795E" w:rsidRDefault="00BA795E" w:rsidP="00BA795E">
            <w:pPr>
              <w:rPr>
                <w:b/>
              </w:rPr>
            </w:pPr>
          </w:p>
          <w:p w14:paraId="795324F9" w14:textId="77777777" w:rsidR="00BA795E" w:rsidRDefault="00BA795E" w:rsidP="00BA795E">
            <w:r>
              <w:rPr>
                <w:b/>
              </w:rPr>
              <w:t>Εάν ναι</w:t>
            </w:r>
            <w:r>
              <w:t xml:space="preserve">, έχει λάβει ο οικονομικός φορέας μέτρα αυτοκάθαρσης; </w:t>
            </w:r>
          </w:p>
          <w:p w14:paraId="05BE50E2" w14:textId="77777777" w:rsidR="00BA795E" w:rsidRDefault="00BA795E" w:rsidP="00BA795E">
            <w:pPr>
              <w:rPr>
                <w:b/>
              </w:rPr>
            </w:pPr>
            <w:r>
              <w:t>[] Ναι [] Όχι</w:t>
            </w:r>
          </w:p>
          <w:p w14:paraId="71319B48" w14:textId="77777777" w:rsidR="00BA795E" w:rsidRDefault="00BA795E" w:rsidP="00BA795E">
            <w:r>
              <w:rPr>
                <w:b/>
              </w:rPr>
              <w:t>Εάν το έχει πράξει,</w:t>
            </w:r>
            <w:r>
              <w:t xml:space="preserve"> περιγράψτε τα μέτρα που λήφθηκαν: </w:t>
            </w:r>
          </w:p>
          <w:p w14:paraId="171F074E" w14:textId="77777777" w:rsidR="00BA795E" w:rsidRDefault="00BA795E" w:rsidP="00BA795E">
            <w:r>
              <w:t>[..........……]</w:t>
            </w:r>
          </w:p>
        </w:tc>
      </w:tr>
      <w:tr w:rsidR="00BA795E" w14:paraId="51A65BDA" w14:textId="77777777" w:rsidTr="00BA795E">
        <w:trPr>
          <w:trHeight w:val="1544"/>
          <w:jc w:val="center"/>
        </w:trPr>
        <w:tc>
          <w:tcPr>
            <w:tcW w:w="4479" w:type="dxa"/>
            <w:vMerge w:val="restart"/>
            <w:tcBorders>
              <w:left w:val="single" w:sz="4" w:space="0" w:color="000000"/>
              <w:bottom w:val="single" w:sz="4" w:space="0" w:color="000000"/>
            </w:tcBorders>
            <w:shd w:val="clear" w:color="auto" w:fill="auto"/>
          </w:tcPr>
          <w:p w14:paraId="5A587233" w14:textId="77777777" w:rsidR="00BA795E" w:rsidRDefault="00BA795E" w:rsidP="00BA795E">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E21ED51" w14:textId="77777777" w:rsidR="00BA795E" w:rsidRDefault="00BA795E" w:rsidP="00BA795E">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4699E749" w14:textId="77777777" w:rsidR="00BA795E" w:rsidRDefault="00BA795E" w:rsidP="00BA795E">
            <w:r>
              <w:t>[] Ναι [] Όχι</w:t>
            </w:r>
          </w:p>
          <w:p w14:paraId="194AB177" w14:textId="77777777" w:rsidR="00BA795E" w:rsidRDefault="00BA795E" w:rsidP="00BA795E"/>
          <w:p w14:paraId="6186E2D1" w14:textId="77777777" w:rsidR="00BA795E" w:rsidRDefault="00BA795E" w:rsidP="00BA795E"/>
          <w:p w14:paraId="0EB85BCC" w14:textId="77777777" w:rsidR="00BA795E" w:rsidRDefault="00BA795E" w:rsidP="00BA795E">
            <w:r>
              <w:t>[…...........]</w:t>
            </w:r>
          </w:p>
        </w:tc>
      </w:tr>
      <w:tr w:rsidR="00BA795E" w14:paraId="6D2E9A48" w14:textId="77777777" w:rsidTr="00BA795E">
        <w:trPr>
          <w:trHeight w:val="514"/>
          <w:jc w:val="center"/>
        </w:trPr>
        <w:tc>
          <w:tcPr>
            <w:tcW w:w="4479" w:type="dxa"/>
            <w:vMerge/>
            <w:tcBorders>
              <w:left w:val="single" w:sz="4" w:space="0" w:color="000000"/>
              <w:bottom w:val="single" w:sz="4" w:space="0" w:color="000000"/>
            </w:tcBorders>
            <w:shd w:val="clear" w:color="auto" w:fill="auto"/>
          </w:tcPr>
          <w:p w14:paraId="761EA39E"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77D40B" w14:textId="77777777" w:rsidR="00BA795E" w:rsidRDefault="00BA795E" w:rsidP="00BA795E">
            <w:r>
              <w:rPr>
                <w:b/>
              </w:rPr>
              <w:t>Εάν ναι</w:t>
            </w:r>
            <w:r>
              <w:t xml:space="preserve">, έχει λάβει ο οικονομικός φορέας μέτρα αυτοκάθαρσης; </w:t>
            </w:r>
          </w:p>
          <w:p w14:paraId="600E7659" w14:textId="77777777" w:rsidR="00BA795E" w:rsidRDefault="00BA795E" w:rsidP="00BA795E">
            <w:pPr>
              <w:rPr>
                <w:b/>
              </w:rPr>
            </w:pPr>
            <w:r>
              <w:t>[] Ναι [] Όχι</w:t>
            </w:r>
          </w:p>
          <w:p w14:paraId="25DF11B2" w14:textId="77777777" w:rsidR="00BA795E" w:rsidRDefault="00BA795E" w:rsidP="00BA795E">
            <w:r>
              <w:rPr>
                <w:b/>
              </w:rPr>
              <w:t>Εάν το έχει πράξει,</w:t>
            </w:r>
            <w:r>
              <w:t xml:space="preserve"> περιγράψτε τα μέτρα που λήφθηκαν:</w:t>
            </w:r>
          </w:p>
          <w:p w14:paraId="79B69993" w14:textId="77777777" w:rsidR="00BA795E" w:rsidRDefault="00BA795E" w:rsidP="00BA795E">
            <w:r>
              <w:t>[……]</w:t>
            </w:r>
          </w:p>
        </w:tc>
      </w:tr>
      <w:tr w:rsidR="00BA795E" w14:paraId="3877A511" w14:textId="77777777" w:rsidTr="00BA79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E19BFE" w14:textId="77777777" w:rsidR="00BA795E" w:rsidRDefault="00BA795E" w:rsidP="00BA795E">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14:paraId="7D2A1F09"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F58C36" w14:textId="77777777" w:rsidR="00BA795E" w:rsidRDefault="00BA795E" w:rsidP="00BA795E">
            <w:r>
              <w:t>[] Ναι [] Όχι</w:t>
            </w:r>
          </w:p>
          <w:p w14:paraId="0E10DBD9" w14:textId="77777777" w:rsidR="00BA795E" w:rsidRDefault="00BA795E" w:rsidP="00BA795E"/>
          <w:p w14:paraId="37CEBA59" w14:textId="77777777" w:rsidR="00BA795E" w:rsidRDefault="00BA795E" w:rsidP="00BA795E"/>
          <w:p w14:paraId="10CFA9BF" w14:textId="77777777" w:rsidR="00BA795E" w:rsidRDefault="00BA795E" w:rsidP="00BA795E"/>
          <w:p w14:paraId="09AFCDD2" w14:textId="77777777" w:rsidR="00BA795E" w:rsidRDefault="00BA795E" w:rsidP="00BA795E">
            <w:r>
              <w:t>[.........…]</w:t>
            </w:r>
          </w:p>
        </w:tc>
      </w:tr>
      <w:tr w:rsidR="00BA795E" w14:paraId="6CAF9228" w14:textId="77777777" w:rsidTr="00BA79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104445B" w14:textId="77777777" w:rsidR="00BA795E" w:rsidRDefault="00BA795E" w:rsidP="00BA795E">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14:paraId="7BBF4653"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F9D43D" w14:textId="77777777" w:rsidR="00BA795E" w:rsidRDefault="00BA795E" w:rsidP="00BA795E">
            <w:r>
              <w:t>[] Ναι [] Όχι</w:t>
            </w:r>
          </w:p>
          <w:p w14:paraId="52500C30" w14:textId="77777777" w:rsidR="00BA795E" w:rsidRDefault="00BA795E" w:rsidP="00BA795E"/>
          <w:p w14:paraId="63F07A28" w14:textId="77777777" w:rsidR="00BA795E" w:rsidRDefault="00BA795E" w:rsidP="00BA795E"/>
          <w:p w14:paraId="1B8B3FE1" w14:textId="77777777" w:rsidR="00BA795E" w:rsidRDefault="00BA795E" w:rsidP="00BA795E"/>
          <w:p w14:paraId="481E4B11" w14:textId="77777777" w:rsidR="00BA795E" w:rsidRDefault="00BA795E" w:rsidP="00BA795E"/>
          <w:p w14:paraId="4D32AB15" w14:textId="77777777" w:rsidR="00BA795E" w:rsidRDefault="00BA795E" w:rsidP="00BA795E"/>
          <w:p w14:paraId="2BDA31A7" w14:textId="77777777" w:rsidR="00BA795E" w:rsidRDefault="00BA795E" w:rsidP="00BA795E">
            <w:r>
              <w:t>[...................…]</w:t>
            </w:r>
          </w:p>
        </w:tc>
      </w:tr>
      <w:tr w:rsidR="00BA795E" w14:paraId="02B851FE" w14:textId="77777777" w:rsidTr="00BA79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686F51B" w14:textId="77777777" w:rsidR="00BA795E" w:rsidRDefault="00BA795E" w:rsidP="00BA795E">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275C7EE" w14:textId="77777777" w:rsidR="00BA795E" w:rsidRDefault="00BA795E" w:rsidP="00BA795E">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83B501" w14:textId="77777777" w:rsidR="00BA795E" w:rsidRDefault="00BA795E" w:rsidP="00BA795E">
            <w:r>
              <w:t>[] Ναι [] Όχι</w:t>
            </w:r>
          </w:p>
          <w:p w14:paraId="26C39C0A" w14:textId="77777777" w:rsidR="00BA795E" w:rsidRDefault="00BA795E" w:rsidP="00BA795E"/>
          <w:p w14:paraId="3945F9B5" w14:textId="77777777" w:rsidR="00BA795E" w:rsidRDefault="00BA795E" w:rsidP="00BA795E"/>
          <w:p w14:paraId="4C8978EF" w14:textId="77777777" w:rsidR="00BA795E" w:rsidRDefault="00BA795E" w:rsidP="00BA795E"/>
          <w:p w14:paraId="50F13D0B" w14:textId="77777777" w:rsidR="00BA795E" w:rsidRDefault="00BA795E" w:rsidP="00BA795E"/>
          <w:p w14:paraId="51BFAF21" w14:textId="77777777" w:rsidR="00BA795E" w:rsidRDefault="00BA795E" w:rsidP="00BA795E"/>
          <w:p w14:paraId="41AE608D" w14:textId="77777777" w:rsidR="00BA795E" w:rsidRDefault="00BA795E" w:rsidP="00BA795E"/>
          <w:p w14:paraId="59BAD9B6" w14:textId="77777777" w:rsidR="00BA795E" w:rsidRDefault="00BA795E" w:rsidP="00BA795E"/>
          <w:p w14:paraId="703F08CF" w14:textId="77777777" w:rsidR="00BA795E" w:rsidRDefault="00BA795E" w:rsidP="00BA795E"/>
          <w:p w14:paraId="3D41EA68" w14:textId="77777777" w:rsidR="00BA795E" w:rsidRDefault="00BA795E" w:rsidP="00BA795E"/>
          <w:p w14:paraId="24CA5F57" w14:textId="77777777" w:rsidR="00BA795E" w:rsidRDefault="00BA795E" w:rsidP="00BA795E">
            <w:r>
              <w:t>[….................]</w:t>
            </w:r>
          </w:p>
        </w:tc>
      </w:tr>
      <w:tr w:rsidR="00BA795E" w14:paraId="0AFB3DAB" w14:textId="77777777" w:rsidTr="00BA79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42E3864" w14:textId="77777777" w:rsidR="00BA795E" w:rsidRDefault="00BA795E" w:rsidP="00BA795E">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C363A3C" w14:textId="77777777" w:rsidR="00BA795E" w:rsidRDefault="00BA795E" w:rsidP="00BA795E">
            <w:r>
              <w:rPr>
                <w:b/>
              </w:rPr>
              <w:t>Εάν ναι</w:t>
            </w:r>
            <w:r>
              <w:t xml:space="preserve">, έχει λάβει ο οικονομικός φορέας μέτρα αυτοκάθαρσης; </w:t>
            </w:r>
          </w:p>
          <w:p w14:paraId="3764DB8D" w14:textId="77777777" w:rsidR="00BA795E" w:rsidRDefault="00BA795E" w:rsidP="00BA795E">
            <w:pPr>
              <w:rPr>
                <w:b/>
              </w:rPr>
            </w:pPr>
            <w:r>
              <w:t>[] Ναι [] Όχι</w:t>
            </w:r>
          </w:p>
          <w:p w14:paraId="33477C33" w14:textId="77777777" w:rsidR="00BA795E" w:rsidRDefault="00BA795E" w:rsidP="00BA795E">
            <w:r>
              <w:rPr>
                <w:b/>
              </w:rPr>
              <w:t>Εάν το έχει πράξει,</w:t>
            </w:r>
            <w:r>
              <w:t xml:space="preserve"> περιγράψτε τα μέτρα που λήφθηκαν:</w:t>
            </w:r>
          </w:p>
          <w:p w14:paraId="58749169" w14:textId="77777777" w:rsidR="00BA795E" w:rsidRDefault="00BA795E" w:rsidP="00BA795E">
            <w:r>
              <w:t>[……]</w:t>
            </w:r>
          </w:p>
        </w:tc>
      </w:tr>
      <w:tr w:rsidR="00BA795E" w14:paraId="52DF7AB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3797866" w14:textId="77777777" w:rsidR="00BA795E" w:rsidRDefault="00BA795E" w:rsidP="00BA795E">
            <w:r>
              <w:t>Μπορεί ο οικονομικός φορέας να επιβεβαιώσει ότι:</w:t>
            </w:r>
          </w:p>
          <w:p w14:paraId="460CD27F" w14:textId="77777777" w:rsidR="00BA795E" w:rsidRDefault="00BA795E" w:rsidP="00BA795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74F42C1F" w14:textId="77777777" w:rsidR="00BA795E" w:rsidRDefault="00BA795E" w:rsidP="00BA795E">
            <w:r>
              <w:t xml:space="preserve">β) </w:t>
            </w:r>
            <w:r w:rsidRPr="00576263">
              <w:t xml:space="preserve">δεν </w:t>
            </w:r>
            <w:r>
              <w:t xml:space="preserve">έχει </w:t>
            </w:r>
            <w:r w:rsidRPr="00576263">
              <w:t>αποκρύψει</w:t>
            </w:r>
            <w:r>
              <w:t xml:space="preserve"> τις πληροφορίες αυτές,</w:t>
            </w:r>
          </w:p>
          <w:p w14:paraId="564DA73C" w14:textId="77777777" w:rsidR="00BA795E" w:rsidRDefault="00BA795E" w:rsidP="00BA795E">
            <w:r>
              <w:t xml:space="preserve">γ) ήταν σε θέση να υποβάλλει χωρίς καθυστέρηση τα δικαιολογητικά που απαιτούνται από την αναθέτουσα αρχή/αναθέτοντα φορέα </w:t>
            </w:r>
          </w:p>
          <w:p w14:paraId="7C1579F1" w14:textId="77777777" w:rsidR="00BA795E" w:rsidRDefault="00BA795E" w:rsidP="00BA795E">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F407E3" w14:textId="77777777" w:rsidR="00BA795E" w:rsidRDefault="00BA795E" w:rsidP="00BA795E">
            <w:r>
              <w:t>[] Ναι [] Όχι</w:t>
            </w:r>
          </w:p>
        </w:tc>
      </w:tr>
    </w:tbl>
    <w:p w14:paraId="62728901" w14:textId="77777777" w:rsidR="00BA795E" w:rsidRDefault="00BA795E" w:rsidP="00BA795E">
      <w:pPr>
        <w:jc w:val="center"/>
        <w:rPr>
          <w:b/>
          <w:bCs/>
        </w:rPr>
      </w:pPr>
    </w:p>
    <w:p w14:paraId="5EFEC7C0" w14:textId="77777777" w:rsidR="00BA795E" w:rsidRDefault="00BA795E" w:rsidP="00BA795E">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BA795E" w14:paraId="25365C9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F41E92A" w14:textId="77777777" w:rsidR="00BA795E" w:rsidRDefault="00BA795E" w:rsidP="00B00548">
            <w:pPr>
              <w:rPr>
                <w:b/>
                <w:i/>
              </w:rPr>
            </w:pPr>
            <w:r>
              <w:rPr>
                <w:b/>
                <w:i/>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AD6FC" w14:textId="77777777" w:rsidR="00BA795E" w:rsidRDefault="00BA795E" w:rsidP="00BA795E">
            <w:r>
              <w:rPr>
                <w:b/>
                <w:i/>
              </w:rPr>
              <w:t>Απάντηση:</w:t>
            </w:r>
          </w:p>
        </w:tc>
      </w:tr>
      <w:tr w:rsidR="00BA795E" w14:paraId="639BA00E" w14:textId="77777777" w:rsidTr="00BA795E">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18AB492" w14:textId="77777777" w:rsidR="00BA795E" w:rsidRDefault="00BA795E" w:rsidP="00BA795E">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3E02DB" w14:textId="77777777" w:rsidR="00BA795E" w:rsidRDefault="00BA795E" w:rsidP="00BA795E">
            <w:r>
              <w:t xml:space="preserve">[] Ναι [] Όχι </w:t>
            </w:r>
          </w:p>
          <w:p w14:paraId="33005FC7" w14:textId="77777777" w:rsidR="00BA795E" w:rsidRDefault="00BA795E" w:rsidP="00BA795E"/>
          <w:p w14:paraId="3067356D" w14:textId="77777777" w:rsidR="00BA795E" w:rsidRDefault="00BA795E" w:rsidP="00BA795E">
            <w:pPr>
              <w:rPr>
                <w:b/>
                <w:i/>
              </w:rPr>
            </w:pPr>
            <w:r>
              <w:rPr>
                <w:i/>
              </w:rPr>
              <w:t>(διαδικτυακή διεύθυνση, αρχή ή φορέας έκδοσης, επακριβή στοιχεία αναφοράς των εγγράφων): [……][……][……]</w:t>
            </w:r>
          </w:p>
          <w:p w14:paraId="0279722A" w14:textId="77777777" w:rsidR="00BA795E" w:rsidRDefault="00BA795E" w:rsidP="00BA795E">
            <w:pPr>
              <w:rPr>
                <w:i/>
              </w:rPr>
            </w:pPr>
            <w:r>
              <w:rPr>
                <w:b/>
                <w:i/>
              </w:rPr>
              <w:t>Εάν ναι</w:t>
            </w:r>
            <w:r>
              <w:rPr>
                <w:i/>
              </w:rPr>
              <w:t xml:space="preserve">, έχει λάβει ο οικονομικός φορέας μέτρα αυτοκάθαρσης; </w:t>
            </w:r>
          </w:p>
          <w:p w14:paraId="081D6763" w14:textId="77777777" w:rsidR="00BA795E" w:rsidRDefault="00BA795E" w:rsidP="00BA795E">
            <w:pPr>
              <w:rPr>
                <w:b/>
                <w:i/>
              </w:rPr>
            </w:pPr>
            <w:r>
              <w:rPr>
                <w:i/>
              </w:rPr>
              <w:t>[] Ναι [] Όχι</w:t>
            </w:r>
          </w:p>
          <w:p w14:paraId="6B14084C" w14:textId="77777777" w:rsidR="00BA795E" w:rsidRDefault="00BA795E" w:rsidP="00BA795E">
            <w:pPr>
              <w:rPr>
                <w:i/>
              </w:rPr>
            </w:pPr>
            <w:r>
              <w:rPr>
                <w:b/>
                <w:i/>
              </w:rPr>
              <w:t>Εάν το έχει πράξει,</w:t>
            </w:r>
            <w:r>
              <w:rPr>
                <w:i/>
              </w:rPr>
              <w:t xml:space="preserve"> περιγράψτε τα μέτρα που λήφθηκαν: </w:t>
            </w:r>
          </w:p>
          <w:p w14:paraId="7A8F3971" w14:textId="77777777" w:rsidR="00BA795E" w:rsidRDefault="00BA795E" w:rsidP="00BA795E">
            <w:r>
              <w:rPr>
                <w:i/>
              </w:rPr>
              <w:t>[……]</w:t>
            </w:r>
          </w:p>
        </w:tc>
      </w:tr>
    </w:tbl>
    <w:p w14:paraId="64582A9A" w14:textId="77777777" w:rsidR="00BA795E" w:rsidRDefault="00BA795E" w:rsidP="00BA795E">
      <w:pPr>
        <w:pageBreakBefore/>
        <w:jc w:val="center"/>
      </w:pPr>
      <w:r>
        <w:rPr>
          <w:b/>
          <w:bCs/>
          <w:u w:val="single"/>
        </w:rPr>
        <w:lastRenderedPageBreak/>
        <w:t>Μέρος IV: Κριτήρια επιλογής</w:t>
      </w:r>
    </w:p>
    <w:p w14:paraId="256736E8" w14:textId="77777777" w:rsidR="00BA795E" w:rsidRDefault="00BA795E" w:rsidP="00BA795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03B21769" w14:textId="77777777" w:rsidR="00BA795E" w:rsidRDefault="00BA795E" w:rsidP="00BA795E">
      <w:pPr>
        <w:jc w:val="center"/>
        <w:rPr>
          <w:b/>
          <w:i/>
          <w:sz w:val="21"/>
          <w:szCs w:val="21"/>
        </w:rPr>
      </w:pPr>
      <w:r>
        <w:rPr>
          <w:b/>
          <w:bCs/>
        </w:rPr>
        <w:t>α: Γενική ένδειξη για όλα τα κριτήρια επιλογής</w:t>
      </w:r>
    </w:p>
    <w:p w14:paraId="6238C24D"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BA795E" w14:paraId="268BA233"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682F5CA" w14:textId="77777777" w:rsidR="00BA795E" w:rsidRDefault="00BA795E" w:rsidP="00BA795E">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1C1CD9" w14:textId="77777777" w:rsidR="00BA795E" w:rsidRDefault="00BA795E" w:rsidP="00BA795E">
            <w:r>
              <w:rPr>
                <w:b/>
                <w:i/>
              </w:rPr>
              <w:t>Απάντηση</w:t>
            </w:r>
          </w:p>
        </w:tc>
      </w:tr>
      <w:tr w:rsidR="00BA795E" w14:paraId="029BB0A2"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5DA518C" w14:textId="77777777" w:rsidR="00BA795E" w:rsidRDefault="00BA795E" w:rsidP="00BA795E">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774B97" w14:textId="77777777" w:rsidR="00BA795E" w:rsidRDefault="00BA795E" w:rsidP="00BA795E">
            <w:r>
              <w:t>[] Ναι [] Όχι</w:t>
            </w:r>
          </w:p>
        </w:tc>
      </w:tr>
    </w:tbl>
    <w:p w14:paraId="29D3E2FC" w14:textId="77777777" w:rsidR="00BA795E" w:rsidRDefault="00BA795E" w:rsidP="00BA795E">
      <w:pPr>
        <w:pStyle w:val="SectionTitle"/>
        <w:rPr>
          <w:sz w:val="22"/>
        </w:rPr>
      </w:pPr>
    </w:p>
    <w:p w14:paraId="40B7B6DD" w14:textId="77777777" w:rsidR="00BA795E" w:rsidRDefault="00BA795E" w:rsidP="00BA795E">
      <w:pPr>
        <w:jc w:val="center"/>
        <w:rPr>
          <w:b/>
          <w:i/>
          <w:sz w:val="21"/>
          <w:szCs w:val="21"/>
        </w:rPr>
      </w:pPr>
      <w:r>
        <w:rPr>
          <w:b/>
          <w:bCs/>
        </w:rPr>
        <w:t>Α: Καταλληλότητα</w:t>
      </w:r>
    </w:p>
    <w:p w14:paraId="62EF1A8B"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A795E" w14:paraId="0D18263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9DA33AC" w14:textId="77777777" w:rsidR="00BA795E" w:rsidRDefault="00BA795E" w:rsidP="00BA795E">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FCF38D" w14:textId="77777777" w:rsidR="00BA795E" w:rsidRDefault="00BA795E" w:rsidP="00BA795E">
            <w:r>
              <w:rPr>
                <w:b/>
                <w:i/>
              </w:rPr>
              <w:t>Απάντηση</w:t>
            </w:r>
          </w:p>
        </w:tc>
      </w:tr>
      <w:tr w:rsidR="00BA795E" w14:paraId="291C89B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727DE197" w14:textId="77777777" w:rsidR="00BA795E" w:rsidRDefault="00BA795E" w:rsidP="00BA795E">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t>;</w:t>
            </w:r>
            <w:r>
              <w:rPr>
                <w:sz w:val="21"/>
                <w:szCs w:val="21"/>
              </w:rPr>
              <w:t xml:space="preserve"> του:</w:t>
            </w:r>
          </w:p>
          <w:p w14:paraId="62445C1C" w14:textId="77777777" w:rsidR="00BA795E" w:rsidRDefault="00BA795E" w:rsidP="00BA795E">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8E7A8E" w14:textId="77777777" w:rsidR="00BA795E" w:rsidRDefault="00BA795E" w:rsidP="00BA795E">
            <w:pPr>
              <w:rPr>
                <w:i/>
                <w:sz w:val="21"/>
                <w:szCs w:val="21"/>
              </w:rPr>
            </w:pPr>
            <w:r>
              <w:t>[…]</w:t>
            </w:r>
          </w:p>
          <w:p w14:paraId="3C00985D" w14:textId="77777777" w:rsidR="00BA795E" w:rsidRDefault="00BA795E" w:rsidP="00BA795E">
            <w:pPr>
              <w:rPr>
                <w:i/>
                <w:sz w:val="21"/>
                <w:szCs w:val="21"/>
              </w:rPr>
            </w:pPr>
          </w:p>
          <w:p w14:paraId="7DE20E82" w14:textId="77777777" w:rsidR="00BA795E" w:rsidRDefault="00BA795E" w:rsidP="00BA795E">
            <w:pPr>
              <w:rPr>
                <w:i/>
                <w:sz w:val="21"/>
                <w:szCs w:val="21"/>
              </w:rPr>
            </w:pPr>
          </w:p>
          <w:p w14:paraId="6453928D" w14:textId="77777777" w:rsidR="00BA795E" w:rsidRDefault="00BA795E" w:rsidP="00BA795E">
            <w:pPr>
              <w:rPr>
                <w:i/>
                <w:sz w:val="21"/>
                <w:szCs w:val="21"/>
              </w:rPr>
            </w:pPr>
          </w:p>
          <w:p w14:paraId="752A18D7" w14:textId="77777777" w:rsidR="00BA795E" w:rsidRDefault="00BA795E" w:rsidP="00BA795E">
            <w:pPr>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6B07E657" w14:textId="77777777" w:rsidR="00BA795E" w:rsidRDefault="00BA795E" w:rsidP="00BA795E">
            <w:r>
              <w:rPr>
                <w:i/>
                <w:sz w:val="21"/>
                <w:szCs w:val="21"/>
              </w:rPr>
              <w:t>[……][……][……]</w:t>
            </w:r>
          </w:p>
        </w:tc>
      </w:tr>
      <w:tr w:rsidR="00BA795E" w14:paraId="42CED2C7" w14:textId="77777777" w:rsidTr="00BA795E">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6DC4A42" w14:textId="77777777" w:rsidR="00BA795E" w:rsidRDefault="00BA795E" w:rsidP="00BA795E">
            <w:r>
              <w:rPr>
                <w:b/>
              </w:rPr>
              <w:t>2) Για συμβάσεις υπηρεσιών:</w:t>
            </w:r>
          </w:p>
          <w:p w14:paraId="0C19ADD5" w14:textId="77777777" w:rsidR="00BA795E" w:rsidRDefault="00BA795E" w:rsidP="00BA795E">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14:paraId="502E6E6A" w14:textId="77777777" w:rsidR="00BA795E" w:rsidRDefault="00BA795E" w:rsidP="00BA795E"/>
          <w:p w14:paraId="204EAE87"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8A389A" w14:textId="77777777" w:rsidR="00BA795E" w:rsidRDefault="00BA795E" w:rsidP="00BA795E">
            <w:pPr>
              <w:snapToGrid w:val="0"/>
            </w:pPr>
          </w:p>
          <w:p w14:paraId="22AA3155" w14:textId="77777777" w:rsidR="00BA795E" w:rsidRDefault="00BA795E" w:rsidP="00BA795E">
            <w:r>
              <w:t>[] Ναι [] Όχι</w:t>
            </w:r>
          </w:p>
          <w:p w14:paraId="763344FF" w14:textId="77777777" w:rsidR="00BA795E" w:rsidRDefault="00BA795E" w:rsidP="00BA795E">
            <w:r>
              <w:t xml:space="preserve">Εάν ναι, διευκρινίστε για ποια πρόκειται και δηλώστε αν τη διαθέτει ο οικονομικός φορέας: </w:t>
            </w:r>
          </w:p>
          <w:p w14:paraId="27EAD08A" w14:textId="77777777" w:rsidR="00BA795E" w:rsidRDefault="00BA795E" w:rsidP="00BA795E">
            <w:pPr>
              <w:rPr>
                <w:i/>
              </w:rPr>
            </w:pPr>
            <w:r>
              <w:t>[ …] [] Ναι [] Όχι</w:t>
            </w:r>
          </w:p>
          <w:p w14:paraId="764F192B" w14:textId="77777777" w:rsidR="00BA795E" w:rsidRDefault="00BA795E" w:rsidP="00BA795E">
            <w:pPr>
              <w:rPr>
                <w:i/>
              </w:rPr>
            </w:pPr>
          </w:p>
          <w:p w14:paraId="53857B0F"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1378FE74" w14:textId="77777777" w:rsidR="00BA795E" w:rsidRDefault="00BA795E" w:rsidP="00BA795E">
      <w:pPr>
        <w:jc w:val="center"/>
        <w:rPr>
          <w:b/>
          <w:bCs/>
        </w:rPr>
      </w:pPr>
    </w:p>
    <w:p w14:paraId="23C659AC" w14:textId="77777777" w:rsidR="00BA795E" w:rsidRDefault="00BA795E" w:rsidP="00BA795E">
      <w:pPr>
        <w:jc w:val="center"/>
        <w:rPr>
          <w:b/>
          <w:bCs/>
        </w:rPr>
      </w:pPr>
    </w:p>
    <w:p w14:paraId="0B6AD170" w14:textId="77777777" w:rsidR="00BA795E" w:rsidRDefault="00BA795E" w:rsidP="00BA795E">
      <w:pPr>
        <w:pageBreakBefore/>
        <w:jc w:val="center"/>
        <w:rPr>
          <w:b/>
          <w:i/>
        </w:rPr>
      </w:pPr>
      <w:r>
        <w:rPr>
          <w:b/>
          <w:bCs/>
        </w:rPr>
        <w:lastRenderedPageBreak/>
        <w:t>Β: Οικονομική και χρηματοοικονομική επάρκεια</w:t>
      </w:r>
    </w:p>
    <w:p w14:paraId="1BF160C6"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A795E" w14:paraId="304802B6"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61A506B" w14:textId="77777777" w:rsidR="00BA795E" w:rsidRDefault="00BA795E" w:rsidP="00BA795E">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8BCD1A" w14:textId="77777777" w:rsidR="00BA795E" w:rsidRDefault="00BA795E" w:rsidP="00BA795E">
            <w:r>
              <w:rPr>
                <w:b/>
                <w:i/>
              </w:rPr>
              <w:t>Απάντηση:</w:t>
            </w:r>
          </w:p>
        </w:tc>
      </w:tr>
      <w:tr w:rsidR="00BA795E" w14:paraId="27C14B75"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59CD6A9" w14:textId="77777777" w:rsidR="00BA795E" w:rsidRDefault="00BA795E" w:rsidP="00BA795E">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7CE3E35D" w14:textId="77777777" w:rsidR="00BA795E" w:rsidRDefault="00BA795E" w:rsidP="00BA795E">
            <w:r>
              <w:rPr>
                <w:b/>
                <w:bCs/>
              </w:rPr>
              <w:t>και/ή,</w:t>
            </w:r>
          </w:p>
          <w:p w14:paraId="4D965C0C" w14:textId="77777777" w:rsidR="00BA795E" w:rsidRDefault="00BA795E" w:rsidP="00BA795E">
            <w:pPr>
              <w:rPr>
                <w:i/>
              </w:rPr>
            </w:pPr>
            <w:r>
              <w:t xml:space="preserve">1β) Ο </w:t>
            </w:r>
            <w:r>
              <w:rPr>
                <w:b/>
              </w:rPr>
              <w:t>μέσος</w:t>
            </w:r>
            <w:r>
              <w:t xml:space="preserve"> ετήσιος </w:t>
            </w:r>
            <w:r>
              <w:rPr>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p>
          <w:p w14:paraId="1C561C8A"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91AE5B" w14:textId="77777777" w:rsidR="00BA795E" w:rsidRDefault="00BA795E" w:rsidP="00BA795E">
            <w:r>
              <w:t>έτος: [……] κύκλος εργασιών:[……][…]νόμισμα</w:t>
            </w:r>
          </w:p>
          <w:p w14:paraId="25DA92D5" w14:textId="77777777" w:rsidR="00BA795E" w:rsidRDefault="00BA795E" w:rsidP="00BA795E">
            <w:r>
              <w:t>έτος: [……] κύκλος εργασιών:[……][…]νόμισμα</w:t>
            </w:r>
          </w:p>
          <w:p w14:paraId="4D3FAA94" w14:textId="77777777" w:rsidR="00BA795E" w:rsidRDefault="00BA795E" w:rsidP="00BA795E">
            <w:r>
              <w:t>έτος: [……] κύκλος εργασιών:[……][…]νόμισμα</w:t>
            </w:r>
          </w:p>
          <w:p w14:paraId="1E7FC842" w14:textId="77777777" w:rsidR="00BA795E" w:rsidRDefault="00BA795E" w:rsidP="00BA795E"/>
          <w:p w14:paraId="2732534F" w14:textId="77777777" w:rsidR="00BA795E" w:rsidRDefault="00BA795E" w:rsidP="00BA795E"/>
          <w:p w14:paraId="50B2D48A" w14:textId="77777777" w:rsidR="00BA795E" w:rsidRDefault="00BA795E" w:rsidP="00BA795E"/>
          <w:p w14:paraId="77909FFA" w14:textId="77777777" w:rsidR="00BA795E" w:rsidRDefault="00BA795E" w:rsidP="00BA795E">
            <w:r>
              <w:t>(αριθμός ετών, μέσος κύκλος εργασιών)</w:t>
            </w:r>
            <w:r>
              <w:rPr>
                <w:b/>
              </w:rPr>
              <w:t>:</w:t>
            </w:r>
            <w:r>
              <w:t xml:space="preserve"> </w:t>
            </w:r>
          </w:p>
          <w:p w14:paraId="02561E9A" w14:textId="77777777" w:rsidR="00BA795E" w:rsidRDefault="00BA795E" w:rsidP="00BA795E">
            <w:r>
              <w:t>[……],[……][…]νόμισμα</w:t>
            </w:r>
          </w:p>
          <w:p w14:paraId="3CE0B943" w14:textId="77777777" w:rsidR="00BA795E" w:rsidRDefault="00BA795E" w:rsidP="00BA795E"/>
          <w:p w14:paraId="1430057A" w14:textId="77777777" w:rsidR="00BA795E" w:rsidRDefault="00BA795E" w:rsidP="00BA795E">
            <w:pPr>
              <w:rPr>
                <w:i/>
              </w:rPr>
            </w:pPr>
          </w:p>
          <w:p w14:paraId="114EE467" w14:textId="77777777" w:rsidR="00BA795E" w:rsidRDefault="00BA795E" w:rsidP="00BA795E">
            <w:pPr>
              <w:rPr>
                <w:i/>
              </w:rPr>
            </w:pPr>
          </w:p>
          <w:p w14:paraId="1A9CF70C"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12BE409C" w14:textId="77777777" w:rsidR="00BA795E" w:rsidRDefault="00BA795E" w:rsidP="00BA795E">
            <w:r>
              <w:rPr>
                <w:i/>
              </w:rPr>
              <w:t>[……][……][……]</w:t>
            </w:r>
          </w:p>
        </w:tc>
      </w:tr>
      <w:tr w:rsidR="00BA795E" w14:paraId="3B5E5E7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D78967B" w14:textId="77777777" w:rsidR="00BA795E" w:rsidRDefault="00BA795E" w:rsidP="00BA795E">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5631B164" w14:textId="77777777" w:rsidR="00BA795E" w:rsidRDefault="00BA795E" w:rsidP="00BA795E">
            <w:r>
              <w:rPr>
                <w:b/>
                <w:bCs/>
              </w:rPr>
              <w:t>και/ή,</w:t>
            </w:r>
          </w:p>
          <w:p w14:paraId="4B6F38D2" w14:textId="77777777" w:rsidR="00BA795E" w:rsidRDefault="00BA795E" w:rsidP="00BA795E">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t>:</w:t>
            </w:r>
          </w:p>
          <w:p w14:paraId="04E3B4EC"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A0730A" w14:textId="77777777" w:rsidR="00BA795E" w:rsidRDefault="00BA795E" w:rsidP="00BA795E">
            <w:r>
              <w:t>έτος: [……] κύκλος εργασιών:</w:t>
            </w:r>
            <w:r w:rsidRPr="00CA0924">
              <w:t xml:space="preserve"> </w:t>
            </w:r>
            <w:r>
              <w:t>[……][…]</w:t>
            </w:r>
            <w:r w:rsidRPr="00CA0924">
              <w:t xml:space="preserve"> </w:t>
            </w:r>
            <w:r>
              <w:t>νόμισμα</w:t>
            </w:r>
          </w:p>
          <w:p w14:paraId="5C6A0E0A" w14:textId="77777777" w:rsidR="00BA795E" w:rsidRDefault="00BA795E" w:rsidP="00BA795E">
            <w:r>
              <w:t>έτος: [……] κύκλος εργασιών:</w:t>
            </w:r>
            <w:r w:rsidRPr="00CA0924">
              <w:t xml:space="preserve"> </w:t>
            </w:r>
            <w:r>
              <w:t>[……][…]</w:t>
            </w:r>
            <w:r w:rsidRPr="00CA0924">
              <w:t xml:space="preserve"> </w:t>
            </w:r>
            <w:r>
              <w:t>νόμισμα</w:t>
            </w:r>
          </w:p>
          <w:p w14:paraId="6BA97371" w14:textId="77777777" w:rsidR="00BA795E" w:rsidRDefault="00BA795E" w:rsidP="00BA795E">
            <w:r>
              <w:t>έτος: [……] κύκλος εργασιών:</w:t>
            </w:r>
            <w:r w:rsidRPr="00BA795E">
              <w:t xml:space="preserve"> </w:t>
            </w:r>
            <w:r>
              <w:t>[……][…]</w:t>
            </w:r>
            <w:r w:rsidRPr="00BA795E">
              <w:t xml:space="preserve"> </w:t>
            </w:r>
            <w:r>
              <w:t>νόμισμα</w:t>
            </w:r>
          </w:p>
          <w:p w14:paraId="5EBE9FC6" w14:textId="77777777" w:rsidR="00BA795E" w:rsidRDefault="00BA795E" w:rsidP="00BA795E"/>
          <w:p w14:paraId="52045428" w14:textId="77777777" w:rsidR="00BA795E" w:rsidRDefault="00BA795E" w:rsidP="00BA795E"/>
          <w:p w14:paraId="0B1D6B96" w14:textId="77777777" w:rsidR="00BA795E" w:rsidRDefault="00BA795E" w:rsidP="00BA795E"/>
          <w:p w14:paraId="02B4FFEF" w14:textId="77777777" w:rsidR="00BA795E" w:rsidRDefault="00BA795E" w:rsidP="00BA795E"/>
          <w:p w14:paraId="74CB2E44" w14:textId="77777777" w:rsidR="00BA795E" w:rsidRDefault="00BA795E" w:rsidP="00BA795E"/>
          <w:p w14:paraId="31BADA9F" w14:textId="77777777" w:rsidR="00BA795E" w:rsidRDefault="00BA795E" w:rsidP="00BA795E">
            <w:r>
              <w:t>(αριθμός ετών, μέσος κύκλος εργασιών)</w:t>
            </w:r>
            <w:r>
              <w:rPr>
                <w:b/>
              </w:rPr>
              <w:t>:</w:t>
            </w:r>
            <w:r>
              <w:t xml:space="preserve"> </w:t>
            </w:r>
          </w:p>
          <w:p w14:paraId="6861D02A" w14:textId="77777777" w:rsidR="00BA795E" w:rsidRDefault="00BA795E" w:rsidP="00BA795E">
            <w:pPr>
              <w:rPr>
                <w:i/>
              </w:rPr>
            </w:pPr>
            <w:r>
              <w:t>[……],[……][…]</w:t>
            </w:r>
            <w:r w:rsidRPr="00BA795E">
              <w:t xml:space="preserve"> </w:t>
            </w:r>
            <w:r>
              <w:t>νόμισμα</w:t>
            </w:r>
          </w:p>
          <w:p w14:paraId="0B7BC343" w14:textId="77777777" w:rsidR="00BA795E" w:rsidRDefault="00BA795E" w:rsidP="00BA795E">
            <w:pPr>
              <w:rPr>
                <w:i/>
              </w:rPr>
            </w:pPr>
          </w:p>
          <w:p w14:paraId="25FE9950" w14:textId="77777777" w:rsidR="00BA795E" w:rsidRDefault="00BA795E" w:rsidP="00BA795E">
            <w:pPr>
              <w:rPr>
                <w:i/>
              </w:rPr>
            </w:pPr>
          </w:p>
          <w:p w14:paraId="334C5FD7" w14:textId="77777777" w:rsidR="00BA795E" w:rsidRDefault="00BA795E" w:rsidP="00BA795E">
            <w:pPr>
              <w:rPr>
                <w:i/>
              </w:rPr>
            </w:pPr>
          </w:p>
          <w:p w14:paraId="1405836A"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328F37D9" w14:textId="77777777" w:rsidR="00BA795E" w:rsidRDefault="00BA795E" w:rsidP="00BA795E">
            <w:r>
              <w:rPr>
                <w:i/>
              </w:rPr>
              <w:t>[……][……][……]</w:t>
            </w:r>
          </w:p>
        </w:tc>
      </w:tr>
      <w:tr w:rsidR="00BA795E" w14:paraId="00EB68F1"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E5AE4E1" w14:textId="77777777" w:rsidR="00BA795E" w:rsidRDefault="00BA795E" w:rsidP="00BA795E">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0B69EC" w14:textId="77777777" w:rsidR="00BA795E" w:rsidRDefault="00BA795E" w:rsidP="00BA795E">
            <w:r>
              <w:t>[…................................…]</w:t>
            </w:r>
          </w:p>
        </w:tc>
      </w:tr>
      <w:tr w:rsidR="00BA795E" w14:paraId="2FA4728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258FBC" w14:textId="77777777" w:rsidR="00BA795E" w:rsidRDefault="00BA795E" w:rsidP="00BA795E">
            <w:pPr>
              <w:snapToGrid w:val="0"/>
            </w:pPr>
            <w: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6080340" w14:textId="77777777" w:rsidR="00BA795E" w:rsidRDefault="00BA795E" w:rsidP="00BA795E">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719F65" w14:textId="77777777" w:rsidR="00BA795E" w:rsidRDefault="00BA795E" w:rsidP="00BA795E">
            <w:pPr>
              <w:snapToGrid w:val="0"/>
            </w:pPr>
            <w:r>
              <w:t xml:space="preserve">(προσδιορισμός της απαιτούμενης αναλογίας-αναλογία μεταξύ </w:t>
            </w:r>
            <w:r>
              <w:rPr>
                <w:lang w:val="en-US"/>
              </w:rPr>
              <w:t>x</w:t>
            </w:r>
            <w:r>
              <w:t xml:space="preserve"> και </w:t>
            </w:r>
            <w:r>
              <w:rPr>
                <w:lang w:val="en-US"/>
              </w:rPr>
              <w:t>y</w:t>
            </w:r>
            <w:r w:rsidRPr="00E00AB5">
              <w:t xml:space="preserve"> </w:t>
            </w:r>
            <w:r>
              <w:t>-και η αντίστοιχη αξία)</w:t>
            </w:r>
          </w:p>
          <w:p w14:paraId="7DFCA3CE" w14:textId="77777777" w:rsidR="00BA795E" w:rsidRDefault="00BA795E" w:rsidP="00BA795E">
            <w:pPr>
              <w:snapToGrid w:val="0"/>
            </w:pPr>
          </w:p>
          <w:p w14:paraId="602505ED" w14:textId="77777777" w:rsidR="00BA795E" w:rsidRDefault="00BA795E" w:rsidP="00BA795E">
            <w:pPr>
              <w:snapToGrid w:val="0"/>
            </w:pPr>
          </w:p>
          <w:p w14:paraId="07614B1D" w14:textId="77777777" w:rsidR="00BA795E" w:rsidRDefault="00BA795E" w:rsidP="00BA795E">
            <w:pPr>
              <w:snapToGrid w:val="0"/>
              <w:rPr>
                <w:i/>
              </w:rPr>
            </w:pPr>
          </w:p>
          <w:p w14:paraId="3A8B4E3C" w14:textId="77777777" w:rsidR="00BA795E" w:rsidRDefault="00BA795E" w:rsidP="00BA795E">
            <w:pPr>
              <w:snapToGrid w:val="0"/>
              <w:rPr>
                <w:i/>
              </w:rPr>
            </w:pPr>
            <w:r>
              <w:rPr>
                <w:i/>
              </w:rPr>
              <w:t xml:space="preserve">(διαδικτυακή διεύθυνση, αρχή ή φορέας έκδοσης, επακριβή στοιχεία αναφοράς των εγγράφων): </w:t>
            </w:r>
          </w:p>
          <w:p w14:paraId="0D451E34" w14:textId="77777777" w:rsidR="00BA795E" w:rsidRDefault="00BA795E" w:rsidP="00BA795E">
            <w:pPr>
              <w:snapToGrid w:val="0"/>
            </w:pPr>
            <w:r>
              <w:rPr>
                <w:i/>
              </w:rPr>
              <w:t>[……][……][……]</w:t>
            </w:r>
          </w:p>
        </w:tc>
      </w:tr>
      <w:tr w:rsidR="00BA795E" w14:paraId="5C60DB5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2CA8360" w14:textId="77777777" w:rsidR="00BA795E" w:rsidRDefault="00BA795E" w:rsidP="00BA795E">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3E1EEE04" w14:textId="77777777" w:rsidR="00BA795E" w:rsidRDefault="00BA795E" w:rsidP="00BA795E">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9DD7C2" w14:textId="77777777" w:rsidR="00BA795E" w:rsidRDefault="00BA795E" w:rsidP="00BA795E">
            <w:r>
              <w:t>[……][…]νόμισμα</w:t>
            </w:r>
          </w:p>
          <w:p w14:paraId="196B122F" w14:textId="77777777" w:rsidR="00BA795E" w:rsidRDefault="00BA795E" w:rsidP="00BA795E"/>
          <w:p w14:paraId="3BA54D59" w14:textId="77777777" w:rsidR="00BA795E" w:rsidRDefault="00BA795E" w:rsidP="00BA795E">
            <w:pPr>
              <w:rPr>
                <w:i/>
              </w:rPr>
            </w:pPr>
          </w:p>
          <w:p w14:paraId="4F95129E"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24F81596" w14:textId="77777777" w:rsidR="00BA795E" w:rsidRDefault="00BA795E" w:rsidP="00BA795E">
            <w:r>
              <w:rPr>
                <w:i/>
              </w:rPr>
              <w:t>[……][……][……]</w:t>
            </w:r>
          </w:p>
        </w:tc>
      </w:tr>
      <w:tr w:rsidR="00BA795E" w14:paraId="0F244E8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ACB1C6E" w14:textId="77777777" w:rsidR="00BA795E" w:rsidRDefault="00BA795E" w:rsidP="00BA795E">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w:t>
            </w:r>
            <w:r>
              <w:lastRenderedPageBreak/>
              <w:t>διακήρυξη ή στην πρόσκληση ή στα έγγραφα της σύμβασης, ο οικονομικός φορέας δηλώνει ότι:</w:t>
            </w:r>
          </w:p>
          <w:p w14:paraId="2D0E658E" w14:textId="77777777" w:rsidR="00BA795E" w:rsidRDefault="00BA795E" w:rsidP="00BA795E">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5AB7E7" w14:textId="77777777" w:rsidR="00BA795E" w:rsidRDefault="00BA795E" w:rsidP="00BA795E">
            <w:r>
              <w:lastRenderedPageBreak/>
              <w:t>[……..........]</w:t>
            </w:r>
          </w:p>
          <w:p w14:paraId="5F4DDF0D" w14:textId="77777777" w:rsidR="00BA795E" w:rsidRDefault="00BA795E" w:rsidP="00BA795E"/>
          <w:p w14:paraId="4972D029" w14:textId="77777777" w:rsidR="00BA795E" w:rsidRDefault="00BA795E" w:rsidP="00BA795E"/>
          <w:p w14:paraId="54A897F3" w14:textId="77777777" w:rsidR="00BA795E" w:rsidRDefault="00BA795E" w:rsidP="00BA795E"/>
          <w:p w14:paraId="62DA240F" w14:textId="77777777" w:rsidR="00BA795E" w:rsidRDefault="00BA795E" w:rsidP="00BA795E"/>
          <w:p w14:paraId="65A64B08" w14:textId="77777777" w:rsidR="00BA795E" w:rsidRDefault="00BA795E" w:rsidP="00BA795E">
            <w:pPr>
              <w:rPr>
                <w:i/>
              </w:rPr>
            </w:pPr>
          </w:p>
          <w:p w14:paraId="37996E37" w14:textId="77777777" w:rsidR="00BA795E" w:rsidRDefault="00BA795E" w:rsidP="00BA795E">
            <w:pPr>
              <w:rPr>
                <w:i/>
              </w:rPr>
            </w:pPr>
            <w:r>
              <w:rPr>
                <w:i/>
              </w:rPr>
              <w:t xml:space="preserve">(διαδικτυακή διεύθυνση, αρχή ή φορέας έκδοσης, επακριβή στοιχεία αναφοράς των εγγράφων): </w:t>
            </w:r>
          </w:p>
          <w:p w14:paraId="1425F492" w14:textId="77777777" w:rsidR="00BA795E" w:rsidRDefault="00BA795E" w:rsidP="00BA795E">
            <w:r>
              <w:rPr>
                <w:i/>
              </w:rPr>
              <w:t>[……][……][……]</w:t>
            </w:r>
          </w:p>
        </w:tc>
      </w:tr>
    </w:tbl>
    <w:p w14:paraId="7EE60B9A" w14:textId="77777777" w:rsidR="00BA795E" w:rsidRDefault="00BA795E" w:rsidP="00BA795E">
      <w:pPr>
        <w:pStyle w:val="SectionTitle"/>
        <w:ind w:firstLine="0"/>
      </w:pPr>
    </w:p>
    <w:p w14:paraId="5A57FC5E" w14:textId="77777777" w:rsidR="00BA795E" w:rsidRDefault="00BA795E" w:rsidP="00BA795E">
      <w:pPr>
        <w:pageBreakBefore/>
        <w:jc w:val="center"/>
        <w:rPr>
          <w:b/>
          <w:sz w:val="21"/>
          <w:szCs w:val="21"/>
        </w:rPr>
      </w:pPr>
      <w:r>
        <w:rPr>
          <w:b/>
          <w:bCs/>
        </w:rPr>
        <w:lastRenderedPageBreak/>
        <w:t>Γ: Τεχνική και επαγγελματική ικανότητα</w:t>
      </w:r>
    </w:p>
    <w:p w14:paraId="7C7991DD"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A795E" w14:paraId="7E028A7D"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EDDC4D1" w14:textId="77777777" w:rsidR="00BA795E" w:rsidRDefault="00BA795E" w:rsidP="00BA795E">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477BD" w14:textId="77777777" w:rsidR="00BA795E" w:rsidRDefault="00BA795E" w:rsidP="00BA795E">
            <w:r>
              <w:rPr>
                <w:b/>
                <w:i/>
              </w:rPr>
              <w:t>Απάντηση:</w:t>
            </w:r>
          </w:p>
        </w:tc>
      </w:tr>
      <w:tr w:rsidR="00BA795E" w14:paraId="20C79B4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287CEED" w14:textId="77777777" w:rsidR="00BA795E" w:rsidRDefault="00BA795E" w:rsidP="00BA795E">
            <w:r>
              <w:t xml:space="preserve">1α) Μόνο για τις </w:t>
            </w:r>
            <w:r>
              <w:rPr>
                <w:b/>
                <w:i/>
              </w:rPr>
              <w:t>δημόσιες συμβάσεις έργων</w:t>
            </w:r>
            <w:r>
              <w:t>:</w:t>
            </w:r>
          </w:p>
          <w:p w14:paraId="6F1A3B21" w14:textId="77777777" w:rsidR="00BA795E" w:rsidRDefault="00BA795E" w:rsidP="00BA795E">
            <w:pPr>
              <w:rPr>
                <w:i/>
              </w:rPr>
            </w:pPr>
            <w:r>
              <w:t xml:space="preserve">Κατά τη διάρκεια της περιόδου αναφοράς, ο οικονομικός φορέας έχει </w:t>
            </w:r>
            <w:r>
              <w:rPr>
                <w:b/>
              </w:rPr>
              <w:t>εκτελέσει τα ακόλουθα έργα του είδους που έχει προσδιοριστεί</w:t>
            </w:r>
            <w:r>
              <w:t>:</w:t>
            </w:r>
          </w:p>
          <w:p w14:paraId="5C5B4371" w14:textId="77777777" w:rsidR="00BA795E" w:rsidRDefault="00BA795E" w:rsidP="00BA795E">
            <w:pPr>
              <w:rPr>
                <w:i/>
              </w:rPr>
            </w:pPr>
          </w:p>
          <w:p w14:paraId="343739F7" w14:textId="77777777" w:rsidR="00BA795E" w:rsidRDefault="00BA795E" w:rsidP="00BA795E">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B7927F" w14:textId="77777777" w:rsidR="00BA795E" w:rsidRDefault="00BA795E" w:rsidP="00BA795E">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E7BDCD7" w14:textId="77777777" w:rsidR="00BA795E" w:rsidRDefault="00BA795E" w:rsidP="00BA795E">
            <w:r>
              <w:t>[…]</w:t>
            </w:r>
          </w:p>
          <w:p w14:paraId="60D4019D" w14:textId="77777777" w:rsidR="00BA795E" w:rsidRDefault="00BA795E" w:rsidP="00BA795E">
            <w:pPr>
              <w:rPr>
                <w:i/>
              </w:rPr>
            </w:pPr>
            <w:r>
              <w:t>Έργα: [……]</w:t>
            </w:r>
          </w:p>
          <w:p w14:paraId="404ED840" w14:textId="77777777" w:rsidR="00BA795E" w:rsidRDefault="00BA795E" w:rsidP="00BA795E">
            <w:pPr>
              <w:rPr>
                <w:rFonts w:eastAsia="Calibri"/>
                <w:i/>
              </w:rPr>
            </w:pPr>
            <w:r>
              <w:rPr>
                <w:i/>
              </w:rPr>
              <w:t>(διαδικτυακή διεύθυνση, αρχή ή φορέας έκδοσης, επακριβή στοιχεία αναφοράς των εγγράφων):</w:t>
            </w:r>
          </w:p>
          <w:p w14:paraId="2BCADE87" w14:textId="77777777" w:rsidR="00BA795E" w:rsidRDefault="00BA795E" w:rsidP="00BA795E">
            <w:r>
              <w:rPr>
                <w:rFonts w:eastAsia="Calibri"/>
                <w:i/>
              </w:rPr>
              <w:t xml:space="preserve"> </w:t>
            </w:r>
            <w:r>
              <w:rPr>
                <w:i/>
              </w:rPr>
              <w:t>[……][……][……]</w:t>
            </w:r>
          </w:p>
        </w:tc>
      </w:tr>
      <w:tr w:rsidR="00BA795E" w14:paraId="2C94BB0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49C385A" w14:textId="77777777" w:rsidR="00BA795E" w:rsidRDefault="00BA795E" w:rsidP="00BA795E">
            <w:r>
              <w:t xml:space="preserve">1β) Μόνο για </w:t>
            </w:r>
            <w:r>
              <w:rPr>
                <w:b/>
                <w:i/>
              </w:rPr>
              <w:t>δημόσιες συμβάσεις προμηθειών και δημόσιες συμβάσεις υπηρεσιών</w:t>
            </w:r>
            <w:r>
              <w:t>:</w:t>
            </w:r>
          </w:p>
          <w:p w14:paraId="182A9476" w14:textId="77777777" w:rsidR="00BA795E" w:rsidRDefault="00BA795E" w:rsidP="00BA795E">
            <w:r>
              <w:t xml:space="preserve">Κατά τη διάρκεια της περιόδου αναφοράς,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48E3C73" w14:textId="77777777" w:rsidR="00BA795E" w:rsidRDefault="00BA795E" w:rsidP="00B00548">
            <w:r>
              <w:t>Κατά τη σύνταξη του σχετικού καταλόγου αναφέρετε τα ποσά, τις ημερομηνίες και τους παραλήπτες δημόσιους ή ιδιωτικούς: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B1C97D" w14:textId="77777777" w:rsidR="00BA795E" w:rsidRDefault="00BA795E" w:rsidP="00BA795E">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28BA5B6" w14:textId="77777777" w:rsidR="00BA795E" w:rsidRDefault="00BA795E" w:rsidP="00BA795E">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BA795E" w14:paraId="3C117909" w14:textId="77777777" w:rsidTr="00BA795E">
              <w:tc>
                <w:tcPr>
                  <w:tcW w:w="1057" w:type="dxa"/>
                  <w:tcBorders>
                    <w:top w:val="single" w:sz="4" w:space="0" w:color="000000"/>
                    <w:left w:val="single" w:sz="4" w:space="0" w:color="000000"/>
                    <w:bottom w:val="single" w:sz="4" w:space="0" w:color="000000"/>
                  </w:tcBorders>
                  <w:shd w:val="clear" w:color="auto" w:fill="auto"/>
                </w:tcPr>
                <w:p w14:paraId="72612722" w14:textId="77777777" w:rsidR="00BA795E" w:rsidRDefault="00BA795E" w:rsidP="00BA795E">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4273279" w14:textId="77777777" w:rsidR="00BA795E" w:rsidRDefault="00BA795E" w:rsidP="00BA795E">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EC80DD2" w14:textId="77777777" w:rsidR="00BA795E" w:rsidRDefault="00BA795E" w:rsidP="00BA795E">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BC6FE2B" w14:textId="77777777" w:rsidR="00BA795E" w:rsidRDefault="00BA795E" w:rsidP="00BA795E">
                  <w:r>
                    <w:rPr>
                      <w:sz w:val="14"/>
                      <w:szCs w:val="14"/>
                    </w:rPr>
                    <w:t>παραλήπτες</w:t>
                  </w:r>
                </w:p>
              </w:tc>
            </w:tr>
            <w:tr w:rsidR="00BA795E" w14:paraId="026D13D3" w14:textId="77777777" w:rsidTr="00BA795E">
              <w:tc>
                <w:tcPr>
                  <w:tcW w:w="1057" w:type="dxa"/>
                  <w:tcBorders>
                    <w:top w:val="single" w:sz="4" w:space="0" w:color="000000"/>
                    <w:left w:val="single" w:sz="4" w:space="0" w:color="000000"/>
                    <w:bottom w:val="single" w:sz="4" w:space="0" w:color="000000"/>
                  </w:tcBorders>
                  <w:shd w:val="clear" w:color="auto" w:fill="auto"/>
                </w:tcPr>
                <w:p w14:paraId="055D17B4" w14:textId="77777777" w:rsidR="00BA795E" w:rsidRDefault="00BA795E" w:rsidP="00BA795E">
                  <w:pPr>
                    <w:snapToGrid w:val="0"/>
                  </w:pPr>
                </w:p>
              </w:tc>
              <w:tc>
                <w:tcPr>
                  <w:tcW w:w="1052" w:type="dxa"/>
                  <w:tcBorders>
                    <w:top w:val="single" w:sz="4" w:space="0" w:color="000000"/>
                    <w:left w:val="single" w:sz="4" w:space="0" w:color="000000"/>
                    <w:bottom w:val="single" w:sz="4" w:space="0" w:color="000000"/>
                  </w:tcBorders>
                  <w:shd w:val="clear" w:color="auto" w:fill="auto"/>
                </w:tcPr>
                <w:p w14:paraId="5F63082A" w14:textId="77777777" w:rsidR="00BA795E" w:rsidRDefault="00BA795E" w:rsidP="00BA795E">
                  <w:pPr>
                    <w:snapToGrid w:val="0"/>
                  </w:pPr>
                </w:p>
              </w:tc>
              <w:tc>
                <w:tcPr>
                  <w:tcW w:w="1052" w:type="dxa"/>
                  <w:tcBorders>
                    <w:top w:val="single" w:sz="4" w:space="0" w:color="000000"/>
                    <w:left w:val="single" w:sz="4" w:space="0" w:color="000000"/>
                    <w:bottom w:val="single" w:sz="4" w:space="0" w:color="000000"/>
                  </w:tcBorders>
                  <w:shd w:val="clear" w:color="auto" w:fill="auto"/>
                </w:tcPr>
                <w:p w14:paraId="753D20CD" w14:textId="77777777" w:rsidR="00BA795E" w:rsidRDefault="00BA795E" w:rsidP="00BA795E">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52047BE" w14:textId="77777777" w:rsidR="00BA795E" w:rsidRDefault="00BA795E" w:rsidP="00BA795E">
                  <w:pPr>
                    <w:snapToGrid w:val="0"/>
                  </w:pPr>
                </w:p>
              </w:tc>
            </w:tr>
          </w:tbl>
          <w:p w14:paraId="2D9E4A4A" w14:textId="77777777" w:rsidR="00BA795E" w:rsidRDefault="00BA795E" w:rsidP="00BA795E"/>
        </w:tc>
      </w:tr>
      <w:tr w:rsidR="00BA795E" w14:paraId="4EB370A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0D894BF" w14:textId="77777777" w:rsidR="00BA795E" w:rsidRDefault="00BA795E" w:rsidP="00BA795E">
            <w:r>
              <w:t xml:space="preserve">2) Ο οικονομικός φορέας μπορεί να χρησιμοποιήσει το ακόλουθο </w:t>
            </w:r>
            <w:r>
              <w:rPr>
                <w:b/>
              </w:rPr>
              <w:t>τεχνικό προσωπικό ή τις ακόλουθες τεχνικές υπηρεσίες</w:t>
            </w:r>
            <w:r>
              <w:t>, ιδίως τους υπεύθυνους για τον έλεγχο της ποιότητας:</w:t>
            </w:r>
          </w:p>
          <w:p w14:paraId="6FCF57F9" w14:textId="77777777" w:rsidR="00BA795E" w:rsidRDefault="00BA795E" w:rsidP="00BA795E">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6EDD94" w14:textId="77777777" w:rsidR="00BA795E" w:rsidRDefault="00BA795E" w:rsidP="00BA795E">
            <w:r>
              <w:t>[……..........................]</w:t>
            </w:r>
          </w:p>
          <w:p w14:paraId="38371C75" w14:textId="77777777" w:rsidR="00BA795E" w:rsidRDefault="00BA795E" w:rsidP="00BA795E"/>
          <w:p w14:paraId="354B75FE" w14:textId="77777777" w:rsidR="00BA795E" w:rsidRDefault="00BA795E" w:rsidP="00BA795E"/>
          <w:p w14:paraId="2AFA6D23" w14:textId="77777777" w:rsidR="00BA795E" w:rsidRDefault="00BA795E" w:rsidP="00BA795E"/>
          <w:p w14:paraId="6439A5B7" w14:textId="77777777" w:rsidR="00BA795E" w:rsidRDefault="00BA795E" w:rsidP="00BA795E"/>
          <w:p w14:paraId="12973AB2" w14:textId="77777777" w:rsidR="00BA795E" w:rsidRDefault="00BA795E" w:rsidP="00BA795E">
            <w:r>
              <w:t>[……]</w:t>
            </w:r>
          </w:p>
        </w:tc>
      </w:tr>
      <w:tr w:rsidR="00BA795E" w14:paraId="1290524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4F52356" w14:textId="77777777" w:rsidR="00BA795E" w:rsidRDefault="00BA795E" w:rsidP="00BA795E">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597953" w14:textId="77777777" w:rsidR="00BA795E" w:rsidRDefault="00BA795E" w:rsidP="00BA795E">
            <w:r>
              <w:t>[……]</w:t>
            </w:r>
          </w:p>
        </w:tc>
      </w:tr>
      <w:tr w:rsidR="00BA795E" w14:paraId="072B6AAD"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5B026B5" w14:textId="77777777" w:rsidR="00BA795E" w:rsidRDefault="00BA795E" w:rsidP="00BA795E">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C9D635" w14:textId="77777777" w:rsidR="00BA795E" w:rsidRDefault="00BA795E" w:rsidP="00BA795E">
            <w:r>
              <w:t>[....……]</w:t>
            </w:r>
          </w:p>
        </w:tc>
      </w:tr>
      <w:tr w:rsidR="00BA795E" w14:paraId="03ED2CFE"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7A823E6" w14:textId="77777777" w:rsidR="00BA795E" w:rsidRDefault="00BA795E" w:rsidP="00BA795E">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75F91B" w14:textId="77777777" w:rsidR="00BA795E" w:rsidRDefault="00BA795E" w:rsidP="00B00548">
            <w:r>
              <w:t xml:space="preserve">Ο οικονομικός φορέας </w:t>
            </w:r>
            <w:r>
              <w:rPr>
                <w:b/>
              </w:rPr>
              <w:t>θα</w:t>
            </w:r>
            <w:r>
              <w:t xml:space="preserve"> επιτρέπει τη διενέργεια </w:t>
            </w:r>
            <w:r>
              <w:rPr>
                <w:b/>
              </w:rPr>
              <w:t>ελέγχων</w:t>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E276BE" w14:textId="77777777" w:rsidR="00BA795E" w:rsidRDefault="00BA795E" w:rsidP="00BA795E">
            <w:pPr>
              <w:snapToGrid w:val="0"/>
            </w:pPr>
          </w:p>
          <w:p w14:paraId="6AF253A0" w14:textId="77777777" w:rsidR="00BA795E" w:rsidRDefault="00BA795E" w:rsidP="00BA795E"/>
          <w:p w14:paraId="6D7F23F3" w14:textId="77777777" w:rsidR="00BA795E" w:rsidRDefault="00BA795E" w:rsidP="00BA795E"/>
          <w:p w14:paraId="419300D0" w14:textId="77777777" w:rsidR="00BA795E" w:rsidRDefault="00BA795E" w:rsidP="00BA795E"/>
          <w:p w14:paraId="3F92F5D1" w14:textId="77777777" w:rsidR="00BA795E" w:rsidRDefault="00BA795E" w:rsidP="00BA795E">
            <w:r>
              <w:t>[] Ναι [] Όχι</w:t>
            </w:r>
          </w:p>
        </w:tc>
      </w:tr>
      <w:tr w:rsidR="00BA795E" w14:paraId="27F02059"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CE3CC7D" w14:textId="77777777" w:rsidR="00BA795E" w:rsidRDefault="00BA795E" w:rsidP="00BA795E">
            <w:r>
              <w:t xml:space="preserve">6) Οι ακόλουθοι </w:t>
            </w:r>
            <w:r>
              <w:rPr>
                <w:b/>
              </w:rPr>
              <w:t>τίτλοι σπουδών και επαγγελματικών προσόντων</w:t>
            </w:r>
            <w:r>
              <w:t xml:space="preserve"> διατίθενται από:</w:t>
            </w:r>
          </w:p>
          <w:p w14:paraId="0A28A471" w14:textId="77777777" w:rsidR="00BA795E" w:rsidRDefault="00BA795E" w:rsidP="00BA795E">
            <w:pPr>
              <w:rPr>
                <w:b/>
                <w:i/>
              </w:rPr>
            </w:pPr>
            <w:r>
              <w:t>α) τον ίδιο τον πάροχο υπηρεσιών ή τον εργολάβο,</w:t>
            </w:r>
          </w:p>
          <w:p w14:paraId="54392C09" w14:textId="77777777" w:rsidR="00BA795E" w:rsidRDefault="00BA795E" w:rsidP="00BA795E">
            <w:r>
              <w:rPr>
                <w:b/>
                <w:i/>
              </w:rPr>
              <w:t>και/ή</w:t>
            </w:r>
            <w:r>
              <w:t xml:space="preserve"> (ανάλογα με τις απαιτήσεις που ορίζονται στη </w:t>
            </w:r>
            <w:r>
              <w:lastRenderedPageBreak/>
              <w:t>σχετική πρόσκληση ή διακήρυξη ή στα έγγραφα της σύμβασης)</w:t>
            </w:r>
          </w:p>
          <w:p w14:paraId="305B3CD2" w14:textId="77777777" w:rsidR="00BA795E" w:rsidRDefault="00BA795E" w:rsidP="00BA795E">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391F2E" w14:textId="77777777" w:rsidR="00BA795E" w:rsidRDefault="00BA795E" w:rsidP="00BA795E">
            <w:pPr>
              <w:snapToGrid w:val="0"/>
            </w:pPr>
          </w:p>
          <w:p w14:paraId="256DE7DA" w14:textId="77777777" w:rsidR="00BA795E" w:rsidRDefault="00BA795E" w:rsidP="00BA795E"/>
          <w:p w14:paraId="04645C42" w14:textId="77777777" w:rsidR="00BA795E" w:rsidRDefault="00BA795E" w:rsidP="00BA795E">
            <w:r>
              <w:t>α)[......................................……]</w:t>
            </w:r>
          </w:p>
          <w:p w14:paraId="1933FD16" w14:textId="77777777" w:rsidR="00BA795E" w:rsidRDefault="00BA795E" w:rsidP="00BA795E"/>
          <w:p w14:paraId="7A80F5CD" w14:textId="77777777" w:rsidR="00BA795E" w:rsidRDefault="00BA795E" w:rsidP="00BA795E"/>
          <w:p w14:paraId="4062BE3F" w14:textId="77777777" w:rsidR="00BA795E" w:rsidRDefault="00BA795E" w:rsidP="00BA795E"/>
          <w:p w14:paraId="27294BA2" w14:textId="77777777" w:rsidR="00BA795E" w:rsidRDefault="00BA795E" w:rsidP="00BA795E"/>
          <w:p w14:paraId="76474A09" w14:textId="77777777" w:rsidR="00BA795E" w:rsidRDefault="00BA795E" w:rsidP="00BA795E">
            <w:r>
              <w:t>β) [……]</w:t>
            </w:r>
          </w:p>
        </w:tc>
      </w:tr>
      <w:tr w:rsidR="00BA795E" w14:paraId="416CED7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4215D185" w14:textId="77777777" w:rsidR="00BA795E" w:rsidRDefault="00BA795E" w:rsidP="00BA795E">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13B754" w14:textId="77777777" w:rsidR="00BA795E" w:rsidRDefault="00BA795E" w:rsidP="00BA795E">
            <w:r>
              <w:t>[……]</w:t>
            </w:r>
          </w:p>
        </w:tc>
      </w:tr>
      <w:tr w:rsidR="00BA795E" w14:paraId="2A5CF07C" w14:textId="77777777" w:rsidTr="00BA795E">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ADE501D" w14:textId="77777777" w:rsidR="00BA795E" w:rsidRDefault="00BA795E" w:rsidP="00BA795E">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B41B44" w14:textId="77777777" w:rsidR="00BA795E" w:rsidRDefault="00BA795E" w:rsidP="00BA795E">
            <w:r>
              <w:t xml:space="preserve">Έτος, μέσο ετήσιο εργατοϋπαλληλικό προσωπικό: </w:t>
            </w:r>
          </w:p>
          <w:p w14:paraId="5186B20E" w14:textId="77777777" w:rsidR="00BA795E" w:rsidRDefault="00BA795E" w:rsidP="00BA795E">
            <w:r>
              <w:t xml:space="preserve">[........], [.........] </w:t>
            </w:r>
          </w:p>
          <w:p w14:paraId="37699F53" w14:textId="77777777" w:rsidR="00BA795E" w:rsidRDefault="00BA795E" w:rsidP="00BA795E">
            <w:r>
              <w:t xml:space="preserve">[........], [.........] </w:t>
            </w:r>
          </w:p>
          <w:p w14:paraId="6A11FDA1" w14:textId="77777777" w:rsidR="00BA795E" w:rsidRDefault="00BA795E" w:rsidP="00BA795E">
            <w:r>
              <w:t xml:space="preserve">[........], [.........] </w:t>
            </w:r>
          </w:p>
          <w:p w14:paraId="4F3BF875" w14:textId="77777777" w:rsidR="00BA795E" w:rsidRDefault="00BA795E" w:rsidP="00BA795E">
            <w:r>
              <w:t>Έτος, αριθμός διευθυντικών στελεχών:</w:t>
            </w:r>
          </w:p>
          <w:p w14:paraId="4AB77AB8" w14:textId="77777777" w:rsidR="00BA795E" w:rsidRDefault="00BA795E" w:rsidP="00BA795E">
            <w:r>
              <w:t xml:space="preserve">[........], [.........] </w:t>
            </w:r>
          </w:p>
          <w:p w14:paraId="7BEBB2FE" w14:textId="77777777" w:rsidR="00BA795E" w:rsidRDefault="00BA795E" w:rsidP="00BA795E">
            <w:r>
              <w:t xml:space="preserve">[........], [.........] </w:t>
            </w:r>
          </w:p>
          <w:p w14:paraId="1C3EA56C" w14:textId="77777777" w:rsidR="00BA795E" w:rsidRDefault="00BA795E" w:rsidP="00BA795E">
            <w:r>
              <w:t xml:space="preserve">[........], [.........] </w:t>
            </w:r>
          </w:p>
        </w:tc>
      </w:tr>
      <w:tr w:rsidR="00BA795E" w14:paraId="28DDDC05" w14:textId="77777777" w:rsidTr="00BA795E">
        <w:trPr>
          <w:jc w:val="center"/>
        </w:trPr>
        <w:tc>
          <w:tcPr>
            <w:tcW w:w="4479" w:type="dxa"/>
            <w:tcBorders>
              <w:left w:val="single" w:sz="4" w:space="0" w:color="000000"/>
              <w:bottom w:val="single" w:sz="4" w:space="0" w:color="000000"/>
            </w:tcBorders>
            <w:shd w:val="clear" w:color="auto" w:fill="auto"/>
          </w:tcPr>
          <w:p w14:paraId="4A828D21" w14:textId="77777777" w:rsidR="00BA795E" w:rsidRDefault="00BA795E" w:rsidP="00BA795E">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0D6CFACA" w14:textId="77777777" w:rsidR="00BA795E" w:rsidRDefault="00BA795E" w:rsidP="00BA795E">
            <w:r>
              <w:t>[……]</w:t>
            </w:r>
          </w:p>
        </w:tc>
      </w:tr>
      <w:tr w:rsidR="00BA795E" w14:paraId="5F95D05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624E6DFA" w14:textId="77777777" w:rsidR="00BA795E" w:rsidRDefault="00BA795E" w:rsidP="00B00548">
            <w:r>
              <w:t xml:space="preserve">10) Ο οικονομικός φορέας </w:t>
            </w:r>
            <w:r>
              <w:rPr>
                <w:b/>
              </w:rPr>
              <w:t>προτίθεται, να αναθέσει σε τρίτους υπό μορφή υπεργολαβίας</w:t>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DDF891" w14:textId="77777777" w:rsidR="00BA795E" w:rsidRDefault="00BA795E" w:rsidP="00BA795E">
            <w:r>
              <w:t>[....……]</w:t>
            </w:r>
          </w:p>
        </w:tc>
      </w:tr>
      <w:tr w:rsidR="00BA795E" w14:paraId="217D318B"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116617E3" w14:textId="77777777" w:rsidR="00BA795E" w:rsidRDefault="00BA795E" w:rsidP="00BA795E">
            <w:r>
              <w:t xml:space="preserve">11) Για </w:t>
            </w:r>
            <w:r>
              <w:rPr>
                <w:b/>
                <w:i/>
              </w:rPr>
              <w:t xml:space="preserve">δημόσιες συμβάσεις προμηθειών </w:t>
            </w:r>
            <w:r>
              <w:t>:</w:t>
            </w:r>
          </w:p>
          <w:p w14:paraId="14AF0C20" w14:textId="77777777" w:rsidR="00BA795E" w:rsidRDefault="00BA795E" w:rsidP="00BA795E">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A70E4FE" w14:textId="77777777" w:rsidR="00BA795E" w:rsidRDefault="00BA795E" w:rsidP="00BA795E">
            <w:pPr>
              <w:rPr>
                <w:i/>
              </w:rPr>
            </w:pPr>
            <w:r>
              <w:t>Κατά περίπτωση, ο οικονομικός φορέας δηλώνει περαιτέρω ότι θα προσκομίσει τα απαιτούμενα πιστοποιητικά γνησιότητας.</w:t>
            </w:r>
          </w:p>
          <w:p w14:paraId="780DB50B"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E75FDB" w14:textId="77777777" w:rsidR="00BA795E" w:rsidRDefault="00BA795E" w:rsidP="00BA795E">
            <w:pPr>
              <w:snapToGrid w:val="0"/>
            </w:pPr>
          </w:p>
          <w:p w14:paraId="07552DF4" w14:textId="77777777" w:rsidR="00BA795E" w:rsidRDefault="00BA795E" w:rsidP="00BA795E">
            <w:r>
              <w:t>[] Ναι [] Όχι</w:t>
            </w:r>
          </w:p>
          <w:p w14:paraId="69D09180" w14:textId="77777777" w:rsidR="00BA795E" w:rsidRDefault="00BA795E" w:rsidP="00BA795E"/>
          <w:p w14:paraId="016ACD9F" w14:textId="77777777" w:rsidR="00BA795E" w:rsidRDefault="00BA795E" w:rsidP="00BA795E"/>
          <w:p w14:paraId="795EF25F" w14:textId="77777777" w:rsidR="00BA795E" w:rsidRDefault="00BA795E" w:rsidP="00BA795E"/>
          <w:p w14:paraId="4A852DC2" w14:textId="77777777" w:rsidR="00BA795E" w:rsidRDefault="00BA795E" w:rsidP="00BA795E"/>
          <w:p w14:paraId="72394B9B" w14:textId="77777777" w:rsidR="00BA795E" w:rsidRDefault="00BA795E" w:rsidP="00BA795E"/>
          <w:p w14:paraId="1B167B3D" w14:textId="77777777" w:rsidR="00BA795E" w:rsidRDefault="00BA795E" w:rsidP="00BA795E">
            <w:pPr>
              <w:rPr>
                <w:i/>
              </w:rPr>
            </w:pPr>
            <w:r>
              <w:t>[] Ναι [] Όχι</w:t>
            </w:r>
          </w:p>
          <w:p w14:paraId="48828570" w14:textId="77777777" w:rsidR="00BA795E" w:rsidRDefault="00BA795E" w:rsidP="00BA795E">
            <w:pPr>
              <w:rPr>
                <w:i/>
              </w:rPr>
            </w:pPr>
          </w:p>
          <w:p w14:paraId="5245EEF5" w14:textId="77777777" w:rsidR="00BA795E" w:rsidRDefault="00BA795E" w:rsidP="00BA795E">
            <w:pPr>
              <w:rPr>
                <w:i/>
              </w:rPr>
            </w:pPr>
          </w:p>
          <w:p w14:paraId="5FECFB9A"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36069B8C"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5AE258DE" w14:textId="77777777" w:rsidR="00BA795E" w:rsidRDefault="00BA795E" w:rsidP="00BA795E">
            <w:r>
              <w:t xml:space="preserve">12) Για </w:t>
            </w:r>
            <w:r>
              <w:rPr>
                <w:b/>
                <w:i/>
              </w:rPr>
              <w:t>δημόσιες συμβάσεις προμηθειών</w:t>
            </w:r>
            <w:r>
              <w:t>:</w:t>
            </w:r>
          </w:p>
          <w:p w14:paraId="38781F68" w14:textId="77777777" w:rsidR="00BA795E" w:rsidRDefault="00BA795E" w:rsidP="00BA795E">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3599BB0" w14:textId="77777777" w:rsidR="00BA795E" w:rsidRDefault="00BA795E" w:rsidP="00BA795E">
            <w:pPr>
              <w:rPr>
                <w:i/>
              </w:rPr>
            </w:pPr>
            <w:r>
              <w:rPr>
                <w:b/>
              </w:rPr>
              <w:t>Εάν όχι</w:t>
            </w:r>
            <w:r>
              <w:t>, εξηγήστε τους λόγους και αναφέρετε ποια άλλα αποδεικτικά μέσα μπορούν να προσκομιστούν:</w:t>
            </w:r>
          </w:p>
          <w:p w14:paraId="4FB6B702"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979C2C" w14:textId="77777777" w:rsidR="00BA795E" w:rsidRDefault="00BA795E" w:rsidP="00BA795E">
            <w:pPr>
              <w:snapToGrid w:val="0"/>
            </w:pPr>
          </w:p>
          <w:p w14:paraId="664F12A8" w14:textId="77777777" w:rsidR="00BA795E" w:rsidRDefault="00BA795E" w:rsidP="00BA795E">
            <w:r>
              <w:t>[] Ναι [] Όχι</w:t>
            </w:r>
          </w:p>
          <w:p w14:paraId="028BAC99" w14:textId="77777777" w:rsidR="00BA795E" w:rsidRDefault="00BA795E" w:rsidP="00BA795E"/>
          <w:p w14:paraId="43691CD5" w14:textId="77777777" w:rsidR="00BA795E" w:rsidRDefault="00BA795E" w:rsidP="00BA795E"/>
          <w:p w14:paraId="3283FA83" w14:textId="77777777" w:rsidR="00BA795E" w:rsidRDefault="00BA795E" w:rsidP="00BA795E"/>
          <w:p w14:paraId="0C2E49FC" w14:textId="77777777" w:rsidR="00BA795E" w:rsidRDefault="00BA795E" w:rsidP="00BA795E"/>
          <w:p w14:paraId="66D90C94" w14:textId="77777777" w:rsidR="00BA795E" w:rsidRDefault="00BA795E" w:rsidP="00BA795E"/>
          <w:p w14:paraId="2FC48746" w14:textId="77777777" w:rsidR="00BA795E" w:rsidRDefault="00BA795E" w:rsidP="00BA795E"/>
          <w:p w14:paraId="2186456C" w14:textId="77777777" w:rsidR="00BA795E" w:rsidRDefault="00BA795E" w:rsidP="00BA795E"/>
          <w:p w14:paraId="37221488" w14:textId="77777777" w:rsidR="00BA795E" w:rsidRDefault="00BA795E" w:rsidP="00BA795E"/>
          <w:p w14:paraId="317A6625" w14:textId="77777777" w:rsidR="00BA795E" w:rsidRDefault="00BA795E" w:rsidP="00BA795E"/>
          <w:p w14:paraId="3FAD70E2" w14:textId="77777777" w:rsidR="00BA795E" w:rsidRDefault="00BA795E" w:rsidP="00BA795E"/>
          <w:p w14:paraId="7BD066F7" w14:textId="77777777" w:rsidR="00BA795E" w:rsidRDefault="00BA795E" w:rsidP="00BA795E">
            <w:r>
              <w:t>[….............................................]</w:t>
            </w:r>
          </w:p>
          <w:p w14:paraId="050AFBE8" w14:textId="77777777" w:rsidR="00BA795E" w:rsidRDefault="00BA795E" w:rsidP="00BA795E"/>
          <w:p w14:paraId="116EB599" w14:textId="77777777" w:rsidR="00BA795E" w:rsidRDefault="00BA795E" w:rsidP="00BA795E">
            <w:pPr>
              <w:rPr>
                <w:i/>
              </w:rPr>
            </w:pPr>
          </w:p>
          <w:p w14:paraId="5F39588A"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368A158A" w14:textId="77777777" w:rsidR="00BA795E" w:rsidRDefault="00BA795E" w:rsidP="00BA795E">
      <w:pPr>
        <w:jc w:val="center"/>
        <w:rPr>
          <w:b/>
          <w:bCs/>
        </w:rPr>
      </w:pPr>
    </w:p>
    <w:p w14:paraId="6A691424" w14:textId="77777777" w:rsidR="00BA795E" w:rsidRDefault="00BA795E" w:rsidP="00BA795E">
      <w:pPr>
        <w:pageBreakBefore/>
        <w:jc w:val="center"/>
        <w:rPr>
          <w:b/>
          <w:i/>
        </w:rPr>
      </w:pPr>
      <w:r>
        <w:rPr>
          <w:b/>
          <w:bCs/>
        </w:rPr>
        <w:lastRenderedPageBreak/>
        <w:t>Δ: Συστήματα διασφάλισης ποιότητας και πρότυπα περιβαλλοντικής διαχείρισης</w:t>
      </w:r>
    </w:p>
    <w:p w14:paraId="5C368E14"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BA795E" w14:paraId="10A11068"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33F58FC6" w14:textId="77777777" w:rsidR="00BA795E" w:rsidRDefault="00BA795E" w:rsidP="00BA795E">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997818" w14:textId="77777777" w:rsidR="00BA795E" w:rsidRDefault="00BA795E" w:rsidP="00BA795E">
            <w:r>
              <w:rPr>
                <w:b/>
                <w:i/>
              </w:rPr>
              <w:t>Απάντηση:</w:t>
            </w:r>
          </w:p>
        </w:tc>
      </w:tr>
      <w:tr w:rsidR="00BA795E" w14:paraId="6C195907"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0DFF179D" w14:textId="77777777" w:rsidR="00BA795E" w:rsidRDefault="00BA795E" w:rsidP="00BA795E">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0E398D7F" w14:textId="77777777" w:rsidR="00BA795E" w:rsidRDefault="00BA795E" w:rsidP="00BA795E">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0F60219" w14:textId="77777777" w:rsidR="00BA795E" w:rsidRDefault="00BA795E" w:rsidP="00BA795E">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BB656F" w14:textId="77777777" w:rsidR="00BA795E" w:rsidRDefault="00BA795E" w:rsidP="00BA795E">
            <w:r>
              <w:t>[] Ναι [] Όχι</w:t>
            </w:r>
          </w:p>
          <w:p w14:paraId="182EF977" w14:textId="77777777" w:rsidR="00BA795E" w:rsidRDefault="00BA795E" w:rsidP="00BA795E"/>
          <w:p w14:paraId="5D250F2A" w14:textId="77777777" w:rsidR="00BA795E" w:rsidRDefault="00BA795E" w:rsidP="00BA795E"/>
          <w:p w14:paraId="71C39C4A" w14:textId="77777777" w:rsidR="00BA795E" w:rsidRDefault="00BA795E" w:rsidP="00BA795E"/>
          <w:p w14:paraId="784FC182" w14:textId="77777777" w:rsidR="00BA795E" w:rsidRDefault="00BA795E" w:rsidP="00BA795E"/>
          <w:p w14:paraId="26BF9788" w14:textId="77777777" w:rsidR="00BA795E" w:rsidRDefault="00BA795E" w:rsidP="00BA795E"/>
          <w:p w14:paraId="1F250743" w14:textId="77777777" w:rsidR="00BA795E" w:rsidRDefault="00BA795E" w:rsidP="00BA795E"/>
          <w:p w14:paraId="6A945A6C" w14:textId="77777777" w:rsidR="00BA795E" w:rsidRDefault="00BA795E" w:rsidP="00BA795E"/>
          <w:p w14:paraId="585DCD34" w14:textId="77777777" w:rsidR="00BA795E" w:rsidRDefault="00BA795E" w:rsidP="00BA795E">
            <w:pPr>
              <w:rPr>
                <w:i/>
              </w:rPr>
            </w:pPr>
            <w:r>
              <w:t>[……] [……]</w:t>
            </w:r>
          </w:p>
          <w:p w14:paraId="21963A48" w14:textId="77777777" w:rsidR="00BA795E" w:rsidRDefault="00BA795E" w:rsidP="00BA795E">
            <w:pPr>
              <w:rPr>
                <w:i/>
              </w:rPr>
            </w:pPr>
          </w:p>
          <w:p w14:paraId="1B468F56" w14:textId="77777777" w:rsidR="00BA795E" w:rsidRDefault="00BA795E" w:rsidP="00BA795E">
            <w:pPr>
              <w:rPr>
                <w:i/>
              </w:rPr>
            </w:pPr>
          </w:p>
          <w:p w14:paraId="7CF58C0A" w14:textId="77777777" w:rsidR="00BA795E" w:rsidRDefault="00BA795E" w:rsidP="00BA795E">
            <w:pPr>
              <w:rPr>
                <w:i/>
              </w:rPr>
            </w:pPr>
          </w:p>
          <w:p w14:paraId="730A4581" w14:textId="77777777" w:rsidR="00BA795E" w:rsidRDefault="00BA795E" w:rsidP="00BA795E">
            <w:r>
              <w:rPr>
                <w:i/>
              </w:rPr>
              <w:t>(διαδικτυακή διεύθυνση, αρχή ή φορέας έκδοσης, επακριβή στοιχεία αναφοράς των εγγράφων): [……][……][……]</w:t>
            </w:r>
          </w:p>
        </w:tc>
      </w:tr>
      <w:tr w:rsidR="00BA795E" w14:paraId="309361C4"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379426D" w14:textId="77777777" w:rsidR="00BA795E" w:rsidRDefault="00BA795E" w:rsidP="00BA795E">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7DF62430" w14:textId="77777777" w:rsidR="00BA795E" w:rsidRDefault="00BA795E" w:rsidP="00BA795E">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66D74869" w14:textId="77777777" w:rsidR="00BA795E" w:rsidRDefault="00BA795E" w:rsidP="00BA795E"/>
          <w:p w14:paraId="6C01D176" w14:textId="77777777" w:rsidR="00BA795E" w:rsidRDefault="00BA795E" w:rsidP="00BA795E">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CD9C99" w14:textId="77777777" w:rsidR="00BA795E" w:rsidRDefault="00BA795E" w:rsidP="00BA795E">
            <w:r>
              <w:t>[] Ναι [] Όχι</w:t>
            </w:r>
          </w:p>
          <w:p w14:paraId="16FD4F75" w14:textId="77777777" w:rsidR="00BA795E" w:rsidRDefault="00BA795E" w:rsidP="00BA795E"/>
          <w:p w14:paraId="0EDE05FC" w14:textId="77777777" w:rsidR="00BA795E" w:rsidRDefault="00BA795E" w:rsidP="00BA795E"/>
          <w:p w14:paraId="76985D26" w14:textId="77777777" w:rsidR="00BA795E" w:rsidRDefault="00BA795E" w:rsidP="00BA795E"/>
          <w:p w14:paraId="4E3A7B62" w14:textId="77777777" w:rsidR="00BA795E" w:rsidRDefault="00BA795E" w:rsidP="00BA795E"/>
          <w:p w14:paraId="349C2CC1" w14:textId="77777777" w:rsidR="00BA795E" w:rsidRDefault="00BA795E" w:rsidP="00BA795E"/>
          <w:p w14:paraId="666DACE5" w14:textId="77777777" w:rsidR="00BA795E" w:rsidRDefault="00BA795E" w:rsidP="00BA795E"/>
          <w:p w14:paraId="188EC3A8" w14:textId="77777777" w:rsidR="00BA795E" w:rsidRDefault="00BA795E" w:rsidP="00BA795E">
            <w:pPr>
              <w:rPr>
                <w:i/>
              </w:rPr>
            </w:pPr>
            <w:r>
              <w:t>[……] [……]</w:t>
            </w:r>
          </w:p>
          <w:p w14:paraId="37F4BE2D" w14:textId="77777777" w:rsidR="00BA795E" w:rsidRDefault="00BA795E" w:rsidP="00BA795E">
            <w:pPr>
              <w:rPr>
                <w:i/>
              </w:rPr>
            </w:pPr>
          </w:p>
          <w:p w14:paraId="43309C63" w14:textId="77777777" w:rsidR="00BA795E" w:rsidRDefault="00BA795E" w:rsidP="00BA795E">
            <w:pPr>
              <w:rPr>
                <w:i/>
              </w:rPr>
            </w:pPr>
          </w:p>
          <w:p w14:paraId="3AEC6C37" w14:textId="77777777" w:rsidR="00BA795E" w:rsidRDefault="00BA795E" w:rsidP="00BA795E">
            <w:pPr>
              <w:rPr>
                <w:i/>
              </w:rPr>
            </w:pPr>
          </w:p>
          <w:p w14:paraId="1B004330" w14:textId="77777777" w:rsidR="00BA795E" w:rsidRDefault="00BA795E" w:rsidP="00BA795E">
            <w:pPr>
              <w:rPr>
                <w:i/>
              </w:rPr>
            </w:pPr>
          </w:p>
          <w:p w14:paraId="741E4DAB" w14:textId="77777777" w:rsidR="00BA795E" w:rsidRDefault="00BA795E" w:rsidP="00BA795E">
            <w:pPr>
              <w:rPr>
                <w:i/>
              </w:rPr>
            </w:pPr>
          </w:p>
          <w:p w14:paraId="49969307" w14:textId="77777777" w:rsidR="00BA795E" w:rsidRDefault="00BA795E" w:rsidP="00BA795E">
            <w:r>
              <w:rPr>
                <w:i/>
              </w:rPr>
              <w:t>(διαδικτυακή διεύθυνση, αρχή ή φορέας έκδοσης, επακριβή στοιχεία αναφοράς των εγγράφων): [……][……][……]</w:t>
            </w:r>
          </w:p>
        </w:tc>
      </w:tr>
    </w:tbl>
    <w:p w14:paraId="211A5719" w14:textId="77777777" w:rsidR="00BA795E" w:rsidRDefault="00BA795E" w:rsidP="00BA795E">
      <w:pPr>
        <w:jc w:val="center"/>
      </w:pPr>
    </w:p>
    <w:p w14:paraId="0A8C2B15" w14:textId="77777777" w:rsidR="00BA795E" w:rsidRDefault="00BA795E" w:rsidP="00BA795E">
      <w:pPr>
        <w:pageBreakBefore/>
        <w:jc w:val="center"/>
        <w:rPr>
          <w:b/>
          <w:i/>
        </w:rPr>
      </w:pPr>
      <w:r>
        <w:rPr>
          <w:b/>
          <w:bCs/>
        </w:rPr>
        <w:lastRenderedPageBreak/>
        <w:t>Μέρος V: Περιορισμός του αριθμού των πληρούντων τα κριτήρια επιλογής υποψηφίων</w:t>
      </w:r>
    </w:p>
    <w:p w14:paraId="3E5D85AB"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4DDBE13" w14:textId="77777777" w:rsidR="00BA795E" w:rsidRDefault="00BA795E" w:rsidP="00BA795E">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9D1A748" w14:textId="77777777" w:rsidR="00BA795E" w:rsidRDefault="00BA795E" w:rsidP="00BA795E">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BA795E" w14:paraId="6BBF481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B0B60D4" w14:textId="77777777" w:rsidR="00BA795E" w:rsidRDefault="00BA795E" w:rsidP="00BA795E">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8E7F87" w14:textId="77777777" w:rsidR="00BA795E" w:rsidRDefault="00BA795E" w:rsidP="00BA795E">
            <w:r>
              <w:rPr>
                <w:b/>
                <w:i/>
              </w:rPr>
              <w:t>Απάντηση:</w:t>
            </w:r>
          </w:p>
        </w:tc>
      </w:tr>
      <w:tr w:rsidR="00BA795E" w14:paraId="43DA0DE0" w14:textId="77777777" w:rsidTr="00BA795E">
        <w:trPr>
          <w:jc w:val="center"/>
        </w:trPr>
        <w:tc>
          <w:tcPr>
            <w:tcW w:w="4479" w:type="dxa"/>
            <w:tcBorders>
              <w:top w:val="single" w:sz="4" w:space="0" w:color="000000"/>
              <w:left w:val="single" w:sz="4" w:space="0" w:color="000000"/>
              <w:bottom w:val="single" w:sz="4" w:space="0" w:color="000000"/>
            </w:tcBorders>
            <w:shd w:val="clear" w:color="auto" w:fill="auto"/>
          </w:tcPr>
          <w:p w14:paraId="243C8EEA" w14:textId="77777777" w:rsidR="00BA795E" w:rsidRDefault="00BA795E" w:rsidP="00BA795E">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2437FA6" w14:textId="77777777" w:rsidR="00BA795E" w:rsidRDefault="00BA795E" w:rsidP="00BA795E">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3284D893" w14:textId="77777777" w:rsidR="00BA795E" w:rsidRDefault="00BA795E" w:rsidP="00B00548">
            <w:r>
              <w:rPr>
                <w:i/>
              </w:rPr>
              <w:t xml:space="preserve">Εάν ορισμένα από τα εν λόγω πιστοποιητικά ή λοιπές μορφές αποδεικτικών στοιχείων διατίθενται ηλεκτρονικά,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754E01" w14:textId="77777777" w:rsidR="00BA795E" w:rsidRDefault="00BA795E" w:rsidP="00BA795E">
            <w:r>
              <w:t>[….]</w:t>
            </w:r>
          </w:p>
          <w:p w14:paraId="083E4499" w14:textId="77777777" w:rsidR="00BA795E" w:rsidRDefault="00BA795E" w:rsidP="00BA795E"/>
          <w:p w14:paraId="57DA58F4" w14:textId="77777777" w:rsidR="00BA795E" w:rsidRDefault="00BA795E" w:rsidP="00BA795E"/>
          <w:p w14:paraId="6E936B65" w14:textId="77777777" w:rsidR="00BA795E" w:rsidRDefault="00BA795E" w:rsidP="00BA795E"/>
          <w:p w14:paraId="288BEAF8" w14:textId="77777777" w:rsidR="00BA795E" w:rsidRDefault="00BA795E" w:rsidP="00BA795E"/>
          <w:p w14:paraId="1AC1E784" w14:textId="77777777" w:rsidR="00BA795E" w:rsidRDefault="00BA795E" w:rsidP="00BA795E">
            <w:r>
              <w:t>[] Ναι [] Όχι</w:t>
            </w:r>
          </w:p>
          <w:p w14:paraId="1BDB6801" w14:textId="77777777" w:rsidR="00BA795E" w:rsidRDefault="00BA795E" w:rsidP="00BA795E"/>
          <w:p w14:paraId="4B31B8EB" w14:textId="77777777" w:rsidR="00BA795E" w:rsidRDefault="00BA795E" w:rsidP="00BA795E"/>
          <w:p w14:paraId="4D8FDEF2" w14:textId="77777777" w:rsidR="00BA795E" w:rsidRDefault="00BA795E" w:rsidP="00BA795E"/>
          <w:p w14:paraId="2368C002" w14:textId="77777777" w:rsidR="00BA795E" w:rsidRDefault="00BA795E" w:rsidP="00BA795E">
            <w:pPr>
              <w:rPr>
                <w:i/>
              </w:rPr>
            </w:pPr>
          </w:p>
          <w:p w14:paraId="049ADB41" w14:textId="77777777" w:rsidR="00BA795E" w:rsidRDefault="00BA795E" w:rsidP="00B00548">
            <w:r>
              <w:rPr>
                <w:i/>
              </w:rPr>
              <w:t>(διαδικτυακή διεύθυνση, αρχή ή φορέας έκδοσης, επακριβή στοιχεία αναφοράς των εγγράφων): [……][……][……]</w:t>
            </w:r>
          </w:p>
        </w:tc>
      </w:tr>
    </w:tbl>
    <w:p w14:paraId="1F532C3C" w14:textId="77777777" w:rsidR="00BA795E" w:rsidRDefault="00BA795E" w:rsidP="00BA795E">
      <w:pPr>
        <w:pStyle w:val="ChapterTitle"/>
      </w:pPr>
    </w:p>
    <w:p w14:paraId="54D4B5D0" w14:textId="77777777" w:rsidR="00BA795E" w:rsidRDefault="00BA795E" w:rsidP="00BA795E">
      <w:pPr>
        <w:pStyle w:val="ChapterTitle"/>
        <w:rPr>
          <w:i/>
        </w:rPr>
      </w:pPr>
      <w:r>
        <w:br w:type="page"/>
      </w:r>
      <w:r>
        <w:rPr>
          <w:bCs/>
        </w:rPr>
        <w:lastRenderedPageBreak/>
        <w:t>Μέρος VI: Τελικές δηλώσεις</w:t>
      </w:r>
    </w:p>
    <w:p w14:paraId="7F4FD95B" w14:textId="77777777" w:rsidR="00BA795E" w:rsidRDefault="00BA795E" w:rsidP="00BA795E">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5526E5F" w14:textId="77777777" w:rsidR="00BA795E" w:rsidRDefault="00BA795E" w:rsidP="00BA795E">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14:paraId="36610529" w14:textId="77777777" w:rsidR="00BA795E" w:rsidRDefault="00BA795E" w:rsidP="00BA795E">
      <w:pPr>
        <w:rPr>
          <w:rStyle w:val="af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e"/>
          <w:i/>
        </w:rPr>
        <w:t>.</w:t>
      </w:r>
    </w:p>
    <w:p w14:paraId="430FB6C8" w14:textId="77777777" w:rsidR="00BA795E" w:rsidRDefault="00BA795E" w:rsidP="00BA795E">
      <w:pPr>
        <w:rPr>
          <w:i/>
        </w:rPr>
      </w:pPr>
      <w:r>
        <w:rPr>
          <w:rStyle w:val="afe"/>
          <w:i/>
        </w:rPr>
        <w:t>β) η αναθέτουσα αρχή ή ο αναθέτων φορέας έχουν ήδη στην κατοχή τους τα σχετικά έγγραφα.</w:t>
      </w:r>
    </w:p>
    <w:p w14:paraId="4CE3FC09" w14:textId="77777777" w:rsidR="00BA795E" w:rsidRDefault="00BA795E" w:rsidP="00BA795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148B5E4" w14:textId="77777777" w:rsidR="00BA795E" w:rsidRDefault="00BA795E" w:rsidP="00BA795E">
      <w:pPr>
        <w:rPr>
          <w:i/>
        </w:rPr>
      </w:pPr>
    </w:p>
    <w:p w14:paraId="3D76D6C0" w14:textId="77777777" w:rsidR="00BA795E" w:rsidRDefault="00BA795E" w:rsidP="00BA795E">
      <w:pPr>
        <w:rPr>
          <w:i/>
        </w:rPr>
      </w:pPr>
      <w:r>
        <w:rPr>
          <w:i/>
        </w:rPr>
        <w:t xml:space="preserve">Ημερομηνία, τόπος και, όπου ζητείται ή είναι απαραίτητο, υπογραφή(-ές): [……]   </w:t>
      </w:r>
    </w:p>
    <w:p w14:paraId="1319654F" w14:textId="77777777" w:rsidR="00BA795E" w:rsidRDefault="00BA795E">
      <w:pPr>
        <w:rPr>
          <w:rFonts w:asciiTheme="minorHAnsi" w:hAnsiTheme="minorHAnsi" w:cs="Microsoft Sans Serif"/>
          <w:b/>
          <w:bCs/>
          <w:color w:val="000000"/>
          <w:sz w:val="28"/>
          <w:szCs w:val="28"/>
          <w:u w:val="single"/>
          <w:lang w:eastAsia="el-GR"/>
        </w:rPr>
      </w:pPr>
      <w:r>
        <w:rPr>
          <w:rFonts w:asciiTheme="minorHAnsi" w:hAnsiTheme="minorHAnsi" w:cs="Microsoft Sans Serif"/>
          <w:b/>
          <w:bCs/>
          <w:color w:val="000000"/>
          <w:sz w:val="28"/>
          <w:szCs w:val="28"/>
          <w:u w:val="single"/>
          <w:lang w:eastAsia="el-GR"/>
        </w:rPr>
        <w:br w:type="page"/>
      </w:r>
    </w:p>
    <w:p w14:paraId="50504E35" w14:textId="77777777" w:rsidR="008F7F7B" w:rsidRPr="00315454" w:rsidRDefault="008F7F7B" w:rsidP="008F7F7B">
      <w:pPr>
        <w:autoSpaceDE w:val="0"/>
        <w:autoSpaceDN w:val="0"/>
        <w:adjustRightInd w:val="0"/>
        <w:jc w:val="both"/>
        <w:rPr>
          <w:rFonts w:asciiTheme="minorHAnsi" w:hAnsiTheme="minorHAnsi" w:cs="Microsoft Sans Serif"/>
          <w:b/>
          <w:color w:val="000000"/>
          <w:sz w:val="28"/>
          <w:szCs w:val="28"/>
          <w:u w:val="single"/>
          <w:lang w:eastAsia="el-GR"/>
        </w:rPr>
      </w:pPr>
      <w:r w:rsidRPr="00315454">
        <w:rPr>
          <w:rFonts w:asciiTheme="minorHAnsi" w:hAnsiTheme="minorHAnsi" w:cs="Microsoft Sans Serif"/>
          <w:b/>
          <w:bCs/>
          <w:color w:val="000000"/>
          <w:sz w:val="28"/>
          <w:szCs w:val="28"/>
          <w:u w:val="single"/>
          <w:lang w:eastAsia="el-GR"/>
        </w:rPr>
        <w:lastRenderedPageBreak/>
        <w:t xml:space="preserve">ΠΑΡΑΡΤΗΜΑ </w:t>
      </w:r>
      <w:r w:rsidRPr="00315454">
        <w:rPr>
          <w:rFonts w:asciiTheme="minorHAnsi" w:hAnsiTheme="minorHAnsi" w:cs="Microsoft Sans Serif"/>
          <w:b/>
          <w:bCs/>
          <w:color w:val="000000"/>
          <w:sz w:val="28"/>
          <w:szCs w:val="28"/>
          <w:u w:val="single"/>
          <w:lang w:val="en-US" w:eastAsia="el-GR"/>
        </w:rPr>
        <w:t>II</w:t>
      </w:r>
      <w:r w:rsidRPr="00315454">
        <w:rPr>
          <w:rFonts w:asciiTheme="minorHAnsi" w:hAnsiTheme="minorHAnsi" w:cs="Microsoft Sans Serif"/>
          <w:b/>
          <w:bCs/>
          <w:color w:val="000000"/>
          <w:sz w:val="28"/>
          <w:szCs w:val="28"/>
          <w:u w:val="single"/>
          <w:lang w:eastAsia="el-GR"/>
        </w:rPr>
        <w:t xml:space="preserve">. - </w:t>
      </w:r>
      <w:r w:rsidRPr="00315454">
        <w:rPr>
          <w:rFonts w:asciiTheme="minorHAnsi" w:hAnsiTheme="minorHAnsi" w:cs="Microsoft Sans Serif"/>
          <w:b/>
          <w:color w:val="000000"/>
          <w:sz w:val="28"/>
          <w:szCs w:val="28"/>
          <w:u w:val="single"/>
          <w:lang w:eastAsia="el-GR"/>
        </w:rPr>
        <w:t>ΣΧΕΔΙΟ ΕΓΓΥΗΤΙΚΗΣ ΕΠΙΣΤΟΛΗΣ ΚΑΛΗΣ ΕΚΤΕΛΕΣΗΣ</w:t>
      </w:r>
    </w:p>
    <w:p w14:paraId="33D51E2C" w14:textId="77777777" w:rsidR="008F7F7B" w:rsidRPr="00315454" w:rsidRDefault="008F7F7B" w:rsidP="005D5BDE">
      <w:pPr>
        <w:autoSpaceDE w:val="0"/>
        <w:autoSpaceDN w:val="0"/>
        <w:adjustRightInd w:val="0"/>
        <w:jc w:val="both"/>
        <w:rPr>
          <w:rFonts w:asciiTheme="minorHAnsi" w:hAnsiTheme="minorHAnsi" w:cs="Microsoft Sans Serif"/>
          <w:b/>
          <w:bCs/>
          <w:color w:val="000000"/>
          <w:sz w:val="22"/>
          <w:szCs w:val="24"/>
          <w:lang w:eastAsia="el-GR"/>
        </w:rPr>
      </w:pPr>
    </w:p>
    <w:p w14:paraId="11F34C70"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Ονομασία</w:t>
      </w:r>
    </w:p>
    <w:p w14:paraId="3DC81EFB"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Τράπεζας:______________________________________________________</w:t>
      </w:r>
    </w:p>
    <w:p w14:paraId="4159692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Κατάστημα:______________________________________________</w:t>
      </w:r>
    </w:p>
    <w:p w14:paraId="1E242BE7"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(Δ/νση οδός- αριθμός Τ.Κ. – FAX) ____________________________</w:t>
      </w:r>
    </w:p>
    <w:p w14:paraId="6CB506D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Ημερομηνία Έκδοσης: _____________________________________</w:t>
      </w:r>
    </w:p>
    <w:p w14:paraId="77D57D90"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543EF486"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Προς</w:t>
      </w:r>
    </w:p>
    <w:p w14:paraId="0E379239"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4F14A82"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ΕΓΓΥΗΤΙΚΗ ΕΠΙΣΤΟΛΗ ΚΑΛΗΣ ΕΚΤΕΛΕΣΗΣ ΣΥΜΒΑΣΗΣ, ΥΠ’ ΑΡΙΘΜΟΝ .... ΓΙΑ………….. ΕΥΡΩ</w:t>
      </w:r>
    </w:p>
    <w:p w14:paraId="37C420B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A28BF62"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color w:val="000000"/>
          <w:sz w:val="22"/>
          <w:szCs w:val="24"/>
          <w:lang w:eastAsia="el-GR"/>
        </w:rPr>
        <w:t xml:space="preserve">Με την παρούσα εγγυόμαστε, ανέκκλητα και ανεπιφύλακτα παραιτούμενοι του δικαιώματος της διαιρέσεως και διζήσεως, υπέρ </w:t>
      </w: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μεμονωμένης εταιρίας :</w:t>
      </w:r>
      <w:r w:rsidRPr="00315454">
        <w:rPr>
          <w:rFonts w:asciiTheme="minorHAnsi" w:hAnsiTheme="minorHAnsi" w:cs="Microsoft Sans Serif"/>
          <w:b/>
          <w:i/>
          <w:color w:val="000000"/>
          <w:sz w:val="22"/>
          <w:szCs w:val="24"/>
          <w:lang w:eastAsia="el-GR"/>
        </w:rPr>
        <w:t xml:space="preserve"> της Εταιρίας …………… Οδός …………. Αριθμός….Τ.Κ. ……] ή</w:t>
      </w:r>
    </w:p>
    <w:p w14:paraId="084312CF"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w:t>
      </w:r>
      <w:r w:rsidRPr="00315454">
        <w:rPr>
          <w:rFonts w:asciiTheme="minorHAnsi" w:hAnsiTheme="minorHAnsi" w:cs="Microsoft Sans Serif"/>
          <w:b/>
          <w:i/>
          <w:color w:val="000000"/>
          <w:sz w:val="22"/>
          <w:szCs w:val="24"/>
          <w:u w:val="single"/>
          <w:lang w:eastAsia="el-GR"/>
        </w:rPr>
        <w:t>σε περίπτωση Ένωσης ή Κοινοπραξίας :</w:t>
      </w:r>
      <w:r w:rsidRPr="00315454">
        <w:rPr>
          <w:rFonts w:asciiTheme="minorHAnsi" w:hAnsiTheme="minorHAnsi" w:cs="Microsoft Sans Serif"/>
          <w:b/>
          <w:i/>
          <w:color w:val="000000"/>
          <w:sz w:val="22"/>
          <w:szCs w:val="24"/>
          <w:lang w:eastAsia="el-GR"/>
        </w:rPr>
        <w:t xml:space="preserve"> των Εταιριών</w:t>
      </w:r>
    </w:p>
    <w:p w14:paraId="10353A96"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α) ……………… οδός ……………… αριθμός ………………. Τ.Κ. …………..</w:t>
      </w:r>
    </w:p>
    <w:p w14:paraId="6515467C"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β) ……………… οδός ……………… αριθμός ………………. Τ.Κ. …………..</w:t>
      </w:r>
    </w:p>
    <w:p w14:paraId="7C3DF383" w14:textId="77777777" w:rsidR="004F2F5F" w:rsidRPr="00315454" w:rsidRDefault="004F2F5F" w:rsidP="005D5BDE">
      <w:pPr>
        <w:autoSpaceDE w:val="0"/>
        <w:autoSpaceDN w:val="0"/>
        <w:adjustRightInd w:val="0"/>
        <w:jc w:val="both"/>
        <w:rPr>
          <w:rFonts w:asciiTheme="minorHAnsi" w:hAnsiTheme="minorHAnsi" w:cs="Microsoft Sans Serif"/>
          <w:b/>
          <w:i/>
          <w:color w:val="000000"/>
          <w:sz w:val="22"/>
          <w:szCs w:val="24"/>
          <w:lang w:eastAsia="el-GR"/>
        </w:rPr>
      </w:pPr>
      <w:r w:rsidRPr="00315454">
        <w:rPr>
          <w:rFonts w:asciiTheme="minorHAnsi" w:hAnsiTheme="minorHAnsi" w:cs="Microsoft Sans Serif"/>
          <w:b/>
          <w:i/>
          <w:color w:val="000000"/>
          <w:sz w:val="22"/>
          <w:szCs w:val="24"/>
          <w:lang w:eastAsia="el-GR"/>
        </w:rPr>
        <w:t>γ) ……………… οδός ……………… αριθμός ………………. Τ.Κ. …………..</w:t>
      </w:r>
    </w:p>
    <w:p w14:paraId="6FB3DB14"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b/>
          <w:i/>
          <w:color w:val="000000"/>
          <w:sz w:val="22"/>
          <w:szCs w:val="24"/>
          <w:lang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315454">
        <w:rPr>
          <w:rFonts w:asciiTheme="minorHAnsi" w:hAnsiTheme="minorHAnsi" w:cs="Microsoft Sans Serif"/>
          <w:b/>
          <w:color w:val="000000"/>
          <w:sz w:val="22"/>
          <w:szCs w:val="24"/>
          <w:lang w:eastAsia="el-GR"/>
        </w:rPr>
        <w:t>,</w:t>
      </w:r>
    </w:p>
    <w:p w14:paraId="61E87D1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2F138158"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και μέχρι του ποσού των ευρώ........................., για την καλή εκτέλεση της σύμβασης με αριθμό................... που αφορά στο διαγωνισμό της …………. με αντικείμενο «…………….» και συγκεκριμένα για την προμήθεια……………….. συνολικής αξίας ………........, σύμφωνα με την αριθμό................... Διακήρυξή σας.</w:t>
      </w:r>
    </w:p>
    <w:p w14:paraId="1A55EA5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D0B7ECA"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6D0C0943"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1CC2F2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13A911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EDDCF1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r w:rsidRPr="00315454">
        <w:rPr>
          <w:rFonts w:asciiTheme="minorHAnsi" w:hAnsiTheme="minorHAnsi" w:cs="Microsoft Sans Serif"/>
          <w:color w:val="000000"/>
          <w:sz w:val="22"/>
          <w:szCs w:val="24"/>
          <w:lang w:eastAsia="el-GR"/>
        </w:rPr>
        <w:t>Σε περίπτωση κατάπτωσης της εγγύησης, το ποσό της κατάπτωσης υπόκειται στο εκάστοτε ισχύον πάγιο τέλος χαρτοσήμου.</w:t>
      </w:r>
    </w:p>
    <w:p w14:paraId="6E5F8A9C"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2558545"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05E698F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A87CB1E"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46883A5B"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733383A8"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1A4EB2A1"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582781DC" w14:textId="77777777" w:rsidR="00070424" w:rsidRPr="00315454" w:rsidRDefault="00070424" w:rsidP="005D5BDE">
      <w:pPr>
        <w:autoSpaceDE w:val="0"/>
        <w:autoSpaceDN w:val="0"/>
        <w:adjustRightInd w:val="0"/>
        <w:jc w:val="both"/>
        <w:rPr>
          <w:rFonts w:asciiTheme="minorHAnsi" w:hAnsiTheme="minorHAnsi" w:cs="Microsoft Sans Serif"/>
          <w:color w:val="000000"/>
          <w:sz w:val="22"/>
          <w:szCs w:val="24"/>
          <w:lang w:eastAsia="el-GR"/>
        </w:rPr>
      </w:pPr>
    </w:p>
    <w:p w14:paraId="7EADB7AD"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696C511F" w14:textId="77777777" w:rsidR="004F2F5F" w:rsidRPr="00315454" w:rsidRDefault="004F2F5F" w:rsidP="005D5BDE">
      <w:pPr>
        <w:autoSpaceDE w:val="0"/>
        <w:autoSpaceDN w:val="0"/>
        <w:adjustRightInd w:val="0"/>
        <w:jc w:val="both"/>
        <w:rPr>
          <w:rFonts w:asciiTheme="minorHAnsi" w:hAnsiTheme="minorHAnsi" w:cs="Microsoft Sans Serif"/>
          <w:color w:val="000000"/>
          <w:sz w:val="22"/>
          <w:szCs w:val="24"/>
          <w:lang w:eastAsia="el-GR"/>
        </w:rPr>
      </w:pPr>
    </w:p>
    <w:p w14:paraId="7B70F40A" w14:textId="77777777" w:rsidR="00062134" w:rsidRPr="00315454" w:rsidRDefault="00062134" w:rsidP="005D5BDE">
      <w:pPr>
        <w:autoSpaceDE w:val="0"/>
        <w:autoSpaceDN w:val="0"/>
        <w:adjustRightInd w:val="0"/>
        <w:jc w:val="both"/>
        <w:rPr>
          <w:rFonts w:asciiTheme="minorHAnsi" w:hAnsiTheme="minorHAnsi" w:cs="Microsoft Sans Serif"/>
          <w:color w:val="000000"/>
          <w:sz w:val="22"/>
          <w:szCs w:val="24"/>
          <w:lang w:eastAsia="el-GR"/>
        </w:rPr>
      </w:pPr>
    </w:p>
    <w:p w14:paraId="374F2569" w14:textId="77777777" w:rsidR="00816912" w:rsidRDefault="00816912">
      <w:pPr>
        <w:rPr>
          <w:rFonts w:asciiTheme="minorHAnsi" w:hAnsiTheme="minorHAnsi" w:cs="Microsoft Sans Serif"/>
          <w:color w:val="000000"/>
          <w:sz w:val="22"/>
          <w:szCs w:val="24"/>
          <w:lang w:eastAsia="el-GR"/>
        </w:rPr>
      </w:pPr>
      <w:r>
        <w:rPr>
          <w:rFonts w:asciiTheme="minorHAnsi" w:hAnsiTheme="minorHAnsi" w:cs="Microsoft Sans Serif"/>
          <w:color w:val="000000"/>
          <w:sz w:val="22"/>
          <w:szCs w:val="24"/>
          <w:lang w:eastAsia="el-GR"/>
        </w:rPr>
        <w:br w:type="page"/>
      </w:r>
    </w:p>
    <w:p w14:paraId="725AF7B2"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r w:rsidRPr="00315454">
        <w:rPr>
          <w:rFonts w:asciiTheme="minorHAnsi" w:hAnsiTheme="minorHAnsi" w:cs="Microsoft Sans Serif"/>
          <w:b/>
          <w:bCs/>
          <w:sz w:val="22"/>
          <w:szCs w:val="24"/>
          <w:lang w:eastAsia="el-GR"/>
        </w:rPr>
        <w:lastRenderedPageBreak/>
        <w:t xml:space="preserve">ΠΑΡΑΡΤΗΜΑ </w:t>
      </w:r>
      <w:r w:rsidR="008F7F7B" w:rsidRPr="00315454">
        <w:rPr>
          <w:rFonts w:asciiTheme="minorHAnsi" w:hAnsiTheme="minorHAnsi" w:cs="Microsoft Sans Serif"/>
          <w:b/>
          <w:bCs/>
          <w:sz w:val="22"/>
          <w:szCs w:val="24"/>
          <w:lang w:val="en-US" w:eastAsia="el-GR"/>
        </w:rPr>
        <w:t>III</w:t>
      </w:r>
      <w:r w:rsidRPr="00315454">
        <w:rPr>
          <w:rFonts w:asciiTheme="minorHAnsi" w:hAnsiTheme="minorHAnsi" w:cs="Microsoft Sans Serif"/>
          <w:b/>
          <w:bCs/>
          <w:sz w:val="22"/>
          <w:szCs w:val="24"/>
          <w:lang w:eastAsia="el-GR"/>
        </w:rPr>
        <w:t>. ΥΠΟΔΕΙΓΜΑ ΠΙΝΑΚΩΝ ΟΙΚΟΝΟΜΙΚΗΣ ΠΡΟΣΦΟΡΑΣ</w:t>
      </w:r>
    </w:p>
    <w:p w14:paraId="26DD5D9A"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897"/>
        <w:gridCol w:w="1202"/>
        <w:gridCol w:w="1401"/>
        <w:gridCol w:w="1500"/>
        <w:gridCol w:w="1500"/>
        <w:gridCol w:w="1382"/>
        <w:gridCol w:w="718"/>
        <w:gridCol w:w="1200"/>
      </w:tblGrid>
      <w:tr w:rsidR="00B73477" w:rsidRPr="00315454" w14:paraId="76DD318A" w14:textId="77777777" w:rsidTr="00B73477">
        <w:trPr>
          <w:jc w:val="center"/>
        </w:trPr>
        <w:tc>
          <w:tcPr>
            <w:tcW w:w="600" w:type="dxa"/>
            <w:shd w:val="clear" w:color="auto" w:fill="A6A6A6"/>
            <w:vAlign w:val="center"/>
          </w:tcPr>
          <w:p w14:paraId="155CB33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Α/Α</w:t>
            </w:r>
          </w:p>
        </w:tc>
        <w:tc>
          <w:tcPr>
            <w:tcW w:w="897" w:type="dxa"/>
            <w:shd w:val="clear" w:color="auto" w:fill="A6A6A6"/>
            <w:vAlign w:val="center"/>
          </w:tcPr>
          <w:p w14:paraId="205314E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 xml:space="preserve">ΕΙΔΟΣ </w:t>
            </w:r>
          </w:p>
        </w:tc>
        <w:tc>
          <w:tcPr>
            <w:tcW w:w="1202" w:type="dxa"/>
            <w:shd w:val="clear" w:color="auto" w:fill="A6A6A6"/>
            <w:vAlign w:val="center"/>
          </w:tcPr>
          <w:p w14:paraId="2E559AF1" w14:textId="77777777" w:rsidR="00B73477" w:rsidRPr="00315454" w:rsidRDefault="00B73477" w:rsidP="00B83413">
            <w:pPr>
              <w:autoSpaceDE w:val="0"/>
              <w:autoSpaceDN w:val="0"/>
              <w:adjustRightInd w:val="0"/>
              <w:jc w:val="center"/>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ΚΩΔΙΚΟΣ ΕΙΔΟΥΣ</w:t>
            </w:r>
          </w:p>
        </w:tc>
        <w:tc>
          <w:tcPr>
            <w:tcW w:w="1401" w:type="dxa"/>
            <w:shd w:val="clear" w:color="auto" w:fill="A6A6A6"/>
            <w:vAlign w:val="center"/>
          </w:tcPr>
          <w:p w14:paraId="2525CBC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ΜΟΝΑΔΑ ΜΕΤΡΗΣΗ</w:t>
            </w:r>
          </w:p>
        </w:tc>
        <w:tc>
          <w:tcPr>
            <w:tcW w:w="1500" w:type="dxa"/>
            <w:shd w:val="clear" w:color="auto" w:fill="A6A6A6"/>
            <w:vAlign w:val="center"/>
          </w:tcPr>
          <w:p w14:paraId="3608061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ΠΟΣΟΤΗΤΑ</w:t>
            </w:r>
          </w:p>
        </w:tc>
        <w:tc>
          <w:tcPr>
            <w:tcW w:w="1500" w:type="dxa"/>
            <w:shd w:val="clear" w:color="auto" w:fill="A6A6A6"/>
            <w:vAlign w:val="center"/>
          </w:tcPr>
          <w:p w14:paraId="6CDE3D9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ΤΙΜΗ ΜΟΝΑΔΟΣ ΧΩΡΙΣ ΦΠΑ</w:t>
            </w:r>
          </w:p>
        </w:tc>
        <w:tc>
          <w:tcPr>
            <w:tcW w:w="1382" w:type="dxa"/>
            <w:shd w:val="clear" w:color="auto" w:fill="A6A6A6"/>
            <w:vAlign w:val="center"/>
          </w:tcPr>
          <w:p w14:paraId="24ED2A7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ΚΑΘΑΡΗ ΑΞΙΑ ΧΩΡΙΣ ΦΠΑ</w:t>
            </w:r>
          </w:p>
        </w:tc>
        <w:tc>
          <w:tcPr>
            <w:tcW w:w="718" w:type="dxa"/>
            <w:shd w:val="clear" w:color="auto" w:fill="A6A6A6"/>
            <w:vAlign w:val="center"/>
          </w:tcPr>
          <w:p w14:paraId="3982C6A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ΦΠΑ</w:t>
            </w:r>
          </w:p>
          <w:p w14:paraId="690C1A6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shd w:val="clear" w:color="auto" w:fill="A6A6A6"/>
            <w:vAlign w:val="center"/>
          </w:tcPr>
          <w:p w14:paraId="105DFFE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r w:rsidRPr="00315454">
              <w:rPr>
                <w:rFonts w:asciiTheme="minorHAnsi" w:hAnsiTheme="minorHAnsi" w:cs="Microsoft Sans Serif"/>
                <w:b/>
                <w:bCs/>
                <w:sz w:val="16"/>
                <w:szCs w:val="18"/>
                <w:lang w:eastAsia="el-GR"/>
              </w:rPr>
              <w:t>ΤΕΛΙΚΗ ΤΙΜΗ ΜΕ ΦΠΑ</w:t>
            </w:r>
          </w:p>
          <w:p w14:paraId="012EAE3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6DAAF270" w14:textId="77777777" w:rsidTr="00B73477">
        <w:trPr>
          <w:jc w:val="center"/>
        </w:trPr>
        <w:tc>
          <w:tcPr>
            <w:tcW w:w="600" w:type="dxa"/>
          </w:tcPr>
          <w:p w14:paraId="1EC26DA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23F4671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7224DB7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0B05325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168E4A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1019E67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4CAA40D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3A87208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6CF77E0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4E139886" w14:textId="77777777" w:rsidTr="00B73477">
        <w:trPr>
          <w:jc w:val="center"/>
        </w:trPr>
        <w:tc>
          <w:tcPr>
            <w:tcW w:w="600" w:type="dxa"/>
          </w:tcPr>
          <w:p w14:paraId="5223A48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3C6ABF68"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663DCAC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6B981D0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459DE032"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54AEAB6A"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4BF2E5C3"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4065450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0815F98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7FCB30B6" w14:textId="77777777" w:rsidTr="00B73477">
        <w:trPr>
          <w:jc w:val="center"/>
        </w:trPr>
        <w:tc>
          <w:tcPr>
            <w:tcW w:w="600" w:type="dxa"/>
          </w:tcPr>
          <w:p w14:paraId="60CF21A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054AB66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1E44196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358F870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5E3B954B"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2EDB4D3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2E2E1132"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38567951"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6878DD35"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1FE02107" w14:textId="77777777" w:rsidTr="00B73477">
        <w:trPr>
          <w:jc w:val="center"/>
        </w:trPr>
        <w:tc>
          <w:tcPr>
            <w:tcW w:w="600" w:type="dxa"/>
          </w:tcPr>
          <w:p w14:paraId="3118BCF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1D170DF4"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187F0D8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5D36BD3F"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1807057D"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06A399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6630440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64AD8E49"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7138820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r w:rsidR="00B73477" w:rsidRPr="00315454" w14:paraId="4EF1B1CB" w14:textId="77777777" w:rsidTr="00B73477">
        <w:trPr>
          <w:jc w:val="center"/>
        </w:trPr>
        <w:tc>
          <w:tcPr>
            <w:tcW w:w="600" w:type="dxa"/>
          </w:tcPr>
          <w:p w14:paraId="745FDA1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897" w:type="dxa"/>
          </w:tcPr>
          <w:p w14:paraId="1C3E885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2" w:type="dxa"/>
          </w:tcPr>
          <w:p w14:paraId="26002487"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401" w:type="dxa"/>
          </w:tcPr>
          <w:p w14:paraId="6E86231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2AFDE1BC"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500" w:type="dxa"/>
          </w:tcPr>
          <w:p w14:paraId="68C9A6D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382" w:type="dxa"/>
          </w:tcPr>
          <w:p w14:paraId="1B115846"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718" w:type="dxa"/>
          </w:tcPr>
          <w:p w14:paraId="03743FB0"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c>
          <w:tcPr>
            <w:tcW w:w="1200" w:type="dxa"/>
          </w:tcPr>
          <w:p w14:paraId="1DBBF6A4" w14:textId="77777777" w:rsidR="00B73477" w:rsidRPr="00315454" w:rsidRDefault="00B73477" w:rsidP="005D5BDE">
            <w:pPr>
              <w:autoSpaceDE w:val="0"/>
              <w:autoSpaceDN w:val="0"/>
              <w:adjustRightInd w:val="0"/>
              <w:jc w:val="both"/>
              <w:rPr>
                <w:rFonts w:asciiTheme="minorHAnsi" w:hAnsiTheme="minorHAnsi" w:cs="Microsoft Sans Serif"/>
                <w:b/>
                <w:bCs/>
                <w:sz w:val="16"/>
                <w:szCs w:val="18"/>
                <w:lang w:eastAsia="el-GR"/>
              </w:rPr>
            </w:pPr>
          </w:p>
        </w:tc>
      </w:tr>
    </w:tbl>
    <w:p w14:paraId="293E85C6"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p w14:paraId="5E9ECC47" w14:textId="77777777" w:rsidR="004F2F5F" w:rsidRPr="00315454" w:rsidRDefault="004F2F5F" w:rsidP="005D5BDE">
      <w:pPr>
        <w:autoSpaceDE w:val="0"/>
        <w:autoSpaceDN w:val="0"/>
        <w:adjustRightInd w:val="0"/>
        <w:jc w:val="both"/>
        <w:rPr>
          <w:rFonts w:asciiTheme="minorHAnsi" w:hAnsiTheme="minorHAnsi" w:cs="Microsoft Sans Serif"/>
          <w:b/>
          <w:bCs/>
          <w:sz w:val="22"/>
          <w:szCs w:val="24"/>
          <w:lang w:eastAsia="el-GR"/>
        </w:rPr>
      </w:pPr>
    </w:p>
    <w:p w14:paraId="0D0FA75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2C93B5D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39B47910"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5B9520DE"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31ADE7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38D5FBDC"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42C0556"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27D579A1"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3A7D09B"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17FAB037"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0746E2A9"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572151B" w14:textId="77777777" w:rsidR="004F2F5F" w:rsidRPr="00315454" w:rsidRDefault="004F2F5F" w:rsidP="005D5BDE">
      <w:pPr>
        <w:autoSpaceDE w:val="0"/>
        <w:autoSpaceDN w:val="0"/>
        <w:adjustRightInd w:val="0"/>
        <w:jc w:val="both"/>
        <w:rPr>
          <w:rFonts w:asciiTheme="minorHAnsi" w:hAnsiTheme="minorHAnsi" w:cs="Microsoft Sans Serif"/>
          <w:sz w:val="22"/>
          <w:szCs w:val="24"/>
          <w:lang w:eastAsia="el-GR"/>
        </w:rPr>
      </w:pPr>
    </w:p>
    <w:p w14:paraId="44A090FD" w14:textId="77777777" w:rsidR="00816912" w:rsidRDefault="00816912">
      <w:pPr>
        <w:rPr>
          <w:rFonts w:asciiTheme="minorHAnsi" w:hAnsiTheme="minorHAnsi" w:cs="Microsoft Sans Serif"/>
          <w:b/>
          <w:bCs/>
          <w:sz w:val="28"/>
          <w:szCs w:val="28"/>
          <w:u w:val="single"/>
          <w:lang w:eastAsia="el-GR"/>
        </w:rPr>
      </w:pPr>
      <w:r>
        <w:rPr>
          <w:rFonts w:asciiTheme="minorHAnsi" w:hAnsiTheme="minorHAnsi" w:cs="Microsoft Sans Serif"/>
          <w:b/>
          <w:bCs/>
          <w:sz w:val="28"/>
          <w:szCs w:val="28"/>
          <w:u w:val="single"/>
          <w:lang w:eastAsia="el-GR"/>
        </w:rPr>
        <w:br w:type="page"/>
      </w:r>
    </w:p>
    <w:p w14:paraId="5EE70E21" w14:textId="77777777" w:rsidR="004F2F5F" w:rsidRDefault="008F7F7B" w:rsidP="00606BD6">
      <w:pPr>
        <w:jc w:val="both"/>
        <w:rPr>
          <w:rFonts w:asciiTheme="minorHAnsi" w:hAnsiTheme="minorHAnsi" w:cs="Microsoft Sans Serif"/>
          <w:b/>
          <w:bCs/>
          <w:sz w:val="28"/>
          <w:szCs w:val="28"/>
          <w:u w:val="single"/>
          <w:lang w:eastAsia="el-GR"/>
        </w:rPr>
      </w:pPr>
      <w:r w:rsidRPr="00315454">
        <w:rPr>
          <w:rFonts w:asciiTheme="minorHAnsi" w:hAnsiTheme="minorHAnsi" w:cs="Microsoft Sans Serif"/>
          <w:b/>
          <w:bCs/>
          <w:sz w:val="28"/>
          <w:szCs w:val="28"/>
          <w:u w:val="single"/>
          <w:lang w:eastAsia="el-GR"/>
        </w:rPr>
        <w:lastRenderedPageBreak/>
        <w:t xml:space="preserve">ΠΑΡΑΡΤΗΜΑ </w:t>
      </w:r>
      <w:r w:rsidRPr="00315454">
        <w:rPr>
          <w:rFonts w:asciiTheme="minorHAnsi" w:hAnsiTheme="minorHAnsi" w:cs="Microsoft Sans Serif"/>
          <w:b/>
          <w:bCs/>
          <w:sz w:val="28"/>
          <w:szCs w:val="28"/>
          <w:u w:val="single"/>
          <w:lang w:val="en-US" w:eastAsia="el-GR"/>
        </w:rPr>
        <w:t>IV</w:t>
      </w:r>
      <w:r w:rsidR="004F2F5F" w:rsidRPr="00315454">
        <w:rPr>
          <w:rFonts w:asciiTheme="minorHAnsi" w:hAnsiTheme="minorHAnsi" w:cs="Microsoft Sans Serif"/>
          <w:b/>
          <w:bCs/>
          <w:sz w:val="28"/>
          <w:szCs w:val="28"/>
          <w:u w:val="single"/>
          <w:lang w:eastAsia="el-GR"/>
        </w:rPr>
        <w:t>: ΣΧΕΔΙΟ ΣΥΜΒΑΣΗΣ</w:t>
      </w:r>
    </w:p>
    <w:sectPr w:rsidR="004F2F5F" w:rsidSect="0035049C">
      <w:headerReference w:type="even" r:id="rId22"/>
      <w:headerReference w:type="default" r:id="rId23"/>
      <w:footerReference w:type="even" r:id="rId24"/>
      <w:footerReference w:type="default" r:id="rId25"/>
      <w:headerReference w:type="first" r:id="rId26"/>
      <w:footerReference w:type="first" r:id="rId27"/>
      <w:pgSz w:w="11906" w:h="16838"/>
      <w:pgMar w:top="1134" w:right="1416"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0E541" w14:textId="77777777" w:rsidR="009F5ADF" w:rsidRDefault="009F5ADF" w:rsidP="00E464BB">
      <w:r>
        <w:separator/>
      </w:r>
    </w:p>
  </w:endnote>
  <w:endnote w:type="continuationSeparator" w:id="0">
    <w:p w14:paraId="25126EE6" w14:textId="77777777" w:rsidR="009F5ADF" w:rsidRDefault="009F5ADF" w:rsidP="00E464BB">
      <w:r>
        <w:continuationSeparator/>
      </w:r>
    </w:p>
  </w:endnote>
  <w:endnote w:id="1">
    <w:p w14:paraId="230C3799" w14:textId="77777777" w:rsidR="001C4E0A" w:rsidRPr="002F6B21" w:rsidRDefault="001C4E0A" w:rsidP="007715DA">
      <w:pPr>
        <w:pStyle w:val="aff0"/>
        <w:tabs>
          <w:tab w:val="left" w:pos="284"/>
        </w:tabs>
        <w:ind w:firstLine="0"/>
      </w:pPr>
    </w:p>
  </w:endnote>
  <w:endnote w:id="2">
    <w:p w14:paraId="26BDB0D1" w14:textId="77777777" w:rsidR="001C4E0A" w:rsidRPr="001465D3" w:rsidRDefault="001C4E0A" w:rsidP="006E2597">
      <w:pPr>
        <w:autoSpaceDE w:val="0"/>
        <w:autoSpaceDN w:val="0"/>
        <w:adjustRightInd w:val="0"/>
        <w:jc w:val="center"/>
        <w:rPr>
          <w:rFonts w:ascii="Arial Narrow" w:hAnsi="Arial Narrow" w:cs="Tahoma"/>
          <w:b/>
          <w:color w:val="000000"/>
          <w:sz w:val="28"/>
          <w:szCs w:val="28"/>
        </w:rPr>
      </w:pPr>
      <w:r w:rsidRPr="001465D3">
        <w:rPr>
          <w:rFonts w:ascii="Arial Narrow" w:hAnsi="Arial Narrow" w:cs="Tahoma"/>
          <w:b/>
          <w:color w:val="000000"/>
          <w:sz w:val="28"/>
          <w:szCs w:val="28"/>
        </w:rPr>
        <w:t>ΣΥΜΒΑΣΗ υπ’ αριθμ. …….</w:t>
      </w:r>
    </w:p>
    <w:p w14:paraId="5634F94C"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494CBB5D"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1FBCC810"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2853C928"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3158D7FA"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3862607F"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311CB756" w14:textId="77777777" w:rsidR="001C4E0A" w:rsidRDefault="001C4E0A"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ΜΕΤΑΞΥ </w:t>
      </w:r>
      <w:r>
        <w:rPr>
          <w:rFonts w:ascii="Arial Narrow" w:hAnsi="Arial Narrow" w:cs="Tahoma-Bold"/>
          <w:b/>
          <w:bCs/>
          <w:color w:val="000000"/>
          <w:sz w:val="28"/>
          <w:szCs w:val="28"/>
        </w:rPr>
        <w:t xml:space="preserve">ΤΗΣ ΑΝΩΝΥΜΗΣ ΕΤΑΙΡΕΙΑΣ ΜΟΝΑΔΩΝ ΥΓΕΙΑΣ (ΑΕΜΥ Α.Ε.) </w:t>
      </w:r>
    </w:p>
    <w:p w14:paraId="35B237DB"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ΥΠΟΚΑΤΑΣΤΗΜΑ: ΓΕΝΙΚΟ ΝΟΣΟΚΟΜΕΙΟ ΘΗΡΑΣ</w:t>
      </w:r>
    </w:p>
    <w:p w14:paraId="1115AFB1"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0801D8B2"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49E2CB67"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ΚΑΙ</w:t>
      </w:r>
    </w:p>
    <w:p w14:paraId="1CA204BD"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0E9C83BB"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257651D6" w14:textId="77777777" w:rsidR="001C4E0A" w:rsidRDefault="001C4E0A"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ΤΗΣ </w:t>
      </w:r>
      <w:r>
        <w:rPr>
          <w:rFonts w:ascii="Arial Narrow" w:hAnsi="Arial Narrow" w:cs="Tahoma-Bold"/>
          <w:b/>
          <w:bCs/>
          <w:color w:val="000000"/>
          <w:sz w:val="28"/>
          <w:szCs w:val="28"/>
        </w:rPr>
        <w:t xml:space="preserve">ΕΤΑΙΡΕΙΑΣ </w:t>
      </w:r>
    </w:p>
    <w:p w14:paraId="472E3B5C"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p>
    <w:p w14:paraId="53A8103D" w14:textId="77777777" w:rsidR="001C4E0A" w:rsidRDefault="001C4E0A" w:rsidP="006E2597">
      <w:pPr>
        <w:autoSpaceDE w:val="0"/>
        <w:autoSpaceDN w:val="0"/>
        <w:adjustRightInd w:val="0"/>
        <w:jc w:val="center"/>
        <w:rPr>
          <w:rFonts w:ascii="Arial Narrow" w:hAnsi="Arial Narrow" w:cs="Tahoma-Bold"/>
          <w:b/>
          <w:bCs/>
          <w:color w:val="000000"/>
          <w:sz w:val="28"/>
          <w:szCs w:val="28"/>
        </w:rPr>
      </w:pPr>
      <w:r w:rsidRPr="000A160D">
        <w:rPr>
          <w:rFonts w:ascii="Arial Narrow" w:hAnsi="Arial Narrow" w:cs="Tahoma-Bold"/>
          <w:b/>
          <w:bCs/>
          <w:color w:val="000000"/>
          <w:sz w:val="28"/>
          <w:szCs w:val="28"/>
        </w:rPr>
        <w:t xml:space="preserve">ΓΙΑ ΤΗΝ </w:t>
      </w:r>
      <w:r>
        <w:rPr>
          <w:rFonts w:ascii="Arial Narrow" w:hAnsi="Arial Narrow" w:cs="Tahoma-Bold"/>
          <w:b/>
          <w:bCs/>
          <w:color w:val="000000"/>
          <w:sz w:val="28"/>
          <w:szCs w:val="28"/>
        </w:rPr>
        <w:t>ΠΡΟΜΗΘΕΙΑ «………»</w:t>
      </w:r>
    </w:p>
    <w:p w14:paraId="7183C980" w14:textId="77777777" w:rsidR="001C4E0A" w:rsidRDefault="001C4E0A" w:rsidP="006E2597">
      <w:pPr>
        <w:autoSpaceDE w:val="0"/>
        <w:autoSpaceDN w:val="0"/>
        <w:adjustRightInd w:val="0"/>
        <w:jc w:val="center"/>
        <w:rPr>
          <w:rFonts w:ascii="Arial Narrow" w:hAnsi="Arial Narrow" w:cs="Tahoma-Bold"/>
          <w:b/>
          <w:bCs/>
          <w:color w:val="000000"/>
          <w:sz w:val="28"/>
          <w:szCs w:val="28"/>
        </w:rPr>
      </w:pPr>
    </w:p>
    <w:p w14:paraId="67D62F6E" w14:textId="77777777" w:rsidR="001C4E0A" w:rsidRPr="001D5B2C" w:rsidRDefault="001C4E0A" w:rsidP="006E2597">
      <w:pPr>
        <w:autoSpaceDE w:val="0"/>
        <w:autoSpaceDN w:val="0"/>
        <w:adjustRightInd w:val="0"/>
        <w:jc w:val="center"/>
        <w:rPr>
          <w:rFonts w:ascii="Arial Narrow" w:hAnsi="Arial Narrow" w:cs="Tahoma-Bold"/>
          <w:b/>
          <w:bCs/>
          <w:strike/>
          <w:color w:val="000000"/>
          <w:sz w:val="28"/>
          <w:szCs w:val="28"/>
        </w:rPr>
      </w:pPr>
      <w:r>
        <w:rPr>
          <w:rFonts w:ascii="Arial Narrow" w:hAnsi="Arial Narrow" w:cs="Tahoma-Bold"/>
          <w:b/>
          <w:bCs/>
          <w:color w:val="000000"/>
          <w:sz w:val="28"/>
          <w:szCs w:val="28"/>
        </w:rPr>
        <w:t>Μέσα από την Διαδικασία του Συνοπτικού Διαγωνισμού</w:t>
      </w:r>
      <w:r w:rsidRPr="00BA1BE8">
        <w:rPr>
          <w:rFonts w:ascii="Arial Narrow" w:hAnsi="Arial Narrow" w:cs="Tahoma-Bold"/>
          <w:b/>
          <w:bCs/>
          <w:color w:val="000000"/>
          <w:sz w:val="28"/>
          <w:szCs w:val="28"/>
        </w:rPr>
        <w:t xml:space="preserve"> </w:t>
      </w:r>
      <w:r>
        <w:rPr>
          <w:rFonts w:ascii="Arial Narrow" w:hAnsi="Arial Narrow" w:cs="Tahoma-Bold"/>
          <w:b/>
          <w:bCs/>
          <w:color w:val="000000"/>
          <w:sz w:val="28"/>
          <w:szCs w:val="28"/>
        </w:rPr>
        <w:t xml:space="preserve">με κριτήριο κατακύρωσης την πλέον συμφέρουσας από οικονομικής άποψης προσφορά βάσει τιμής </w:t>
      </w:r>
    </w:p>
    <w:p w14:paraId="1EE67996" w14:textId="77777777" w:rsidR="001C4E0A" w:rsidRDefault="001C4E0A" w:rsidP="006E2597">
      <w:pPr>
        <w:autoSpaceDE w:val="0"/>
        <w:autoSpaceDN w:val="0"/>
        <w:adjustRightInd w:val="0"/>
        <w:jc w:val="center"/>
        <w:rPr>
          <w:rFonts w:ascii="Arial Narrow" w:hAnsi="Arial Narrow" w:cs="Tahoma-Bold"/>
          <w:b/>
          <w:bCs/>
          <w:color w:val="000000"/>
          <w:sz w:val="28"/>
          <w:szCs w:val="28"/>
        </w:rPr>
      </w:pPr>
    </w:p>
    <w:p w14:paraId="0AD3352E" w14:textId="77777777" w:rsidR="001C4E0A" w:rsidRDefault="001C4E0A"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της (ημερομηνία)</w:t>
      </w:r>
    </w:p>
    <w:p w14:paraId="63ABD656" w14:textId="77777777" w:rsidR="001C4E0A" w:rsidRDefault="001C4E0A" w:rsidP="006E2597">
      <w:pPr>
        <w:autoSpaceDE w:val="0"/>
        <w:autoSpaceDN w:val="0"/>
        <w:adjustRightInd w:val="0"/>
        <w:jc w:val="center"/>
        <w:rPr>
          <w:rFonts w:ascii="Arial Narrow" w:hAnsi="Arial Narrow" w:cs="Tahoma-Bold"/>
          <w:b/>
          <w:bCs/>
          <w:color w:val="000000"/>
          <w:sz w:val="28"/>
          <w:szCs w:val="28"/>
        </w:rPr>
      </w:pPr>
    </w:p>
    <w:p w14:paraId="524A9D06" w14:textId="77777777" w:rsidR="001C4E0A" w:rsidRDefault="001C4E0A" w:rsidP="006E2597">
      <w:pPr>
        <w:autoSpaceDE w:val="0"/>
        <w:autoSpaceDN w:val="0"/>
        <w:adjustRightInd w:val="0"/>
        <w:jc w:val="center"/>
        <w:rPr>
          <w:rFonts w:ascii="Arial Narrow" w:hAnsi="Arial Narrow" w:cs="Tahoma-Bold"/>
          <w:b/>
          <w:bCs/>
          <w:color w:val="000000"/>
          <w:sz w:val="28"/>
          <w:szCs w:val="28"/>
        </w:rPr>
      </w:pPr>
    </w:p>
    <w:p w14:paraId="1376CBB8" w14:textId="77777777" w:rsidR="001C4E0A" w:rsidRPr="000A160D" w:rsidRDefault="001C4E0A" w:rsidP="006E2597">
      <w:pPr>
        <w:autoSpaceDE w:val="0"/>
        <w:autoSpaceDN w:val="0"/>
        <w:adjustRightInd w:val="0"/>
        <w:jc w:val="center"/>
        <w:rPr>
          <w:rFonts w:ascii="Arial Narrow" w:hAnsi="Arial Narrow" w:cs="Tahoma-Bold"/>
          <w:b/>
          <w:bCs/>
          <w:color w:val="000000"/>
          <w:sz w:val="28"/>
          <w:szCs w:val="28"/>
        </w:rPr>
      </w:pPr>
      <w:r>
        <w:rPr>
          <w:rFonts w:ascii="Arial Narrow" w:hAnsi="Arial Narrow" w:cs="Tahoma-Bold"/>
          <w:b/>
          <w:bCs/>
          <w:color w:val="000000"/>
          <w:sz w:val="28"/>
          <w:szCs w:val="28"/>
        </w:rPr>
        <w:t>Θήρα, (Ημερομηνία)</w:t>
      </w:r>
    </w:p>
    <w:p w14:paraId="4F7211D5" w14:textId="77777777" w:rsidR="001C4E0A" w:rsidRDefault="001C4E0A" w:rsidP="00BA795E">
      <w:pPr>
        <w:pStyle w:val="aff0"/>
        <w:tabs>
          <w:tab w:val="left" w:pos="284"/>
        </w:tabs>
        <w:ind w:firstLine="0"/>
      </w:pPr>
    </w:p>
    <w:p w14:paraId="6622F6DD" w14:textId="77777777" w:rsidR="001C4E0A" w:rsidRDefault="001C4E0A" w:rsidP="00BA795E">
      <w:pPr>
        <w:pStyle w:val="aff0"/>
        <w:tabs>
          <w:tab w:val="left" w:pos="284"/>
        </w:tabs>
        <w:ind w:firstLine="0"/>
      </w:pPr>
    </w:p>
    <w:p w14:paraId="666557FF" w14:textId="77777777" w:rsidR="001C4E0A" w:rsidRDefault="001C4E0A" w:rsidP="00BA795E">
      <w:pPr>
        <w:pStyle w:val="aff0"/>
        <w:tabs>
          <w:tab w:val="left" w:pos="284"/>
        </w:tabs>
        <w:ind w:firstLine="0"/>
      </w:pPr>
    </w:p>
    <w:p w14:paraId="58EDB810" w14:textId="77777777" w:rsidR="001C4E0A" w:rsidRDefault="001C4E0A" w:rsidP="00BA795E">
      <w:pPr>
        <w:pStyle w:val="aff0"/>
        <w:tabs>
          <w:tab w:val="left" w:pos="284"/>
        </w:tabs>
        <w:ind w:firstLine="0"/>
      </w:pPr>
    </w:p>
    <w:p w14:paraId="32BB2344" w14:textId="77777777" w:rsidR="001C4E0A" w:rsidRDefault="001C4E0A" w:rsidP="00BA795E">
      <w:pPr>
        <w:pStyle w:val="aff0"/>
        <w:tabs>
          <w:tab w:val="left" w:pos="284"/>
        </w:tabs>
        <w:ind w:firstLine="0"/>
      </w:pPr>
    </w:p>
    <w:p w14:paraId="5044BF4B" w14:textId="77777777" w:rsidR="001C4E0A" w:rsidRDefault="001C4E0A" w:rsidP="00BA795E">
      <w:pPr>
        <w:pStyle w:val="aff0"/>
        <w:tabs>
          <w:tab w:val="left" w:pos="284"/>
        </w:tabs>
        <w:ind w:firstLine="0"/>
      </w:pPr>
    </w:p>
    <w:p w14:paraId="786B870B" w14:textId="77777777" w:rsidR="001C4E0A" w:rsidRDefault="001C4E0A" w:rsidP="00BA795E">
      <w:pPr>
        <w:pStyle w:val="aff0"/>
        <w:tabs>
          <w:tab w:val="left" w:pos="284"/>
        </w:tabs>
        <w:ind w:firstLine="0"/>
      </w:pPr>
    </w:p>
    <w:p w14:paraId="5028B94A" w14:textId="77777777" w:rsidR="001C4E0A" w:rsidRDefault="001C4E0A" w:rsidP="00BA795E">
      <w:pPr>
        <w:pStyle w:val="aff0"/>
        <w:tabs>
          <w:tab w:val="left" w:pos="284"/>
        </w:tabs>
        <w:ind w:firstLine="0"/>
      </w:pPr>
    </w:p>
    <w:p w14:paraId="4559354F" w14:textId="77777777" w:rsidR="001C4E0A" w:rsidRDefault="001C4E0A" w:rsidP="00BA795E">
      <w:pPr>
        <w:pStyle w:val="aff0"/>
        <w:tabs>
          <w:tab w:val="left" w:pos="284"/>
        </w:tabs>
        <w:ind w:firstLine="0"/>
      </w:pPr>
    </w:p>
    <w:p w14:paraId="0A5EE0FC" w14:textId="77777777" w:rsidR="001C4E0A" w:rsidRDefault="001C4E0A" w:rsidP="00BA795E">
      <w:pPr>
        <w:pStyle w:val="aff0"/>
        <w:tabs>
          <w:tab w:val="left" w:pos="284"/>
        </w:tabs>
        <w:ind w:firstLine="0"/>
      </w:pPr>
    </w:p>
    <w:p w14:paraId="74E9C962" w14:textId="77777777" w:rsidR="001C4E0A" w:rsidRDefault="001C4E0A" w:rsidP="00BA795E">
      <w:pPr>
        <w:pStyle w:val="aff0"/>
        <w:tabs>
          <w:tab w:val="left" w:pos="284"/>
        </w:tabs>
        <w:ind w:firstLine="0"/>
      </w:pPr>
    </w:p>
    <w:p w14:paraId="47DFAA64"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 xml:space="preserve">Στον Καρτεράδο Θήρας , </w:t>
      </w:r>
      <w:r w:rsidRPr="00947B2C">
        <w:rPr>
          <w:rFonts w:asciiTheme="minorHAnsi" w:hAnsiTheme="minorHAnsi" w:cs="Arial"/>
          <w:color w:val="000000"/>
          <w:sz w:val="22"/>
          <w:szCs w:val="22"/>
        </w:rPr>
        <w:t>σήμερα την .........…………….. του έτους …………., οι πιο κάτω συμβαλλόμενοι:</w:t>
      </w:r>
    </w:p>
    <w:p w14:paraId="6A98867B"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786C19D0"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Αφενός</w:t>
      </w:r>
    </w:p>
    <w:p w14:paraId="6627277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720DCAA" w14:textId="0F9381EE" w:rsidR="001C4E0A" w:rsidRPr="00947B2C" w:rsidRDefault="001C4E0A" w:rsidP="006E2597">
      <w:pPr>
        <w:autoSpaceDE w:val="0"/>
        <w:autoSpaceDN w:val="0"/>
        <w:adjustRightInd w:val="0"/>
        <w:jc w:val="both"/>
        <w:rPr>
          <w:rFonts w:asciiTheme="minorHAnsi" w:hAnsiTheme="minorHAnsi" w:cs="Arial"/>
          <w:color w:val="000000"/>
          <w:sz w:val="22"/>
          <w:szCs w:val="22"/>
        </w:rPr>
      </w:pPr>
      <w:r>
        <w:rPr>
          <w:rFonts w:asciiTheme="minorHAnsi" w:hAnsiTheme="minorHAnsi" w:cs="Arial"/>
          <w:color w:val="000000"/>
          <w:sz w:val="22"/>
          <w:szCs w:val="22"/>
        </w:rPr>
        <w:t>Της εταιρείας υπό την επωνυμία Ανώνυμη Εταιρεία Μονάδων Υγείας – ΑΕΜΥ Α.Ε., με έδρα στο Ολυμπιακό Χωριό, Αχαρνές</w:t>
      </w:r>
      <w:r w:rsidRPr="00947B2C">
        <w:rPr>
          <w:rFonts w:asciiTheme="minorHAnsi" w:hAnsiTheme="minorHAnsi" w:cs="Arial"/>
          <w:color w:val="000000"/>
          <w:sz w:val="22"/>
          <w:szCs w:val="22"/>
        </w:rPr>
        <w:t xml:space="preserve">, στην Οδό </w:t>
      </w:r>
      <w:r>
        <w:rPr>
          <w:rFonts w:asciiTheme="minorHAnsi" w:hAnsiTheme="minorHAnsi" w:cs="Arial"/>
          <w:color w:val="000000"/>
          <w:sz w:val="22"/>
          <w:szCs w:val="22"/>
        </w:rPr>
        <w:t>Γεωργίου Δαμάσκου 1,</w:t>
      </w:r>
      <w:r w:rsidRPr="00947B2C">
        <w:rPr>
          <w:rFonts w:asciiTheme="minorHAnsi" w:hAnsiTheme="minorHAnsi" w:cs="Arial"/>
          <w:color w:val="000000"/>
          <w:sz w:val="22"/>
          <w:szCs w:val="22"/>
        </w:rPr>
        <w:t xml:space="preserve"> ΤΚ </w:t>
      </w:r>
      <w:r>
        <w:rPr>
          <w:rFonts w:asciiTheme="minorHAnsi" w:hAnsiTheme="minorHAnsi" w:cs="Arial"/>
          <w:color w:val="000000"/>
          <w:sz w:val="22"/>
          <w:szCs w:val="22"/>
        </w:rPr>
        <w:t>13677</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και υποκατάστημα το Γενικό Νοσοκομείο Θήρας στο Καρτεράδο, ΤΚ 84700, με ΑΦΜ 999077102 και ΔΟΥ: ΦΑΕ ΑΘΗΝΩΝ, που</w:t>
      </w:r>
      <w:r w:rsidRPr="00947B2C">
        <w:rPr>
          <w:rFonts w:asciiTheme="minorHAnsi" w:hAnsiTheme="minorHAnsi" w:cs="Arial"/>
          <w:color w:val="000000"/>
          <w:sz w:val="22"/>
          <w:szCs w:val="22"/>
        </w:rPr>
        <w:t xml:space="preserve"> εκπροσωπείται ν</w:t>
      </w:r>
      <w:r>
        <w:rPr>
          <w:rFonts w:asciiTheme="minorHAnsi" w:hAnsiTheme="minorHAnsi" w:cs="Arial"/>
          <w:color w:val="000000"/>
          <w:sz w:val="22"/>
          <w:szCs w:val="22"/>
        </w:rPr>
        <w:t>ομίμως για θέματα Διοίκησης Γ.Ν.Θ. από τ</w:t>
      </w:r>
      <w:r>
        <w:rPr>
          <w:rFonts w:asciiTheme="minorHAnsi" w:hAnsiTheme="minorHAnsi" w:cs="Arial"/>
          <w:color w:val="000000"/>
          <w:sz w:val="22"/>
          <w:szCs w:val="22"/>
          <w:lang w:val="en-US"/>
        </w:rPr>
        <w:t>o</w:t>
      </w:r>
      <w:r>
        <w:rPr>
          <w:rFonts w:asciiTheme="minorHAnsi" w:hAnsiTheme="minorHAnsi" w:cs="Arial"/>
          <w:color w:val="000000"/>
          <w:sz w:val="22"/>
          <w:szCs w:val="22"/>
        </w:rPr>
        <w:t>ν Εντεταλμένο Σύμβουλο</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 Αντιπρόεδρο του Διοικητικού Συμβουλίου της ΑΕΜΥ Α.Ε.</w:t>
      </w:r>
      <w:r w:rsidRPr="00947B2C">
        <w:rPr>
          <w:rFonts w:asciiTheme="minorHAnsi" w:hAnsiTheme="minorHAnsi" w:cs="Arial"/>
          <w:color w:val="000000"/>
          <w:sz w:val="22"/>
          <w:szCs w:val="22"/>
        </w:rPr>
        <w:t xml:space="preserve"> </w:t>
      </w:r>
      <w:r>
        <w:rPr>
          <w:rFonts w:asciiTheme="minorHAnsi" w:hAnsiTheme="minorHAnsi" w:cs="Arial"/>
          <w:color w:val="000000"/>
          <w:sz w:val="22"/>
          <w:szCs w:val="22"/>
        </w:rPr>
        <w:t>…………………………….</w:t>
      </w:r>
      <w:r w:rsidRPr="00947B2C">
        <w:rPr>
          <w:rFonts w:asciiTheme="minorHAnsi" w:hAnsiTheme="minorHAnsi" w:cs="Arial"/>
          <w:color w:val="000000"/>
          <w:sz w:val="22"/>
          <w:szCs w:val="22"/>
        </w:rPr>
        <w:t xml:space="preserve"> και το οποίο στο εξής θα αναφέρεται στην παρούσα σύμβαση ως «η Αναθέτουσα Αρχή»</w:t>
      </w:r>
    </w:p>
    <w:p w14:paraId="12BE2B98"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249B24C9"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και αφετέρου</w:t>
      </w:r>
    </w:p>
    <w:p w14:paraId="6EDF003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7C175B7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εταιρεία με την επωνυ</w:t>
      </w:r>
      <w:r>
        <w:rPr>
          <w:rFonts w:asciiTheme="minorHAnsi" w:hAnsiTheme="minorHAnsi" w:cs="Arial"/>
          <w:color w:val="000000"/>
          <w:sz w:val="22"/>
          <w:szCs w:val="22"/>
        </w:rPr>
        <w:t xml:space="preserve">μία …………………….. που εδρεύει στ </w:t>
      </w:r>
      <w:r w:rsidRPr="00947B2C">
        <w:rPr>
          <w:rFonts w:asciiTheme="minorHAnsi" w:hAnsiTheme="minorHAnsi" w:cs="Arial"/>
          <w:color w:val="000000"/>
          <w:sz w:val="22"/>
          <w:szCs w:val="22"/>
        </w:rPr>
        <w:t xml:space="preserve">…………………….. , έχει αριθμό φορολογικού μητρώου ................., υπάγεται στη ΔΟΥ............ και εκπροσωπείται νόμιμα από τον κο …………………….., …………………….. της εταιρείας, σύμφωνα με το </w:t>
      </w:r>
      <w:r w:rsidRPr="00947B2C">
        <w:rPr>
          <w:rFonts w:asciiTheme="minorHAnsi" w:hAnsiTheme="minorHAnsi" w:cs="Arial"/>
          <w:i/>
          <w:color w:val="000000"/>
          <w:sz w:val="22"/>
          <w:szCs w:val="22"/>
        </w:rPr>
        <w:t>……………………………………</w:t>
      </w:r>
      <w:r w:rsidRPr="00947B2C">
        <w:rPr>
          <w:rFonts w:asciiTheme="minorHAnsi" w:hAnsiTheme="minorHAnsi" w:cs="Arial"/>
          <w:color w:val="000000"/>
          <w:sz w:val="22"/>
          <w:szCs w:val="22"/>
        </w:rPr>
        <w:t xml:space="preserve"> και η οποία στο εξής θα αναφέρεται στην παρούσα σύμβαση ως «ο Προμηθευτής»,</w:t>
      </w:r>
    </w:p>
    <w:p w14:paraId="271C2A2A"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7E8A4992"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Λαμβάνοντας υπόψη :</w:t>
      </w:r>
    </w:p>
    <w:p w14:paraId="1A356EB6"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EE4FB96"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1) Την υπ. αριθ. ……….. από …………. διακήρυξη της Αναθέτουσας Αρχής για τον προμήθεια ……………….».</w:t>
      </w:r>
    </w:p>
    <w:p w14:paraId="01945734"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2) Την από …………….. και με αριθ. Πρωτ. .........../……/…………… προσφορά του αναδόχου, που υποβλήθηκε στο πλαίσιο του διαγωνισμού της προαναφερόμενης διακήρυξης.</w:t>
      </w:r>
    </w:p>
    <w:p w14:paraId="32E211BA"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3) Την υπ. αριθ. ................... απόφαση της Αναθέτουσας Αρχής, με την οποία κατακυρώθηκε το αποτέλεσμα του διαγωνισμού της προαναφερόμενης διακήρυξης, στον Προμηθευτή</w:t>
      </w:r>
    </w:p>
    <w:p w14:paraId="25CECA04"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0928B856"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Συμφώνησαν και έκαναν αμοιβαία αποδεκτά τα ακόλουθα:</w:t>
      </w:r>
    </w:p>
    <w:p w14:paraId="7A3471E6"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49028505"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 ΟΡΙΣΜΟΙ</w:t>
      </w:r>
    </w:p>
    <w:p w14:paraId="00B5E7D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Αντίκλητος </w:t>
      </w:r>
      <w:r w:rsidRPr="00947B2C">
        <w:rPr>
          <w:rFonts w:asciiTheme="minorHAnsi" w:hAnsiTheme="minorHAnsi" w:cs="Arial"/>
          <w:color w:val="000000"/>
          <w:sz w:val="22"/>
          <w:szCs w:val="22"/>
        </w:rPr>
        <w:t xml:space="preserve">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w:t>
      </w:r>
      <w:r w:rsidRPr="00947B2C">
        <w:rPr>
          <w:rFonts w:asciiTheme="minorHAnsi" w:hAnsiTheme="minorHAnsi" w:cs="Arial"/>
          <w:color w:val="000000"/>
          <w:sz w:val="22"/>
          <w:szCs w:val="22"/>
          <w:lang w:val="en-US"/>
        </w:rPr>
        <w:t>e</w:t>
      </w:r>
      <w:r w:rsidRPr="00947B2C">
        <w:rPr>
          <w:rFonts w:asciiTheme="minorHAnsi" w:hAnsiTheme="minorHAnsi" w:cs="Arial"/>
          <w:color w:val="000000"/>
          <w:sz w:val="22"/>
          <w:szCs w:val="22"/>
        </w:rPr>
        <w:t xml:space="preserve"> </w:t>
      </w:r>
      <w:r w:rsidRPr="00947B2C">
        <w:rPr>
          <w:rFonts w:asciiTheme="minorHAnsi" w:hAnsiTheme="minorHAnsi" w:cs="Arial"/>
          <w:color w:val="000000"/>
          <w:sz w:val="22"/>
          <w:szCs w:val="22"/>
          <w:lang w:val="en-US"/>
        </w:rPr>
        <w:t>mail</w:t>
      </w:r>
      <w:r w:rsidRPr="00947B2C">
        <w:rPr>
          <w:rFonts w:asciiTheme="minorHAnsi" w:hAnsiTheme="minorHAnsi" w:cs="Arial"/>
          <w:color w:val="000000"/>
          <w:sz w:val="22"/>
          <w:szCs w:val="22"/>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5D8AC59E"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Διοικητική εντολή</w:t>
      </w:r>
      <w:r w:rsidRPr="00947B2C">
        <w:rPr>
          <w:rFonts w:asciiTheme="minorHAnsi" w:hAnsiTheme="minorHAnsi" w:cs="Arial"/>
          <w:color w:val="000000"/>
          <w:sz w:val="22"/>
          <w:szCs w:val="22"/>
        </w:rPr>
        <w:t>: οποιαδήποτε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ως άνω προμήθειας.</w:t>
      </w:r>
    </w:p>
    <w:p w14:paraId="2FCC1AF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Έγγραφο</w:t>
      </w:r>
      <w:r w:rsidRPr="00947B2C">
        <w:rPr>
          <w:rFonts w:asciiTheme="minorHAnsi" w:hAnsiTheme="minorHAnsi" w:cs="Arial"/>
          <w:color w:val="000000"/>
          <w:sz w:val="22"/>
          <w:szCs w:val="22"/>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443234A4"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Προμήθεια</w:t>
      </w:r>
      <w:r w:rsidRPr="00947B2C">
        <w:rPr>
          <w:rFonts w:asciiTheme="minorHAnsi" w:hAnsiTheme="minorHAnsi" w:cs="Arial"/>
          <w:color w:val="000000"/>
          <w:sz w:val="22"/>
          <w:szCs w:val="22"/>
        </w:rPr>
        <w:t>: …………………….., όπως εξειδικεύεται στη Σύμβαση.</w:t>
      </w:r>
    </w:p>
    <w:p w14:paraId="551A4E0B"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Ημερομηνία έναρξης ισχύος της σύμβασης: </w:t>
      </w:r>
      <w:r w:rsidRPr="00947B2C">
        <w:rPr>
          <w:rFonts w:asciiTheme="minorHAnsi" w:hAnsiTheme="minorHAnsi" w:cs="Arial"/>
          <w:color w:val="000000"/>
          <w:sz w:val="22"/>
          <w:szCs w:val="22"/>
        </w:rPr>
        <w:t>Η ημερομηνία υπογραφής της Σύμβασης.</w:t>
      </w:r>
    </w:p>
    <w:p w14:paraId="6D30ED5C"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Ημέρα</w:t>
      </w:r>
      <w:r w:rsidRPr="00947B2C">
        <w:rPr>
          <w:rFonts w:asciiTheme="minorHAnsi" w:hAnsiTheme="minorHAnsi" w:cs="Arial"/>
          <w:color w:val="000000"/>
          <w:sz w:val="22"/>
          <w:szCs w:val="22"/>
        </w:rPr>
        <w:t>: η ημερολογιακή ημέρα.</w:t>
      </w:r>
    </w:p>
    <w:p w14:paraId="090EDBC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Επιτροπή Παρακολούθησης και Παραλαβής (ΕΠΠ)</w:t>
      </w:r>
      <w:r w:rsidRPr="00947B2C">
        <w:rPr>
          <w:rFonts w:asciiTheme="minorHAnsi" w:hAnsiTheme="minorHAnsi" w:cs="Arial"/>
          <w:color w:val="000000"/>
          <w:sz w:val="22"/>
          <w:szCs w:val="22"/>
        </w:rPr>
        <w:t>: Το αρμόδιο συλλογικό όργανο που ορίζεται από το Νοσοκομείο, με βασικές αρμοδιότητες την επίβλεψη για την καλή εκτέλεση των όρων της σύμβασης της προμήθειας.</w:t>
      </w:r>
    </w:p>
    <w:p w14:paraId="1A135191" w14:textId="155828AA"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Αναθέτουσα αρχή: </w:t>
      </w:r>
      <w:r>
        <w:rPr>
          <w:rFonts w:asciiTheme="minorHAnsi" w:hAnsiTheme="minorHAnsi" w:cs="Arial"/>
          <w:b/>
          <w:bCs/>
          <w:color w:val="000000"/>
          <w:sz w:val="22"/>
          <w:szCs w:val="22"/>
        </w:rPr>
        <w:t>Ανώνυμη Εταιρεία Μονάδων Υγείας (ΑΕΜΥ Α.Ε.)</w:t>
      </w:r>
    </w:p>
    <w:p w14:paraId="722CF87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Προθεσμίες</w:t>
      </w:r>
      <w:r w:rsidRPr="00947B2C">
        <w:rPr>
          <w:rFonts w:asciiTheme="minorHAnsi" w:hAnsiTheme="minorHAnsi" w:cs="Arial"/>
          <w:color w:val="000000"/>
          <w:sz w:val="22"/>
          <w:szCs w:val="22"/>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42442646"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Προσφορά</w:t>
      </w:r>
      <w:r w:rsidRPr="00947B2C">
        <w:rPr>
          <w:rFonts w:asciiTheme="minorHAnsi" w:hAnsiTheme="minorHAnsi" w:cs="Arial"/>
          <w:color w:val="000000"/>
          <w:sz w:val="22"/>
          <w:szCs w:val="22"/>
        </w:rPr>
        <w:t>: η από …………………….. προσφορά του Αναδόχου προς την Αναθέτουσα Αρχή.</w:t>
      </w:r>
    </w:p>
    <w:p w14:paraId="4B7D24D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Σύμβαση</w:t>
      </w:r>
      <w:r w:rsidRPr="00947B2C">
        <w:rPr>
          <w:rFonts w:asciiTheme="minorHAnsi" w:hAnsiTheme="minorHAnsi" w:cs="Arial"/>
          <w:color w:val="000000"/>
          <w:sz w:val="22"/>
          <w:szCs w:val="22"/>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1AFA5A84"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 xml:space="preserve">Συμβατικά τεύχη </w:t>
      </w:r>
      <w:r w:rsidRPr="00947B2C">
        <w:rPr>
          <w:rFonts w:asciiTheme="minorHAnsi" w:hAnsiTheme="minorHAnsi" w:cs="Arial"/>
          <w:color w:val="000000"/>
          <w:sz w:val="22"/>
          <w:szCs w:val="22"/>
        </w:rPr>
        <w:t>: Τα τεύχη της Σύμβασης μεταξύ της Αναθέτουσας Αρχής και του Προμηθευτή,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116F45B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b/>
          <w:bCs/>
          <w:color w:val="000000"/>
          <w:sz w:val="22"/>
          <w:szCs w:val="22"/>
        </w:rPr>
        <w:t>Συμβατικό τίμημα</w:t>
      </w:r>
      <w:r w:rsidRPr="00947B2C">
        <w:rPr>
          <w:rFonts w:asciiTheme="minorHAnsi" w:hAnsiTheme="minorHAnsi" w:cs="Arial"/>
          <w:color w:val="000000"/>
          <w:sz w:val="22"/>
          <w:szCs w:val="22"/>
        </w:rPr>
        <w:t>: το συνολικό συμβατικό αντάλλαγμα για την υλοποίηση της προμήθειας.</w:t>
      </w:r>
    </w:p>
    <w:p w14:paraId="74D1FCBA"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36D972D1"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2. ΑΝΤΙΚΕΙΜΕΝΟ ΤΗΣ ΠΑΡΟΥΣΑΣ ΣΥΜΒΑΣΗΣ</w:t>
      </w:r>
    </w:p>
    <w:p w14:paraId="4F16908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Με την παρούσα, η Αναθέτουσα Αρχή αναθέτει και ο Προμηθευτής αναλαμβάνει, έναντι της αμοιβής που αναφέρεται πιο κάτω στην παρούσα, την υλοποίηση της προμήθειας «…..……………………..». Η Προμήθεια θα πραγματοποιηθεί σύμφωνα με την προσφορά του Προμηθευτή, σε συνδυασμό με τους όρους της από …………………….. διακήρυξης και την υπ’ αριθμ. .. ................. απόφαση κατακύρωσης της Αναθέτουσας Αρχής.</w:t>
      </w:r>
    </w:p>
    <w:p w14:paraId="2FB31AEE"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51CE36C"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Συγκεκριμένα η προμήθεια  περιλαμβάνει </w:t>
      </w:r>
    </w:p>
    <w:p w14:paraId="404D5A3C"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4"/>
        <w:gridCol w:w="1034"/>
        <w:gridCol w:w="1556"/>
        <w:gridCol w:w="1719"/>
        <w:gridCol w:w="1625"/>
        <w:gridCol w:w="1412"/>
        <w:gridCol w:w="870"/>
        <w:gridCol w:w="1365"/>
      </w:tblGrid>
      <w:tr w:rsidR="001C4E0A" w:rsidRPr="00947B2C" w14:paraId="6DE20CC6" w14:textId="77777777" w:rsidTr="006E2597">
        <w:trPr>
          <w:jc w:val="center"/>
        </w:trPr>
        <w:tc>
          <w:tcPr>
            <w:tcW w:w="884" w:type="dxa"/>
          </w:tcPr>
          <w:p w14:paraId="728B8BE2"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α/α</w:t>
            </w:r>
          </w:p>
        </w:tc>
        <w:tc>
          <w:tcPr>
            <w:tcW w:w="1034" w:type="dxa"/>
          </w:tcPr>
          <w:p w14:paraId="6E824001"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ΕΙΔΟΣ</w:t>
            </w:r>
          </w:p>
        </w:tc>
        <w:tc>
          <w:tcPr>
            <w:tcW w:w="1556" w:type="dxa"/>
          </w:tcPr>
          <w:p w14:paraId="15DE5D94"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ΚΩΔΙΚΟΣ ΕΙΔΟΥΣ</w:t>
            </w:r>
          </w:p>
        </w:tc>
        <w:tc>
          <w:tcPr>
            <w:tcW w:w="1719" w:type="dxa"/>
          </w:tcPr>
          <w:p w14:paraId="0EB8A9F2"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ΠΟΣΟΤΗΤΑ</w:t>
            </w:r>
          </w:p>
        </w:tc>
        <w:tc>
          <w:tcPr>
            <w:tcW w:w="1625" w:type="dxa"/>
          </w:tcPr>
          <w:p w14:paraId="5D5C5EB6"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ΤΙΜΗ ΜΟΝΑΔΟΣ</w:t>
            </w:r>
          </w:p>
        </w:tc>
        <w:tc>
          <w:tcPr>
            <w:tcW w:w="1412" w:type="dxa"/>
          </w:tcPr>
          <w:p w14:paraId="3BAA55FE"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ΚΑΘΑΡΗ ΑΞΙΑ</w:t>
            </w:r>
          </w:p>
        </w:tc>
        <w:tc>
          <w:tcPr>
            <w:tcW w:w="870" w:type="dxa"/>
          </w:tcPr>
          <w:p w14:paraId="10B1BE01"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ΦΠΑ</w:t>
            </w:r>
          </w:p>
        </w:tc>
        <w:tc>
          <w:tcPr>
            <w:tcW w:w="1365" w:type="dxa"/>
          </w:tcPr>
          <w:p w14:paraId="0DD2DFD8"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r>
      <w:tr w:rsidR="001C4E0A" w:rsidRPr="00947B2C" w14:paraId="049B25B5" w14:textId="77777777" w:rsidTr="006E2597">
        <w:trPr>
          <w:jc w:val="center"/>
        </w:trPr>
        <w:tc>
          <w:tcPr>
            <w:tcW w:w="884" w:type="dxa"/>
          </w:tcPr>
          <w:p w14:paraId="141107A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034" w:type="dxa"/>
          </w:tcPr>
          <w:p w14:paraId="6C6092D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556" w:type="dxa"/>
          </w:tcPr>
          <w:p w14:paraId="4FEF6E18"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719" w:type="dxa"/>
          </w:tcPr>
          <w:p w14:paraId="2F5F7CF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625" w:type="dxa"/>
          </w:tcPr>
          <w:p w14:paraId="7D48E47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412" w:type="dxa"/>
          </w:tcPr>
          <w:p w14:paraId="7070BA69"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870" w:type="dxa"/>
          </w:tcPr>
          <w:p w14:paraId="2FAC359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365" w:type="dxa"/>
          </w:tcPr>
          <w:p w14:paraId="7C91E8C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r>
      <w:tr w:rsidR="001C4E0A" w:rsidRPr="00947B2C" w14:paraId="49C53785" w14:textId="77777777" w:rsidTr="006E2597">
        <w:trPr>
          <w:jc w:val="center"/>
        </w:trPr>
        <w:tc>
          <w:tcPr>
            <w:tcW w:w="884" w:type="dxa"/>
          </w:tcPr>
          <w:p w14:paraId="4F02525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034" w:type="dxa"/>
          </w:tcPr>
          <w:p w14:paraId="271CC4CB"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556" w:type="dxa"/>
          </w:tcPr>
          <w:p w14:paraId="15B671A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719" w:type="dxa"/>
          </w:tcPr>
          <w:p w14:paraId="13328EE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625" w:type="dxa"/>
          </w:tcPr>
          <w:p w14:paraId="159FE93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412" w:type="dxa"/>
          </w:tcPr>
          <w:p w14:paraId="32C3960A"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870" w:type="dxa"/>
          </w:tcPr>
          <w:p w14:paraId="145FBF0C"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365" w:type="dxa"/>
          </w:tcPr>
          <w:p w14:paraId="3830F8CA"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r>
      <w:tr w:rsidR="001C4E0A" w:rsidRPr="00947B2C" w14:paraId="56D65569" w14:textId="77777777" w:rsidTr="006E2597">
        <w:trPr>
          <w:jc w:val="center"/>
        </w:trPr>
        <w:tc>
          <w:tcPr>
            <w:tcW w:w="884" w:type="dxa"/>
          </w:tcPr>
          <w:p w14:paraId="2DEFD6D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034" w:type="dxa"/>
          </w:tcPr>
          <w:p w14:paraId="6512A53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556" w:type="dxa"/>
          </w:tcPr>
          <w:p w14:paraId="1758188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719" w:type="dxa"/>
          </w:tcPr>
          <w:p w14:paraId="29B1B0B6"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625" w:type="dxa"/>
          </w:tcPr>
          <w:p w14:paraId="20D4FC6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412" w:type="dxa"/>
          </w:tcPr>
          <w:p w14:paraId="25E3BD6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870" w:type="dxa"/>
          </w:tcPr>
          <w:p w14:paraId="2CE6FFC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365" w:type="dxa"/>
          </w:tcPr>
          <w:p w14:paraId="34EF2E7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r>
      <w:tr w:rsidR="001C4E0A" w:rsidRPr="00947B2C" w14:paraId="4EE61DD7" w14:textId="77777777" w:rsidTr="006E2597">
        <w:trPr>
          <w:jc w:val="center"/>
        </w:trPr>
        <w:tc>
          <w:tcPr>
            <w:tcW w:w="884" w:type="dxa"/>
          </w:tcPr>
          <w:p w14:paraId="7797703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034" w:type="dxa"/>
          </w:tcPr>
          <w:p w14:paraId="07B9BED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556" w:type="dxa"/>
          </w:tcPr>
          <w:p w14:paraId="7BDBCA9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719" w:type="dxa"/>
          </w:tcPr>
          <w:p w14:paraId="39F73C46"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625" w:type="dxa"/>
          </w:tcPr>
          <w:p w14:paraId="5CD01F5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412" w:type="dxa"/>
          </w:tcPr>
          <w:p w14:paraId="3750667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870" w:type="dxa"/>
          </w:tcPr>
          <w:p w14:paraId="2277ACB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c>
          <w:tcPr>
            <w:tcW w:w="1365" w:type="dxa"/>
          </w:tcPr>
          <w:p w14:paraId="642A896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tc>
      </w:tr>
      <w:tr w:rsidR="001C4E0A" w:rsidRPr="00947B2C" w14:paraId="0F08668A" w14:textId="77777777" w:rsidTr="006E2597">
        <w:trPr>
          <w:jc w:val="center"/>
        </w:trPr>
        <w:tc>
          <w:tcPr>
            <w:tcW w:w="6818" w:type="dxa"/>
            <w:gridSpan w:val="5"/>
          </w:tcPr>
          <w:p w14:paraId="6D13B0BF" w14:textId="77777777" w:rsidR="001C4E0A" w:rsidRPr="00947B2C" w:rsidRDefault="001C4E0A" w:rsidP="006E2597">
            <w:pPr>
              <w:autoSpaceDE w:val="0"/>
              <w:autoSpaceDN w:val="0"/>
              <w:adjustRightInd w:val="0"/>
              <w:jc w:val="right"/>
              <w:rPr>
                <w:rFonts w:asciiTheme="minorHAnsi" w:hAnsiTheme="minorHAnsi" w:cs="Arial"/>
                <w:b/>
                <w:color w:val="000000"/>
                <w:sz w:val="22"/>
                <w:szCs w:val="22"/>
              </w:rPr>
            </w:pPr>
            <w:r w:rsidRPr="00947B2C">
              <w:rPr>
                <w:rFonts w:asciiTheme="minorHAnsi" w:hAnsiTheme="minorHAnsi" w:cs="Arial"/>
                <w:b/>
                <w:color w:val="000000"/>
                <w:sz w:val="22"/>
                <w:szCs w:val="22"/>
              </w:rPr>
              <w:t>ΣΥΝΟΛΟ:</w:t>
            </w:r>
          </w:p>
        </w:tc>
        <w:tc>
          <w:tcPr>
            <w:tcW w:w="1412" w:type="dxa"/>
          </w:tcPr>
          <w:p w14:paraId="277081F4" w14:textId="77777777" w:rsidR="001C4E0A" w:rsidRPr="00947B2C" w:rsidRDefault="001C4E0A" w:rsidP="006E2597">
            <w:pPr>
              <w:autoSpaceDE w:val="0"/>
              <w:autoSpaceDN w:val="0"/>
              <w:adjustRightInd w:val="0"/>
              <w:jc w:val="right"/>
              <w:rPr>
                <w:rFonts w:asciiTheme="minorHAnsi" w:hAnsiTheme="minorHAnsi" w:cs="Arial"/>
                <w:b/>
                <w:color w:val="000000"/>
                <w:sz w:val="22"/>
                <w:szCs w:val="22"/>
              </w:rPr>
            </w:pPr>
          </w:p>
        </w:tc>
        <w:tc>
          <w:tcPr>
            <w:tcW w:w="870" w:type="dxa"/>
          </w:tcPr>
          <w:p w14:paraId="22363D24" w14:textId="77777777" w:rsidR="001C4E0A" w:rsidRPr="00947B2C" w:rsidRDefault="001C4E0A" w:rsidP="006E2597">
            <w:pPr>
              <w:autoSpaceDE w:val="0"/>
              <w:autoSpaceDN w:val="0"/>
              <w:adjustRightInd w:val="0"/>
              <w:jc w:val="right"/>
              <w:rPr>
                <w:rFonts w:asciiTheme="minorHAnsi" w:hAnsiTheme="minorHAnsi" w:cs="Arial"/>
                <w:b/>
                <w:color w:val="000000"/>
                <w:sz w:val="22"/>
                <w:szCs w:val="22"/>
              </w:rPr>
            </w:pPr>
          </w:p>
        </w:tc>
        <w:tc>
          <w:tcPr>
            <w:tcW w:w="1365" w:type="dxa"/>
          </w:tcPr>
          <w:p w14:paraId="15D45D35" w14:textId="77777777" w:rsidR="001C4E0A" w:rsidRPr="00947B2C" w:rsidRDefault="001C4E0A" w:rsidP="006E2597">
            <w:pPr>
              <w:autoSpaceDE w:val="0"/>
              <w:autoSpaceDN w:val="0"/>
              <w:adjustRightInd w:val="0"/>
              <w:jc w:val="right"/>
              <w:rPr>
                <w:rFonts w:asciiTheme="minorHAnsi" w:hAnsiTheme="minorHAnsi" w:cs="Arial"/>
                <w:b/>
                <w:color w:val="000000"/>
                <w:sz w:val="22"/>
                <w:szCs w:val="22"/>
              </w:rPr>
            </w:pPr>
          </w:p>
        </w:tc>
      </w:tr>
    </w:tbl>
    <w:p w14:paraId="50527D0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7930E33" w14:textId="357AD91D" w:rsidR="001C4E0A" w:rsidRPr="004D5057" w:rsidRDefault="001C4E0A" w:rsidP="006E2597">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3. ΧΡΟΝΟΣ ΠΑΡΑΔΟΣΗΣ ΤΟΥ ΕΡΓΟΥ</w:t>
      </w:r>
    </w:p>
    <w:p w14:paraId="2F9464CA" w14:textId="77777777" w:rsidR="001C4E0A" w:rsidRPr="004D5057" w:rsidRDefault="001C4E0A" w:rsidP="006E2597">
      <w:pPr>
        <w:snapToGrid w:val="0"/>
        <w:jc w:val="both"/>
        <w:rPr>
          <w:rFonts w:asciiTheme="minorHAnsi" w:hAnsiTheme="minorHAnsi" w:cs="Arial"/>
          <w:b/>
          <w:bCs/>
          <w:color w:val="000000"/>
          <w:sz w:val="22"/>
          <w:szCs w:val="22"/>
        </w:rPr>
      </w:pPr>
      <w:r w:rsidRPr="004D5057">
        <w:rPr>
          <w:rFonts w:asciiTheme="minorHAnsi" w:hAnsiTheme="minorHAnsi" w:cs="Arial"/>
          <w:color w:val="000000"/>
          <w:sz w:val="22"/>
          <w:szCs w:val="22"/>
        </w:rPr>
        <w:t>Η συνολική διάρκεια υλοποίησης της προμήθειας ορίζεται μ</w:t>
      </w:r>
      <w:r w:rsidRPr="004D5057">
        <w:rPr>
          <w:rFonts w:asciiTheme="minorHAnsi" w:hAnsiTheme="minorHAnsi" w:cs="Arial"/>
          <w:sz w:val="22"/>
          <w:szCs w:val="22"/>
        </w:rPr>
        <w:t>έχρι ……………………………..</w:t>
      </w:r>
    </w:p>
    <w:p w14:paraId="6AEB5DF1" w14:textId="4B75839E" w:rsidR="001C4E0A" w:rsidRDefault="001C4E0A" w:rsidP="006E2597">
      <w:pPr>
        <w:snapToGrid w:val="0"/>
        <w:jc w:val="both"/>
        <w:rPr>
          <w:rFonts w:asciiTheme="minorHAnsi" w:hAnsiTheme="minorHAnsi" w:cs="Arial"/>
          <w:color w:val="000000"/>
          <w:sz w:val="22"/>
          <w:szCs w:val="22"/>
        </w:rPr>
      </w:pPr>
      <w:r w:rsidRPr="004D5057">
        <w:rPr>
          <w:rFonts w:asciiTheme="minorHAnsi" w:hAnsiTheme="minorHAnsi" w:cs="Arial"/>
          <w:color w:val="000000"/>
          <w:sz w:val="22"/>
          <w:szCs w:val="22"/>
        </w:rPr>
        <w:t xml:space="preserve">Ο Προμηθευτής υποχρεούται να παραδίδει </w:t>
      </w:r>
      <w:r>
        <w:rPr>
          <w:rFonts w:asciiTheme="minorHAnsi" w:hAnsiTheme="minorHAnsi" w:cs="Arial"/>
          <w:color w:val="000000"/>
          <w:sz w:val="22"/>
          <w:szCs w:val="22"/>
        </w:rPr>
        <w:t xml:space="preserve">το έργο </w:t>
      </w:r>
      <w:r w:rsidRPr="004D5057">
        <w:rPr>
          <w:rFonts w:asciiTheme="minorHAnsi" w:hAnsiTheme="minorHAnsi" w:cs="Arial"/>
          <w:color w:val="000000"/>
          <w:sz w:val="22"/>
          <w:szCs w:val="22"/>
        </w:rPr>
        <w:t>ως εξής:</w:t>
      </w:r>
    </w:p>
    <w:p w14:paraId="627FC81B" w14:textId="77777777" w:rsidR="001C4E0A" w:rsidRDefault="001C4E0A" w:rsidP="006E2597">
      <w:pPr>
        <w:snapToGrid w:val="0"/>
        <w:jc w:val="both"/>
        <w:rPr>
          <w:rFonts w:asciiTheme="minorHAnsi" w:hAnsiTheme="minorHAnsi" w:cs="Arial"/>
          <w:color w:val="000000"/>
          <w:sz w:val="22"/>
          <w:szCs w:val="22"/>
        </w:rPr>
      </w:pPr>
    </w:p>
    <w:tbl>
      <w:tblPr>
        <w:tblW w:w="9841"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544"/>
        <w:gridCol w:w="3070"/>
      </w:tblGrid>
      <w:tr w:rsidR="001C4E0A" w:rsidRPr="00947B2C" w14:paraId="35491BAF" w14:textId="77777777" w:rsidTr="006E2597">
        <w:tc>
          <w:tcPr>
            <w:tcW w:w="3227" w:type="dxa"/>
          </w:tcPr>
          <w:p w14:paraId="5B2CA0D4" w14:textId="6C12AA2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ΠΕΡΙΓΡΑΦΗ ΥΛΙΚΩΝ</w:t>
            </w:r>
            <w:r>
              <w:rPr>
                <w:rFonts w:asciiTheme="minorHAnsi" w:hAnsiTheme="minorHAnsi" w:cs="Arial"/>
                <w:b/>
                <w:bCs/>
                <w:color w:val="000000"/>
                <w:sz w:val="22"/>
                <w:szCs w:val="22"/>
              </w:rPr>
              <w:t>/ ΕΡΓΑΣΙΩΝ</w:t>
            </w:r>
          </w:p>
          <w:p w14:paraId="5A22C9DE"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tc>
        <w:tc>
          <w:tcPr>
            <w:tcW w:w="3544" w:type="dxa"/>
            <w:tcBorders>
              <w:bottom w:val="single" w:sz="4" w:space="0" w:color="auto"/>
              <w:right w:val="single" w:sz="4" w:space="0" w:color="auto"/>
            </w:tcBorders>
          </w:tcPr>
          <w:p w14:paraId="03A73639"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ΧΡΟΝΟΣ ΠΑΡΑΔΟΣΗΣ</w:t>
            </w:r>
          </w:p>
        </w:tc>
        <w:tc>
          <w:tcPr>
            <w:tcW w:w="3070" w:type="dxa"/>
            <w:tcBorders>
              <w:top w:val="single" w:sz="4" w:space="0" w:color="auto"/>
              <w:left w:val="single" w:sz="4" w:space="0" w:color="auto"/>
              <w:bottom w:val="single" w:sz="4" w:space="0" w:color="auto"/>
              <w:right w:val="single" w:sz="4" w:space="0" w:color="auto"/>
            </w:tcBorders>
          </w:tcPr>
          <w:p w14:paraId="40D7E3C0" w14:textId="7C42D446" w:rsidR="001C4E0A" w:rsidRPr="00947B2C" w:rsidRDefault="001C4E0A" w:rsidP="006E2597">
            <w:pPr>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ΠΟΣΟΤΗΤΑ ΥΛΙΚΩΝ</w:t>
            </w:r>
            <w:r>
              <w:rPr>
                <w:rFonts w:asciiTheme="minorHAnsi" w:hAnsiTheme="minorHAnsi" w:cs="Arial"/>
                <w:b/>
                <w:bCs/>
                <w:color w:val="000000"/>
                <w:sz w:val="22"/>
                <w:szCs w:val="22"/>
              </w:rPr>
              <w:t>/ΕΡΓΑΣΙΩΝ</w:t>
            </w:r>
          </w:p>
        </w:tc>
      </w:tr>
      <w:tr w:rsidR="001C4E0A" w:rsidRPr="00947B2C" w14:paraId="0446F780" w14:textId="77777777" w:rsidTr="006E2597">
        <w:tc>
          <w:tcPr>
            <w:tcW w:w="3227" w:type="dxa"/>
          </w:tcPr>
          <w:p w14:paraId="50B7E7BC"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p w14:paraId="3A41E500"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p w14:paraId="0CFAF257"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tc>
        <w:tc>
          <w:tcPr>
            <w:tcW w:w="3544" w:type="dxa"/>
          </w:tcPr>
          <w:p w14:paraId="122FB612"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4B68886F" w14:textId="77777777" w:rsidR="001C4E0A" w:rsidRPr="00947B2C" w:rsidRDefault="001C4E0A" w:rsidP="006E2597">
            <w:pPr>
              <w:jc w:val="both"/>
              <w:rPr>
                <w:rFonts w:asciiTheme="minorHAnsi" w:hAnsiTheme="minorHAnsi" w:cs="Arial"/>
                <w:b/>
                <w:bCs/>
                <w:color w:val="000000"/>
                <w:sz w:val="22"/>
                <w:szCs w:val="22"/>
              </w:rPr>
            </w:pPr>
          </w:p>
        </w:tc>
      </w:tr>
      <w:tr w:rsidR="001C4E0A" w:rsidRPr="00947B2C" w14:paraId="3CDD1833" w14:textId="77777777" w:rsidTr="006E2597">
        <w:tc>
          <w:tcPr>
            <w:tcW w:w="3227" w:type="dxa"/>
          </w:tcPr>
          <w:p w14:paraId="31918F91"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p w14:paraId="383D6BA4"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p w14:paraId="275754BC"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tc>
        <w:tc>
          <w:tcPr>
            <w:tcW w:w="3544" w:type="dxa"/>
          </w:tcPr>
          <w:p w14:paraId="5C5A8830"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tc>
        <w:tc>
          <w:tcPr>
            <w:tcW w:w="3070" w:type="dxa"/>
            <w:tcBorders>
              <w:top w:val="single" w:sz="4" w:space="0" w:color="auto"/>
              <w:bottom w:val="single" w:sz="4" w:space="0" w:color="auto"/>
              <w:right w:val="single" w:sz="4" w:space="0" w:color="auto"/>
            </w:tcBorders>
          </w:tcPr>
          <w:p w14:paraId="182775C0" w14:textId="77777777" w:rsidR="001C4E0A" w:rsidRPr="00947B2C" w:rsidRDefault="001C4E0A" w:rsidP="006E2597">
            <w:pPr>
              <w:jc w:val="both"/>
              <w:rPr>
                <w:rFonts w:asciiTheme="minorHAnsi" w:hAnsiTheme="minorHAnsi" w:cs="Arial"/>
                <w:b/>
                <w:bCs/>
                <w:color w:val="000000"/>
                <w:sz w:val="22"/>
                <w:szCs w:val="22"/>
              </w:rPr>
            </w:pPr>
          </w:p>
        </w:tc>
      </w:tr>
    </w:tbl>
    <w:p w14:paraId="08F62104"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lang w:val="en-US"/>
        </w:rPr>
      </w:pPr>
    </w:p>
    <w:p w14:paraId="655D4AAD" w14:textId="77777777" w:rsidR="001C4E0A" w:rsidRDefault="001C4E0A" w:rsidP="006E2597">
      <w:pPr>
        <w:snapToGrid w:val="0"/>
        <w:jc w:val="both"/>
        <w:rPr>
          <w:rFonts w:asciiTheme="minorHAnsi" w:hAnsiTheme="minorHAnsi" w:cs="Arial"/>
          <w:color w:val="000000"/>
          <w:sz w:val="22"/>
          <w:szCs w:val="22"/>
        </w:rPr>
      </w:pPr>
    </w:p>
    <w:p w14:paraId="4706BFD7" w14:textId="77777777" w:rsidR="001C4E0A" w:rsidRDefault="001C4E0A" w:rsidP="006E2597">
      <w:pPr>
        <w:snapToGri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Ουδεμία μεταβολή του προγράμματος </w:t>
      </w:r>
      <w:r>
        <w:rPr>
          <w:rFonts w:asciiTheme="minorHAnsi" w:hAnsiTheme="minorHAnsi" w:cs="Arial"/>
          <w:color w:val="000000"/>
          <w:sz w:val="22"/>
          <w:szCs w:val="22"/>
        </w:rPr>
        <w:t xml:space="preserve">παράδοσης </w:t>
      </w:r>
      <w:r w:rsidRPr="00947B2C">
        <w:rPr>
          <w:rFonts w:asciiTheme="minorHAnsi" w:hAnsiTheme="minorHAnsi" w:cs="Arial"/>
          <w:color w:val="000000"/>
          <w:sz w:val="22"/>
          <w:szCs w:val="22"/>
        </w:rPr>
        <w:t>επιτρέπεται χωρίς τη</w:t>
      </w:r>
      <w:r>
        <w:rPr>
          <w:rFonts w:asciiTheme="minorHAnsi" w:hAnsiTheme="minorHAnsi" w:cs="Arial"/>
          <w:color w:val="000000"/>
          <w:sz w:val="22"/>
          <w:szCs w:val="22"/>
        </w:rPr>
        <w:t>ν έγκριση της Αναθέτουσας Αρχής, ο δε συμβατικός χρόνος παράδοσης δύναται να παραταθεί υπό τις κάτωθι σωρευτικές προϋποθέσεις:</w:t>
      </w:r>
    </w:p>
    <w:p w14:paraId="68FA71A5" w14:textId="77777777" w:rsidR="001C4E0A" w:rsidRDefault="001C4E0A" w:rsidP="006E2597">
      <w:pPr>
        <w:snapToGrid w:val="0"/>
        <w:jc w:val="both"/>
        <w:rPr>
          <w:rFonts w:asciiTheme="minorHAnsi" w:hAnsiTheme="minorHAnsi" w:cs="Arial"/>
          <w:color w:val="000000"/>
          <w:sz w:val="22"/>
          <w:szCs w:val="22"/>
        </w:rPr>
      </w:pPr>
      <w:r>
        <w:rPr>
          <w:rFonts w:asciiTheme="minorHAnsi" w:hAnsiTheme="minorHAnsi" w:cs="Arial"/>
          <w:color w:val="000000"/>
          <w:sz w:val="22"/>
          <w:szCs w:val="22"/>
        </w:rPr>
        <w:t xml:space="preserve">Α) η τροποποίηση της σύμβασης λόγω της παρατάσεως αυτής να είναι σύμφωνη με τους περιορισμούς του άρθρου 132 του Ν 4412/2016. </w:t>
      </w:r>
    </w:p>
    <w:p w14:paraId="6AE6BF46" w14:textId="77777777" w:rsidR="001C4E0A" w:rsidRDefault="001C4E0A" w:rsidP="006E2597">
      <w:pPr>
        <w:snapToGrid w:val="0"/>
        <w:jc w:val="both"/>
        <w:rPr>
          <w:rFonts w:asciiTheme="minorHAnsi" w:hAnsiTheme="minorHAnsi" w:cs="Arial"/>
          <w:sz w:val="22"/>
          <w:szCs w:val="22"/>
        </w:rPr>
      </w:pPr>
      <w:r>
        <w:rPr>
          <w:rFonts w:asciiTheme="minorHAnsi" w:hAnsiTheme="minorHAnsi" w:cs="Arial"/>
          <w:color w:val="000000"/>
          <w:sz w:val="22"/>
          <w:szCs w:val="22"/>
        </w:rPr>
        <w:t xml:space="preserve">Β) να </w:t>
      </w:r>
      <w:r w:rsidRPr="0064159E">
        <w:rPr>
          <w:rFonts w:asciiTheme="minorHAnsi" w:hAnsiTheme="minorHAnsi" w:cs="Arial"/>
          <w:color w:val="000000"/>
          <w:sz w:val="22"/>
          <w:szCs w:val="22"/>
        </w:rPr>
        <w:t>έ</w:t>
      </w:r>
      <w:r w:rsidRPr="0064159E">
        <w:rPr>
          <w:rFonts w:asciiTheme="minorHAnsi" w:hAnsiTheme="minorHAnsi" w:cs="Arial"/>
          <w:sz w:val="22"/>
          <w:szCs w:val="22"/>
        </w:rPr>
        <w:t>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w:t>
      </w:r>
      <w:r>
        <w:rPr>
          <w:rFonts w:asciiTheme="minorHAnsi" w:hAnsiTheme="minorHAnsi" w:cs="Arial"/>
          <w:sz w:val="22"/>
          <w:szCs w:val="22"/>
        </w:rPr>
        <w:t xml:space="preserve">ό σχετικό αίτημα του προμηθευτή, </w:t>
      </w:r>
      <w:r w:rsidRPr="0064159E">
        <w:rPr>
          <w:rFonts w:asciiTheme="minorHAnsi" w:hAnsiTheme="minorHAnsi" w:cs="Arial"/>
          <w:sz w:val="22"/>
          <w:szCs w:val="22"/>
        </w:rPr>
        <w:t>το οποίο υποβάλλετα</w:t>
      </w:r>
      <w:r>
        <w:rPr>
          <w:rFonts w:asciiTheme="minorHAnsi" w:hAnsiTheme="minorHAnsi" w:cs="Arial"/>
          <w:sz w:val="22"/>
          <w:szCs w:val="22"/>
        </w:rPr>
        <w:t xml:space="preserve">ι υποχρεωτικά πριν από τη λήξη του συμβατικού χρόνου παράδοσης. </w:t>
      </w:r>
    </w:p>
    <w:p w14:paraId="3144D5B2" w14:textId="77777777" w:rsidR="001C4E0A" w:rsidRDefault="001C4E0A" w:rsidP="006E2597">
      <w:pPr>
        <w:snapToGrid w:val="0"/>
        <w:jc w:val="both"/>
        <w:rPr>
          <w:rFonts w:asciiTheme="minorHAnsi" w:hAnsiTheme="minorHAnsi" w:cs="Arial"/>
          <w:sz w:val="22"/>
          <w:szCs w:val="22"/>
        </w:rPr>
      </w:pPr>
      <w:r w:rsidRPr="0064159E">
        <w:rPr>
          <w:rFonts w:asciiTheme="minorHAnsi" w:hAnsiTheme="minorHAnsi" w:cs="Arial"/>
          <w:sz w:val="22"/>
          <w:szCs w:val="22"/>
        </w:rPr>
        <w:t>γ)</w:t>
      </w:r>
      <w:r>
        <w:rPr>
          <w:rFonts w:asciiTheme="minorHAnsi" w:hAnsiTheme="minorHAnsi" w:cs="Arial"/>
          <w:sz w:val="22"/>
          <w:szCs w:val="22"/>
        </w:rPr>
        <w:t xml:space="preserve"> η παράταση να είναι ίση ή μικρότερη από τ</w:t>
      </w:r>
      <w:r w:rsidRPr="0064159E">
        <w:rPr>
          <w:rFonts w:asciiTheme="minorHAnsi" w:hAnsiTheme="minorHAnsi" w:cs="Arial"/>
          <w:sz w:val="22"/>
          <w:szCs w:val="22"/>
        </w:rPr>
        <w:t>ον αρχικό συμβατικό</w:t>
      </w:r>
      <w:r>
        <w:rPr>
          <w:rFonts w:asciiTheme="minorHAnsi" w:hAnsiTheme="minorHAnsi" w:cs="Arial"/>
          <w:sz w:val="22"/>
          <w:szCs w:val="22"/>
        </w:rPr>
        <w:t xml:space="preserve"> χρόνο παράδοσης. </w:t>
      </w:r>
    </w:p>
    <w:p w14:paraId="38C6CB7B" w14:textId="77777777" w:rsidR="001C4E0A" w:rsidRPr="0064159E" w:rsidRDefault="001C4E0A" w:rsidP="006E2597">
      <w:pPr>
        <w:snapToGrid w:val="0"/>
        <w:jc w:val="both"/>
        <w:rPr>
          <w:rFonts w:asciiTheme="minorHAnsi" w:hAnsiTheme="minorHAnsi" w:cs="Arial"/>
          <w:color w:val="000000"/>
          <w:sz w:val="22"/>
          <w:szCs w:val="22"/>
        </w:rPr>
      </w:pPr>
      <w:r w:rsidRPr="0064159E">
        <w:rPr>
          <w:rFonts w:asciiTheme="minorHAnsi" w:hAnsiTheme="minorHAnsi" w:cs="Arial"/>
          <w:sz w:val="22"/>
          <w:szCs w:val="22"/>
        </w:rPr>
        <w:t>Στην περίπτωση παράτασης του συμβατικού χρόνου παράδοσης, ο χρόνος παράτασης δεν συνυπολογίζεται στο συμβατικό χρόνο παράδοσης.</w:t>
      </w:r>
    </w:p>
    <w:p w14:paraId="3D7901E7" w14:textId="77777777" w:rsidR="001C4E0A" w:rsidRPr="0064159E" w:rsidRDefault="001C4E0A" w:rsidP="006E2597">
      <w:pPr>
        <w:autoSpaceDE w:val="0"/>
        <w:autoSpaceDN w:val="0"/>
        <w:adjustRightInd w:val="0"/>
        <w:jc w:val="both"/>
        <w:rPr>
          <w:rFonts w:asciiTheme="minorHAnsi" w:hAnsiTheme="minorHAnsi" w:cs="Arial"/>
          <w:color w:val="000000"/>
          <w:sz w:val="22"/>
          <w:szCs w:val="22"/>
        </w:rPr>
      </w:pPr>
      <w:r w:rsidRPr="0064159E">
        <w:rPr>
          <w:rFonts w:asciiTheme="minorHAnsi" w:hAnsiTheme="minorHAnsi"/>
          <w:sz w:val="22"/>
          <w:szCs w:val="22"/>
        </w:rPr>
        <w:t>Εάν λήξει ο συμβατικός χρόνος παράδοσης, χωρίς να υποβληθεί εγκαίρως αίτημα παράτασης ή, εάν λήξει ο παραταθείς, κατά τα ανωτέρω, χρόν</w:t>
      </w:r>
      <w:r>
        <w:rPr>
          <w:rFonts w:asciiTheme="minorHAnsi" w:hAnsiTheme="minorHAnsi"/>
          <w:sz w:val="22"/>
          <w:szCs w:val="22"/>
        </w:rPr>
        <w:t>ος, χωρίς να παραδοθεί το υλικό, ο π</w:t>
      </w:r>
      <w:r w:rsidRPr="0064159E">
        <w:rPr>
          <w:rFonts w:asciiTheme="minorHAnsi" w:hAnsiTheme="minorHAnsi"/>
          <w:sz w:val="22"/>
          <w:szCs w:val="22"/>
        </w:rPr>
        <w:t>ρομηθευτής κηρύσσεται έκπτωτος. 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 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664ADB0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60C25D49" w14:textId="0AAD13B1" w:rsidR="001C4E0A" w:rsidRPr="00637FC2" w:rsidRDefault="001C4E0A" w:rsidP="006E2597">
      <w:pPr>
        <w:autoSpaceDE w:val="0"/>
        <w:autoSpaceDN w:val="0"/>
        <w:adjustRightInd w:val="0"/>
        <w:jc w:val="both"/>
        <w:rPr>
          <w:rFonts w:asciiTheme="minorHAnsi" w:hAnsiTheme="minorHAnsi" w:cs="Arial"/>
          <w:bCs/>
          <w:color w:val="000000"/>
          <w:sz w:val="22"/>
          <w:szCs w:val="22"/>
        </w:rPr>
      </w:pPr>
      <w:r w:rsidRPr="00947B2C">
        <w:rPr>
          <w:rFonts w:asciiTheme="minorHAnsi" w:hAnsiTheme="minorHAnsi" w:cs="Arial"/>
          <w:b/>
          <w:bCs/>
          <w:color w:val="000000"/>
          <w:sz w:val="22"/>
          <w:szCs w:val="22"/>
        </w:rPr>
        <w:t xml:space="preserve">ΆΡΘΡΟ 4. </w:t>
      </w:r>
      <w:r>
        <w:rPr>
          <w:rFonts w:asciiTheme="minorHAnsi" w:hAnsiTheme="minorHAnsi" w:cs="Arial"/>
          <w:b/>
          <w:bCs/>
          <w:color w:val="000000"/>
          <w:sz w:val="22"/>
          <w:szCs w:val="22"/>
        </w:rPr>
        <w:t xml:space="preserve">ΠΑΡΑΛΑΒΗ ΤΩΝ ΥΛΙΚΩΝ/ ΕΡΓΑΣΙΩΝ  – ΕΛΕΓΧΟΙ </w:t>
      </w:r>
    </w:p>
    <w:p w14:paraId="1B819203" w14:textId="5AF1736E" w:rsidR="001C4E0A" w:rsidRPr="00947B2C" w:rsidRDefault="001C4E0A" w:rsidP="006E2597">
      <w:pPr>
        <w:autoSpaceDE w:val="0"/>
        <w:autoSpaceDN w:val="0"/>
        <w:adjustRightInd w:val="0"/>
        <w:jc w:val="both"/>
        <w:rPr>
          <w:rFonts w:asciiTheme="minorHAnsi" w:hAnsiTheme="minorHAnsi" w:cs="Arial"/>
          <w:sz w:val="22"/>
          <w:szCs w:val="22"/>
        </w:rPr>
      </w:pPr>
      <w:r w:rsidRPr="00637FC2">
        <w:rPr>
          <w:rFonts w:asciiTheme="minorHAnsi" w:hAnsiTheme="minorHAnsi" w:cs="Arial"/>
          <w:bCs/>
          <w:color w:val="000000"/>
          <w:sz w:val="22"/>
          <w:szCs w:val="22"/>
        </w:rPr>
        <w:t>Η</w:t>
      </w:r>
      <w:r>
        <w:rPr>
          <w:rFonts w:asciiTheme="minorHAnsi" w:hAnsiTheme="minorHAnsi" w:cs="Arial"/>
          <w:b/>
          <w:bCs/>
          <w:color w:val="000000"/>
          <w:sz w:val="22"/>
          <w:szCs w:val="22"/>
        </w:rPr>
        <w:t xml:space="preserve"> </w:t>
      </w:r>
      <w:r w:rsidRPr="00947B2C">
        <w:rPr>
          <w:rFonts w:asciiTheme="minorHAnsi" w:hAnsiTheme="minorHAnsi" w:cs="Arial"/>
          <w:sz w:val="22"/>
          <w:szCs w:val="22"/>
        </w:rPr>
        <w:t>παραλαβή τ</w:t>
      </w:r>
      <w:r>
        <w:rPr>
          <w:rFonts w:asciiTheme="minorHAnsi" w:hAnsiTheme="minorHAnsi" w:cs="Arial"/>
          <w:sz w:val="22"/>
          <w:szCs w:val="22"/>
        </w:rPr>
        <w:t xml:space="preserve">ων υλικών /εργασιών γίνεται από επιτροπή σύμφωνα με απόφαση της αναθέτουσας αρχής. </w:t>
      </w:r>
    </w:p>
    <w:p w14:paraId="54CB446C" w14:textId="772F25AF" w:rsidR="001C4E0A" w:rsidRPr="00DE5224" w:rsidRDefault="001C4E0A" w:rsidP="006E2597">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Κατά τη </w:t>
      </w:r>
      <w:r w:rsidRPr="00DE5224">
        <w:rPr>
          <w:rFonts w:asciiTheme="minorHAnsi" w:hAnsiTheme="minorHAnsi" w:cs="Arial"/>
          <w:sz w:val="22"/>
          <w:szCs w:val="22"/>
        </w:rPr>
        <w:t>διαδικασία παραλαβής των υλικών</w:t>
      </w:r>
      <w:r>
        <w:rPr>
          <w:rFonts w:asciiTheme="minorHAnsi" w:hAnsiTheme="minorHAnsi" w:cs="Arial"/>
          <w:sz w:val="22"/>
          <w:szCs w:val="22"/>
        </w:rPr>
        <w:t xml:space="preserve">/εργασιών </w:t>
      </w:r>
      <w:r w:rsidRPr="00DE5224">
        <w:rPr>
          <w:rFonts w:asciiTheme="minorHAnsi" w:hAnsiTheme="minorHAnsi" w:cs="Arial"/>
          <w:sz w:val="22"/>
          <w:szCs w:val="22"/>
        </w:rPr>
        <w:t xml:space="preserve"> διενεργείται ποσοτικός και ποιοτικός έλεγχος και καλείται να παραστεί, εφόσον το επιθυμεί ο προμηθευτής. </w:t>
      </w:r>
    </w:p>
    <w:p w14:paraId="150CBA14" w14:textId="77777777" w:rsidR="001C4E0A" w:rsidRDefault="001C4E0A" w:rsidP="006E2597">
      <w:pPr>
        <w:autoSpaceDE w:val="0"/>
        <w:autoSpaceDN w:val="0"/>
        <w:adjustRightInd w:val="0"/>
        <w:jc w:val="both"/>
        <w:rPr>
          <w:rFonts w:asciiTheme="minorHAnsi" w:hAnsiTheme="minorHAnsi"/>
          <w:sz w:val="22"/>
          <w:szCs w:val="22"/>
        </w:rPr>
      </w:pPr>
      <w:r w:rsidRPr="00DE5224">
        <w:rPr>
          <w:rFonts w:asciiTheme="minorHAnsi" w:hAnsiTheme="minorHAnsi"/>
          <w:sz w:val="22"/>
          <w:szCs w:val="22"/>
        </w:rPr>
        <w:t>Κατά τα λοιπά και σχετικά με τη διαδικασία, τις αντιρρήσεις, τις</w:t>
      </w:r>
      <w:r>
        <w:rPr>
          <w:rFonts w:asciiTheme="minorHAnsi" w:hAnsiTheme="minorHAnsi"/>
          <w:sz w:val="22"/>
          <w:szCs w:val="22"/>
        </w:rPr>
        <w:t xml:space="preserve"> γνωστοποιήσεις και ότι άλλο αφορά τη διενέργεια ελέγχων και την παραλαβή των αγαθών σε εκτέλεση της παρούσας ισχύουν οι διατάξεις των άρθρων 208 και 209 του ν 4412/2016. </w:t>
      </w:r>
    </w:p>
    <w:p w14:paraId="244B58C0" w14:textId="77777777" w:rsidR="001C4E0A" w:rsidRPr="00947B2C" w:rsidRDefault="001C4E0A" w:rsidP="006E2597">
      <w:pPr>
        <w:tabs>
          <w:tab w:val="left" w:pos="2850"/>
        </w:tabs>
        <w:autoSpaceDE w:val="0"/>
        <w:autoSpaceDN w:val="0"/>
        <w:adjustRightInd w:val="0"/>
        <w:rPr>
          <w:rFonts w:asciiTheme="minorHAnsi" w:hAnsiTheme="minorHAnsi" w:cs="Arial"/>
          <w:b/>
          <w:bCs/>
          <w:sz w:val="22"/>
          <w:szCs w:val="22"/>
          <w:lang w:eastAsia="el-GR"/>
        </w:rPr>
      </w:pPr>
      <w:r>
        <w:rPr>
          <w:rFonts w:asciiTheme="minorHAnsi" w:hAnsiTheme="minorHAnsi" w:cs="Arial"/>
          <w:b/>
          <w:bCs/>
          <w:sz w:val="22"/>
          <w:szCs w:val="22"/>
          <w:lang w:eastAsia="el-GR"/>
        </w:rPr>
        <w:tab/>
      </w:r>
    </w:p>
    <w:p w14:paraId="79987C29" w14:textId="77777777" w:rsidR="001C4E0A" w:rsidRPr="00DE5224" w:rsidRDefault="001C4E0A" w:rsidP="006E2597">
      <w:pPr>
        <w:autoSpaceDE w:val="0"/>
        <w:autoSpaceDN w:val="0"/>
        <w:adjustRightInd w:val="0"/>
        <w:jc w:val="both"/>
        <w:rPr>
          <w:rFonts w:asciiTheme="minorHAnsi" w:hAnsiTheme="minorHAnsi" w:cs="Arial"/>
          <w:color w:val="000000"/>
          <w:sz w:val="22"/>
          <w:szCs w:val="22"/>
        </w:rPr>
      </w:pPr>
      <w:r w:rsidRPr="00DE5224">
        <w:rPr>
          <w:rFonts w:asciiTheme="minorHAnsi" w:hAnsiTheme="minorHAnsi" w:cs="Arial"/>
          <w:b/>
          <w:bCs/>
          <w:color w:val="000000"/>
          <w:sz w:val="22"/>
          <w:szCs w:val="22"/>
        </w:rPr>
        <w:t>ΑΡΘΡΟ 5. ΚΥΡΩΣΕΙΣ – ΕΚΠΤΩΣΕΙΣ ΜΕΧΡΙ ΤΗΝ ΠΑΡΑΛΑΒΗ ΤΗΣ ΠΡΟΜΗΘΕΙΑΣ</w:t>
      </w:r>
    </w:p>
    <w:p w14:paraId="69E03CDC" w14:textId="394DB54D" w:rsidR="001C4E0A" w:rsidRPr="00DE5224" w:rsidRDefault="001C4E0A" w:rsidP="006E2597">
      <w:pPr>
        <w:jc w:val="both"/>
        <w:rPr>
          <w:rFonts w:asciiTheme="minorHAnsi" w:hAnsiTheme="minorHAnsi"/>
          <w:sz w:val="22"/>
          <w:szCs w:val="22"/>
        </w:rPr>
      </w:pPr>
      <w:r w:rsidRPr="00DE5224">
        <w:rPr>
          <w:rFonts w:asciiTheme="minorHAnsi" w:hAnsiTheme="minorHAnsi" w:cs="Arial"/>
          <w:color w:val="000000"/>
          <w:sz w:val="22"/>
          <w:szCs w:val="22"/>
          <w:lang w:eastAsia="el-GR"/>
        </w:rPr>
        <w:t xml:space="preserve"> </w:t>
      </w:r>
      <w:r w:rsidRPr="00DE5224">
        <w:rPr>
          <w:rFonts w:asciiTheme="minorHAnsi" w:hAnsiTheme="minorHAnsi"/>
          <w:sz w:val="22"/>
          <w:szCs w:val="22"/>
        </w:rPr>
        <w:t>Αν το υλικό</w:t>
      </w:r>
      <w:r>
        <w:rPr>
          <w:rFonts w:asciiTheme="minorHAnsi" w:hAnsiTheme="minorHAnsi"/>
          <w:sz w:val="22"/>
          <w:szCs w:val="22"/>
        </w:rPr>
        <w:t>/ εργασία</w:t>
      </w:r>
      <w:r w:rsidRPr="00DE5224">
        <w:rPr>
          <w:rFonts w:asciiTheme="minorHAnsi" w:hAnsiTheme="minorHAnsi"/>
          <w:sz w:val="22"/>
          <w:szCs w:val="22"/>
        </w:rPr>
        <w:t xml:space="preserve"> φορτωθεί- παραδοθεί ή αντικατασταθεί μετά τη λήξη του συμβατικού χρόνου και μέχρι λήξης του χρόνου τυχόν παράτασης που χορηγήθηκε με αίτημα του Προμηθευτή πλην των περιπτώσεων ανωτέρας βίας ή παράτασης με αίτημα της αναθέτουσας αρχής, επιβάλλεται πρόστιμο 5% επί της συμβατικής αξίας της ποσότητα</w:t>
      </w:r>
      <w:r>
        <w:rPr>
          <w:rFonts w:asciiTheme="minorHAnsi" w:hAnsiTheme="minorHAnsi"/>
          <w:sz w:val="22"/>
          <w:szCs w:val="22"/>
        </w:rPr>
        <w:t xml:space="preserve">ς των υλικών ή των εργασιών </w:t>
      </w:r>
      <w:r w:rsidRPr="00DE5224">
        <w:rPr>
          <w:rFonts w:asciiTheme="minorHAnsi" w:hAnsiTheme="minorHAnsi"/>
          <w:sz w:val="22"/>
          <w:szCs w:val="22"/>
        </w:rPr>
        <w:t xml:space="preserve"> που παραδόθηκε εκπρόθεσμα. </w:t>
      </w:r>
    </w:p>
    <w:p w14:paraId="5A8BA973" w14:textId="04795267" w:rsidR="001C4E0A" w:rsidRPr="00DE5224" w:rsidRDefault="001C4E0A" w:rsidP="006E2597">
      <w:pPr>
        <w:jc w:val="both"/>
        <w:rPr>
          <w:rFonts w:asciiTheme="minorHAnsi" w:hAnsiTheme="minorHAnsi"/>
          <w:sz w:val="22"/>
          <w:szCs w:val="22"/>
        </w:rPr>
      </w:pPr>
      <w:r w:rsidRPr="00DE5224">
        <w:rPr>
          <w:rFonts w:asciiTheme="minorHAnsi" w:hAnsiTheme="minorHAnsi"/>
          <w:sz w:val="22"/>
          <w:szCs w:val="22"/>
        </w:rPr>
        <w:t>Το παραπάνω πρόστιμο υπολογίζεται επί της συμβατικής αξίας των εκπρόθεσμα παραδοθέντων υλικών</w:t>
      </w:r>
      <w:r>
        <w:rPr>
          <w:rFonts w:asciiTheme="minorHAnsi" w:hAnsiTheme="minorHAnsi"/>
          <w:sz w:val="22"/>
          <w:szCs w:val="22"/>
        </w:rPr>
        <w:t xml:space="preserve">/ εργασιών </w:t>
      </w:r>
      <w:r w:rsidRPr="00DE5224">
        <w:rPr>
          <w:rFonts w:asciiTheme="minorHAnsi" w:hAnsiTheme="minorHAnsi"/>
          <w:sz w:val="22"/>
          <w:szCs w:val="22"/>
        </w:rPr>
        <w:t xml:space="preserve">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14:paraId="3AF07F56" w14:textId="16A87DAC" w:rsidR="001C4E0A" w:rsidRPr="00DE5224" w:rsidRDefault="001C4E0A" w:rsidP="006E2597">
      <w:pPr>
        <w:jc w:val="both"/>
        <w:rPr>
          <w:rFonts w:asciiTheme="minorHAnsi" w:hAnsiTheme="minorHAnsi"/>
          <w:sz w:val="22"/>
          <w:szCs w:val="22"/>
        </w:rPr>
      </w:pPr>
      <w:r w:rsidRPr="00DE5224">
        <w:rPr>
          <w:rFonts w:asciiTheme="minorHAnsi" w:hAnsiTheme="minorHAnsi"/>
          <w:sz w:val="22"/>
          <w:szCs w:val="22"/>
        </w:rPr>
        <w:t>Κατά τον υπολογισμό του χρονικού διαστήματος της καθυστέρησης για φόρτωση- παράδοση ή αντικατάσταση των υλικών</w:t>
      </w:r>
      <w:r>
        <w:rPr>
          <w:rFonts w:asciiTheme="minorHAnsi" w:hAnsiTheme="minorHAnsi"/>
          <w:sz w:val="22"/>
          <w:szCs w:val="22"/>
        </w:rPr>
        <w:t xml:space="preserve">, ή ολοκλήρωσης των εργασιών  </w:t>
      </w:r>
      <w:r w:rsidRPr="00DE5224">
        <w:rPr>
          <w:rFonts w:asciiTheme="minorHAnsi" w:hAnsiTheme="minorHAnsi"/>
          <w:sz w:val="22"/>
          <w:szCs w:val="22"/>
        </w:rPr>
        <w:t xml:space="preserve">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14:paraId="3751E8EC" w14:textId="77777777" w:rsidR="001C4E0A" w:rsidRPr="00DE5224" w:rsidRDefault="001C4E0A" w:rsidP="006E2597">
      <w:pPr>
        <w:jc w:val="both"/>
        <w:rPr>
          <w:rFonts w:asciiTheme="minorHAnsi" w:hAnsiTheme="minorHAnsi"/>
          <w:sz w:val="22"/>
          <w:szCs w:val="22"/>
        </w:rPr>
      </w:pPr>
      <w:r w:rsidRPr="00DE5224">
        <w:rPr>
          <w:rFonts w:asciiTheme="minorHAnsi" w:hAnsiTheme="minorHAnsi"/>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5C61880A" w14:textId="77777777" w:rsidR="001C4E0A" w:rsidRPr="00DE5224" w:rsidRDefault="001C4E0A" w:rsidP="006E2597">
      <w:pPr>
        <w:jc w:val="both"/>
        <w:rPr>
          <w:rFonts w:asciiTheme="minorHAnsi" w:hAnsiTheme="minorHAnsi"/>
          <w:sz w:val="22"/>
          <w:szCs w:val="22"/>
        </w:rPr>
      </w:pPr>
      <w:r w:rsidRPr="00DE5224">
        <w:rPr>
          <w:rFonts w:asciiTheme="minorHAnsi" w:hAnsiTheme="minorHAnsi"/>
          <w:sz w:val="22"/>
          <w:szCs w:val="22"/>
        </w:rPr>
        <w:t xml:space="preserve">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14:paraId="24ACCD76" w14:textId="77777777" w:rsidR="001C4E0A" w:rsidRDefault="001C4E0A" w:rsidP="006E2597">
      <w:pPr>
        <w:jc w:val="both"/>
        <w:rPr>
          <w:rFonts w:asciiTheme="minorHAnsi" w:hAnsiTheme="minorHAnsi"/>
          <w:sz w:val="22"/>
          <w:szCs w:val="22"/>
        </w:rPr>
      </w:pPr>
      <w:r w:rsidRPr="00DE5224">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1452FBF1" w14:textId="77777777" w:rsidR="001C4E0A" w:rsidRPr="00C45EE8" w:rsidRDefault="001C4E0A" w:rsidP="006E2597">
      <w:pPr>
        <w:jc w:val="both"/>
        <w:rPr>
          <w:rFonts w:asciiTheme="minorHAnsi" w:hAnsiTheme="minorHAnsi" w:cs="Arial"/>
          <w:b/>
          <w:bCs/>
          <w:color w:val="000000"/>
          <w:sz w:val="22"/>
          <w:szCs w:val="22"/>
        </w:rPr>
      </w:pPr>
    </w:p>
    <w:p w14:paraId="4E97F862"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84079A">
        <w:rPr>
          <w:rFonts w:asciiTheme="minorHAnsi" w:hAnsiTheme="minorHAnsi" w:cs="Arial"/>
          <w:b/>
          <w:bCs/>
          <w:color w:val="000000"/>
          <w:sz w:val="22"/>
          <w:szCs w:val="22"/>
        </w:rPr>
        <w:t>ΑΡΘΡΟ 6.  ΑΜΟΙΒΗ – ΤΡΟΠΟΣ ΠΛΗΡΩΜΗΣ</w:t>
      </w:r>
    </w:p>
    <w:p w14:paraId="66EEC2EA" w14:textId="77777777" w:rsidR="001C4E0A" w:rsidRPr="00D63158" w:rsidRDefault="001C4E0A" w:rsidP="00D63158">
      <w:pPr>
        <w:tabs>
          <w:tab w:val="num" w:pos="0"/>
        </w:tabs>
        <w:jc w:val="both"/>
        <w:rPr>
          <w:rFonts w:ascii="Calibri" w:hAnsi="Calibri" w:cs="Calibri"/>
          <w:sz w:val="22"/>
          <w:szCs w:val="22"/>
        </w:rPr>
      </w:pPr>
      <w:r w:rsidRPr="00D63158">
        <w:rPr>
          <w:rFonts w:ascii="Calibri" w:hAnsi="Calibri" w:cs="Calibri"/>
          <w:sz w:val="22"/>
          <w:szCs w:val="22"/>
        </w:rPr>
        <w:t>Η συνολική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70B8678B" w14:textId="77777777" w:rsidR="001C4E0A" w:rsidRPr="00D63158" w:rsidRDefault="001C4E0A" w:rsidP="00D63158">
      <w:pPr>
        <w:tabs>
          <w:tab w:val="num" w:pos="0"/>
        </w:tabs>
        <w:jc w:val="both"/>
        <w:rPr>
          <w:rFonts w:ascii="Calibri" w:hAnsi="Calibri" w:cs="Calibri"/>
          <w:sz w:val="22"/>
          <w:szCs w:val="22"/>
        </w:rPr>
      </w:pPr>
      <w:r w:rsidRPr="00D63158">
        <w:rPr>
          <w:rFonts w:ascii="Calibri" w:hAnsi="Calibri" w:cs="Calibri"/>
          <w:sz w:val="22"/>
          <w:szCs w:val="22"/>
        </w:rPr>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6D6925D9" w14:textId="72B17E6F" w:rsidR="001C4E0A" w:rsidRPr="0084079A" w:rsidRDefault="001C4E0A" w:rsidP="00D63158">
      <w:pPr>
        <w:tabs>
          <w:tab w:val="num" w:pos="0"/>
        </w:tabs>
        <w:jc w:val="both"/>
        <w:rPr>
          <w:rFonts w:asciiTheme="minorHAnsi" w:hAnsiTheme="minorHAnsi"/>
          <w:sz w:val="22"/>
          <w:szCs w:val="22"/>
        </w:rPr>
      </w:pPr>
      <w:r w:rsidRPr="0084079A">
        <w:rPr>
          <w:rFonts w:asciiTheme="minorHAnsi" w:hAnsiTheme="minorHAnsi"/>
          <w:sz w:val="22"/>
          <w:szCs w:val="22"/>
        </w:rPr>
        <w:t>Η  τιμολόγηση   της αξίας του έργου  από τον  Προμηθευτή θα γίνει σε δύο τμήματα και  σύμφωνα με το πλάνο  παραδόσεων που ορίζεται στο άρθρο 3 της παρούσας, ήτοι α) πλήρης παράδοση του εξοπλισμού και τιμολόγηση της αξίας του  από την υπογραφή της σύμβασης μέχρι την 31/12/2019 και β) τιμολόγηση της εγκατάστασης και θέσης σε πλήρη λειτουργία του συστήματος  μέχρι την λήξη της σύμβασης.</w:t>
      </w:r>
    </w:p>
    <w:p w14:paraId="75DDD477" w14:textId="32F92431" w:rsidR="001C4E0A" w:rsidRPr="00D63158" w:rsidRDefault="001C4E0A" w:rsidP="00D63158">
      <w:pPr>
        <w:tabs>
          <w:tab w:val="num" w:pos="0"/>
        </w:tabs>
        <w:jc w:val="both"/>
        <w:rPr>
          <w:rFonts w:asciiTheme="minorHAnsi" w:hAnsiTheme="minorHAnsi"/>
          <w:sz w:val="22"/>
          <w:szCs w:val="22"/>
        </w:rPr>
      </w:pPr>
      <w:r w:rsidRPr="0084079A">
        <w:rPr>
          <w:rFonts w:asciiTheme="minorHAnsi" w:hAnsiTheme="minorHAnsi"/>
          <w:sz w:val="22"/>
          <w:szCs w:val="22"/>
        </w:rPr>
        <w:t>Ωστόσο η εξόφληση του συνόλου της αξίας της σύμβασης θα γίνει άπαξ μετά την συνολική οριστική παραλαβή του έργου εντός εξήντα (60) ημερών.</w:t>
      </w:r>
      <w:r w:rsidRPr="00D63158">
        <w:rPr>
          <w:rFonts w:asciiTheme="minorHAnsi" w:hAnsiTheme="minorHAnsi"/>
          <w:sz w:val="22"/>
          <w:szCs w:val="22"/>
        </w:rPr>
        <w:t xml:space="preserve"> </w:t>
      </w:r>
    </w:p>
    <w:p w14:paraId="52069E70" w14:textId="77777777" w:rsidR="001C4E0A" w:rsidRPr="00947B2C" w:rsidRDefault="001C4E0A" w:rsidP="00381D61">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color w:val="000000"/>
          <w:sz w:val="22"/>
          <w:szCs w:val="22"/>
        </w:rPr>
        <w:t xml:space="preserve">Οι πληρωμές θα γίνονται </w:t>
      </w:r>
      <w:r w:rsidRPr="00947B2C">
        <w:rPr>
          <w:rFonts w:asciiTheme="minorHAnsi" w:hAnsiTheme="minorHAnsi" w:cs="Arial"/>
          <w:color w:val="000000"/>
          <w:sz w:val="22"/>
          <w:szCs w:val="22"/>
          <w:lang w:eastAsia="el-GR"/>
        </w:rPr>
        <w:t xml:space="preserve">σε ευρώ </w:t>
      </w:r>
      <w:r w:rsidRPr="00947B2C">
        <w:rPr>
          <w:rFonts w:asciiTheme="minorHAnsi" w:hAnsiTheme="minorHAnsi" w:cs="Arial"/>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947B2C">
        <w:rPr>
          <w:rFonts w:asciiTheme="minorHAnsi" w:hAnsiTheme="minorHAnsi" w:cs="Arial"/>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62F90F31" w14:textId="77777777" w:rsidR="001C4E0A" w:rsidRPr="00947B2C" w:rsidRDefault="001C4E0A" w:rsidP="00381D61">
      <w:pPr>
        <w:autoSpaceDE w:val="0"/>
        <w:autoSpaceDN w:val="0"/>
        <w:adjustRightInd w:val="0"/>
        <w:jc w:val="both"/>
        <w:rPr>
          <w:rFonts w:asciiTheme="minorHAnsi" w:hAnsiTheme="minorHAnsi" w:cs="Arial"/>
          <w:color w:val="000000"/>
          <w:sz w:val="22"/>
          <w:szCs w:val="22"/>
          <w:lang w:eastAsia="el-GR"/>
        </w:rPr>
      </w:pPr>
      <w:r w:rsidRPr="00947B2C">
        <w:rPr>
          <w:rFonts w:asciiTheme="minorHAnsi" w:hAnsiTheme="minorHAnsi" w:cs="Arial"/>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r w:rsidRPr="00947B2C">
        <w:rPr>
          <w:rFonts w:asciiTheme="minorHAnsi" w:hAnsiTheme="minorHAnsi" w:cs="Arial"/>
          <w:color w:val="000000"/>
          <w:sz w:val="22"/>
          <w:szCs w:val="22"/>
          <w:lang w:eastAsia="el-GR"/>
        </w:rPr>
        <w:t xml:space="preserve"> </w:t>
      </w:r>
    </w:p>
    <w:p w14:paraId="07C8C935" w14:textId="77777777" w:rsidR="001C4E0A" w:rsidRPr="00947B2C" w:rsidRDefault="001C4E0A" w:rsidP="00381D61">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5480C048" w14:textId="30E9DA3D" w:rsidR="001C4E0A" w:rsidRPr="003C31DE" w:rsidRDefault="001C4E0A" w:rsidP="00C93FB5">
      <w:pPr>
        <w:pStyle w:val="af3"/>
        <w:tabs>
          <w:tab w:val="left" w:pos="408"/>
        </w:tabs>
        <w:spacing w:before="120" w:after="240" w:line="276" w:lineRule="auto"/>
        <w:ind w:left="0" w:right="-35"/>
        <w:jc w:val="both"/>
        <w:rPr>
          <w:rFonts w:asciiTheme="minorHAnsi" w:hAnsiTheme="minorHAnsi" w:cstheme="minorHAnsi"/>
          <w:sz w:val="22"/>
          <w:szCs w:val="22"/>
        </w:rPr>
      </w:pPr>
      <w:r w:rsidRPr="003C31DE">
        <w:rPr>
          <w:rFonts w:asciiTheme="minorHAnsi" w:hAnsiTheme="minorHAnsi" w:cstheme="minorHAnsi"/>
          <w:color w:val="000000"/>
          <w:sz w:val="22"/>
          <w:szCs w:val="22"/>
        </w:rPr>
        <w:t>Στην αμοιβή του προμηθευτή, χωρίς ΦΠΑ, περιλαμβάνονται οι  υπέρ τρίτων νόμιμες κρατήσεις, ως και κάθε άλλη επιβάρυνση.</w:t>
      </w:r>
      <w:r w:rsidRPr="003C31DE">
        <w:rPr>
          <w:rFonts w:asciiTheme="minorHAnsi" w:hAnsiTheme="minorHAnsi" w:cstheme="minorHAnsi"/>
          <w:sz w:val="22"/>
          <w:szCs w:val="22"/>
        </w:rPr>
        <w:t xml:space="preserve"> Ιδίως ο ανάδοχος βαρύνεται και με τις κάτωθι κρατήσεις:</w:t>
      </w:r>
      <w:r>
        <w:rPr>
          <w:rFonts w:asciiTheme="minorHAnsi" w:hAnsiTheme="minorHAnsi" w:cstheme="minorHAnsi"/>
          <w:sz w:val="22"/>
          <w:szCs w:val="22"/>
        </w:rPr>
        <w:t xml:space="preserve"> </w:t>
      </w:r>
      <w:r w:rsidRPr="003C31DE">
        <w:rPr>
          <w:rFonts w:asciiTheme="minorHAnsi" w:hAnsiTheme="minorHAnsi" w:cs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6A5D75C0" w14:textId="77777777" w:rsidR="001C4E0A" w:rsidRPr="003C31DE" w:rsidRDefault="001C4E0A" w:rsidP="00381D61">
      <w:pPr>
        <w:rPr>
          <w:rFonts w:asciiTheme="minorHAnsi" w:hAnsiTheme="minorHAnsi" w:cstheme="minorHAnsi"/>
          <w:sz w:val="22"/>
          <w:szCs w:val="22"/>
        </w:rPr>
      </w:pPr>
      <w:r w:rsidRPr="003C31DE">
        <w:rPr>
          <w:rFonts w:asciiTheme="minorHAnsi" w:hAnsiTheme="minorHAnsi" w:cstheme="minorHAnsi"/>
          <w:sz w:val="22"/>
          <w:szCs w:val="22"/>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E7B40A9" w14:textId="77777777" w:rsidR="001C4E0A" w:rsidRPr="003C31DE" w:rsidRDefault="001C4E0A" w:rsidP="00381D61">
      <w:pPr>
        <w:autoSpaceDE w:val="0"/>
        <w:autoSpaceDN w:val="0"/>
        <w:adjustRightInd w:val="0"/>
        <w:rPr>
          <w:rFonts w:asciiTheme="minorHAnsi" w:hAnsiTheme="minorHAnsi" w:cstheme="minorHAnsi"/>
          <w:color w:val="000000"/>
          <w:sz w:val="22"/>
          <w:szCs w:val="22"/>
        </w:rPr>
      </w:pPr>
      <w:r w:rsidRPr="003C31DE">
        <w:rPr>
          <w:rFonts w:asciiTheme="minorHAnsi" w:hAnsiTheme="minorHAnsi" w:cstheme="minorHAnsi"/>
          <w:sz w:val="22"/>
          <w:szCs w:val="22"/>
        </w:rPr>
        <w:t>γ)</w:t>
      </w:r>
      <w:r w:rsidRPr="003C31DE">
        <w:rPr>
          <w:rFonts w:asciiTheme="minorHAnsi" w:hAnsiTheme="minorHAnsi" w:cstheme="minorHAnsi"/>
          <w:color w:val="000000"/>
          <w:sz w:val="22"/>
          <w:szCs w:val="22"/>
        </w:rPr>
        <w:t xml:space="preserve"> )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796C5B2C" w14:textId="77777777" w:rsidR="001C4E0A" w:rsidRPr="003C31DE" w:rsidRDefault="001C4E0A" w:rsidP="00381D61">
      <w:pPr>
        <w:rPr>
          <w:rFonts w:asciiTheme="minorHAnsi" w:hAnsiTheme="minorHAnsi" w:cstheme="minorHAnsi"/>
          <w:sz w:val="22"/>
          <w:szCs w:val="22"/>
        </w:rPr>
      </w:pPr>
      <w:r w:rsidRPr="003C31DE">
        <w:rPr>
          <w:rFonts w:asciiTheme="minorHAnsi" w:hAnsiTheme="minorHAnsi" w:cstheme="minorHAnsi"/>
          <w:sz w:val="22"/>
          <w:szCs w:val="22"/>
        </w:rPr>
        <w:t>Οι υπέρ τρίτων κρατήσεις υπόκεινται στο εκάστοτε ισχύον αναλογικό τέλος χαρτοσήμου και στην επ’ αυτού εισφορά υπέρ ΟΓΑ.</w:t>
      </w:r>
    </w:p>
    <w:p w14:paraId="4CF2A7A3" w14:textId="77777777" w:rsidR="001C4E0A" w:rsidRPr="00947B2C" w:rsidRDefault="001C4E0A" w:rsidP="00381D61">
      <w:pPr>
        <w:autoSpaceDE w:val="0"/>
        <w:autoSpaceDN w:val="0"/>
        <w:adjustRightInd w:val="0"/>
        <w:jc w:val="both"/>
        <w:rPr>
          <w:rFonts w:asciiTheme="minorHAnsi" w:hAnsiTheme="minorHAnsi" w:cs="Arial"/>
          <w:color w:val="000000"/>
          <w:sz w:val="22"/>
          <w:szCs w:val="22"/>
        </w:rPr>
      </w:pPr>
    </w:p>
    <w:p w14:paraId="1415ED69" w14:textId="77777777" w:rsidR="001C4E0A" w:rsidRPr="00947B2C" w:rsidRDefault="001C4E0A"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Τα δικαιολογητικά που απαιτούνται είναι κατ’ ελάχιστον τα εξής:</w:t>
      </w:r>
    </w:p>
    <w:p w14:paraId="28419CC7" w14:textId="6D124C92" w:rsidR="001C4E0A" w:rsidRPr="00947B2C" w:rsidRDefault="001C4E0A" w:rsidP="00381D61">
      <w:pPr>
        <w:autoSpaceDE w:val="0"/>
        <w:autoSpaceDN w:val="0"/>
        <w:adjustRightInd w:val="0"/>
        <w:jc w:val="both"/>
        <w:rPr>
          <w:rFonts w:asciiTheme="minorHAnsi" w:hAnsiTheme="minorHAnsi" w:cs="Arial"/>
          <w:sz w:val="22"/>
          <w:szCs w:val="22"/>
        </w:rPr>
      </w:pPr>
      <w:r w:rsidRPr="0051164D">
        <w:rPr>
          <w:rFonts w:asciiTheme="minorHAnsi" w:hAnsiTheme="minorHAnsi" w:cs="Arial"/>
          <w:sz w:val="22"/>
          <w:szCs w:val="22"/>
        </w:rPr>
        <w:t>α) Πρωτόκολλο</w:t>
      </w:r>
      <w:r>
        <w:rPr>
          <w:rFonts w:asciiTheme="minorHAnsi" w:hAnsiTheme="minorHAnsi" w:cs="Arial"/>
          <w:sz w:val="22"/>
          <w:szCs w:val="22"/>
        </w:rPr>
        <w:t xml:space="preserve"> προσωρινής και </w:t>
      </w:r>
      <w:r w:rsidRPr="0051164D">
        <w:rPr>
          <w:rFonts w:asciiTheme="minorHAnsi" w:hAnsiTheme="minorHAnsi" w:cs="Arial"/>
          <w:sz w:val="22"/>
          <w:szCs w:val="22"/>
        </w:rPr>
        <w:t xml:space="preserve"> οριστικής ποσοτικής και ποιοτικής παραλαβής</w:t>
      </w:r>
      <w:r w:rsidRPr="00947B2C">
        <w:rPr>
          <w:rFonts w:asciiTheme="minorHAnsi" w:hAnsiTheme="minorHAnsi" w:cs="Arial"/>
          <w:sz w:val="22"/>
          <w:szCs w:val="22"/>
        </w:rPr>
        <w:t xml:space="preserve"> </w:t>
      </w:r>
    </w:p>
    <w:p w14:paraId="78284AA4" w14:textId="77777777" w:rsidR="001C4E0A" w:rsidRPr="00947B2C" w:rsidRDefault="001C4E0A"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γ) Τιμολόγιο του προμηθευτή εις τριπλούν που να αναφέρει την ένδειξη «Εξοφλήθηκε».</w:t>
      </w:r>
    </w:p>
    <w:p w14:paraId="3CC4794D" w14:textId="77777777" w:rsidR="001C4E0A" w:rsidRPr="00947B2C" w:rsidRDefault="001C4E0A"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δ) Εξοφλητική απόδειξη του προμηθευτή, εάν το τιμολόγιο δεν φέρει την ένδειξη «Εξοφλήθηκε».</w:t>
      </w:r>
    </w:p>
    <w:p w14:paraId="586E6566" w14:textId="77777777" w:rsidR="001C4E0A" w:rsidRPr="00947B2C" w:rsidRDefault="001C4E0A"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ε) Πιστοποιητικά Φορολογικής και Ασφαλιστικής Ενημερότητας</w:t>
      </w:r>
    </w:p>
    <w:p w14:paraId="1E34DF83" w14:textId="77777777" w:rsidR="001C4E0A" w:rsidRPr="00994410" w:rsidRDefault="001C4E0A" w:rsidP="00381D61">
      <w:pPr>
        <w:autoSpaceDE w:val="0"/>
        <w:autoSpaceDN w:val="0"/>
        <w:adjustRightInd w:val="0"/>
        <w:jc w:val="both"/>
        <w:rPr>
          <w:rFonts w:asciiTheme="minorHAnsi" w:hAnsiTheme="minorHAnsi" w:cs="Arial"/>
          <w:sz w:val="22"/>
          <w:szCs w:val="22"/>
        </w:rPr>
      </w:pPr>
      <w:r w:rsidRPr="00947B2C">
        <w:rPr>
          <w:rFonts w:asciiTheme="minorHAnsi" w:hAnsiTheme="minorHAnsi" w:cs="Arial"/>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w:t>
      </w:r>
      <w:r w:rsidRPr="00994410">
        <w:rPr>
          <w:rFonts w:asciiTheme="minorHAnsi" w:hAnsiTheme="minorHAnsi" w:cs="Arial"/>
          <w:sz w:val="22"/>
          <w:szCs w:val="22"/>
        </w:rPr>
        <w:t xml:space="preserve">νομοθεσία. </w:t>
      </w:r>
    </w:p>
    <w:p w14:paraId="6D6F55D1" w14:textId="77777777" w:rsidR="001C4E0A" w:rsidRPr="00994410" w:rsidRDefault="001C4E0A" w:rsidP="00381D61">
      <w:pPr>
        <w:autoSpaceDE w:val="0"/>
        <w:autoSpaceDN w:val="0"/>
        <w:adjustRightInd w:val="0"/>
        <w:jc w:val="both"/>
        <w:rPr>
          <w:rFonts w:asciiTheme="minorHAnsi" w:hAnsiTheme="minorHAnsi" w:cs="Arial"/>
          <w:color w:val="000000"/>
          <w:sz w:val="22"/>
          <w:szCs w:val="22"/>
          <w:lang w:eastAsia="el-GR"/>
        </w:rPr>
      </w:pPr>
      <w:r w:rsidRPr="00994410">
        <w:rPr>
          <w:rFonts w:asciiTheme="minorHAnsi" w:hAnsiTheme="minorHAnsi" w:cs="Arial"/>
          <w:sz w:val="22"/>
          <w:szCs w:val="22"/>
          <w:lang w:eastAsia="el-GR"/>
        </w:rPr>
        <w:t xml:space="preserve">Για την πληρωμή του Αναδόχου εφαρμόζονται και ισχύουν οι προβλεπόμενες διατάξεις του Ν </w:t>
      </w:r>
      <w:r w:rsidRPr="00994410">
        <w:rPr>
          <w:rFonts w:asciiTheme="minorHAnsi" w:hAnsiTheme="minorHAnsi" w:cs="Arial"/>
          <w:color w:val="000000"/>
          <w:sz w:val="22"/>
          <w:szCs w:val="22"/>
          <w:lang w:eastAsia="el-GR"/>
        </w:rPr>
        <w:t>4152/2013 (ΦΕΚ Α/107/09-05-2013).</w:t>
      </w:r>
    </w:p>
    <w:p w14:paraId="633C19BA" w14:textId="77777777" w:rsidR="001C4E0A" w:rsidRDefault="001C4E0A" w:rsidP="00381D61">
      <w:pPr>
        <w:autoSpaceDE w:val="0"/>
        <w:autoSpaceDN w:val="0"/>
        <w:adjustRightInd w:val="0"/>
        <w:jc w:val="both"/>
        <w:rPr>
          <w:rFonts w:asciiTheme="minorHAnsi" w:hAnsiTheme="minorHAnsi" w:cs="Arial"/>
          <w:color w:val="000000"/>
          <w:sz w:val="22"/>
          <w:szCs w:val="22"/>
        </w:rPr>
      </w:pPr>
      <w:r w:rsidRPr="00994410">
        <w:rPr>
          <w:rFonts w:asciiTheme="minorHAnsi" w:hAnsiTheme="minorHAnsi" w:cs="Arial"/>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13B3D681" w14:textId="77777777" w:rsidR="001C4E0A" w:rsidRPr="00665015" w:rsidRDefault="001C4E0A" w:rsidP="00381D61">
      <w:pPr>
        <w:autoSpaceDE w:val="0"/>
        <w:autoSpaceDN w:val="0"/>
        <w:adjustRightInd w:val="0"/>
        <w:jc w:val="both"/>
        <w:rPr>
          <w:rFonts w:asciiTheme="minorHAnsi" w:hAnsiTheme="minorHAnsi" w:cs="Arial"/>
          <w:color w:val="000000"/>
          <w:sz w:val="22"/>
          <w:szCs w:val="22"/>
        </w:rPr>
      </w:pPr>
    </w:p>
    <w:p w14:paraId="3B354BE9"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06AE08A8"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7</w:t>
      </w:r>
      <w:r w:rsidRPr="00947B2C">
        <w:rPr>
          <w:rFonts w:asciiTheme="minorHAnsi" w:hAnsiTheme="minorHAnsi" w:cs="Arial"/>
          <w:b/>
          <w:bCs/>
          <w:color w:val="000000"/>
          <w:sz w:val="22"/>
          <w:szCs w:val="22"/>
        </w:rPr>
        <w:t>. ΕΓΓΥΗΣΗ ΚΑΛΗΣ ΕΚΤΕΛΕΣΗΣ</w:t>
      </w:r>
    </w:p>
    <w:p w14:paraId="5D8ED4CB"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4B865FB0"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την καλή εκτέλεση της παρούσας, ο Ανάδοχος κατέθεσε στην Αναθέτουσα Αρχή τη με αριθμό …………………………. εγγυητική επιστολή της …………….. ΤΡΑΠΕΖΑΣ, ποσού …………………….. ευρώ (………………. €) (5% της συμφωνούμενης με την παρούσα αμοιβής του Αναδόχου, χωρίς τον φόρο προστιθέμενης αξίας), ισχύος μέχρι ……………………………, η οποία έχει συνταχθεί κατά το αντίστοιχο υπόδειγμα της Διακήρυξης.</w:t>
      </w:r>
    </w:p>
    <w:p w14:paraId="7D11CB0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2EA6176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34DC4759"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1A9EA04"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 xml:space="preserve">ΑΡΘΡΟ </w:t>
      </w:r>
      <w:r>
        <w:rPr>
          <w:rFonts w:asciiTheme="minorHAnsi" w:hAnsiTheme="minorHAnsi" w:cs="Arial"/>
          <w:b/>
          <w:bCs/>
          <w:color w:val="000000"/>
          <w:sz w:val="22"/>
          <w:szCs w:val="22"/>
        </w:rPr>
        <w:t>8</w:t>
      </w:r>
      <w:r w:rsidRPr="00947B2C">
        <w:rPr>
          <w:rFonts w:asciiTheme="minorHAnsi" w:hAnsiTheme="minorHAnsi" w:cs="Arial"/>
          <w:b/>
          <w:bCs/>
          <w:color w:val="000000"/>
          <w:sz w:val="22"/>
          <w:szCs w:val="22"/>
        </w:rPr>
        <w:t>. ΥΠΟΧΡΕΩΣΕΙΣ ΠΡΟΜΗΘΕΥΤΗ</w:t>
      </w:r>
    </w:p>
    <w:p w14:paraId="6E835645" w14:textId="0583056D"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r>
        <w:rPr>
          <w:rFonts w:asciiTheme="minorHAnsi" w:hAnsiTheme="minorHAnsi" w:cs="Arial"/>
          <w:color w:val="000000"/>
          <w:sz w:val="22"/>
          <w:szCs w:val="22"/>
        </w:rPr>
        <w:t xml:space="preserve"> Η τεχνική υπηρεσία του Νοσοκομείου Θήρας σε απόλυτη συνεννόηση και συμφωνία με τον Ανάδοχο , θα μεριμνήσει ως προς τις ελάχιστες απαιτούμενες υποδομές για την εκτέλεση του έργου</w:t>
      </w:r>
    </w:p>
    <w:p w14:paraId="3F918576" w14:textId="77777777"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4CB9D091" w14:textId="77777777"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bCs/>
          <w:color w:val="000000"/>
          <w:sz w:val="22"/>
          <w:szCs w:val="22"/>
        </w:rPr>
      </w:pPr>
      <w:r w:rsidRPr="009C0C8F">
        <w:rPr>
          <w:rFonts w:asciiTheme="minorHAnsi" w:hAnsiTheme="minorHAnsi" w:cs="Arial"/>
          <w:color w:val="000000"/>
          <w:sz w:val="22"/>
          <w:szCs w:val="22"/>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F831635" w14:textId="06317B30"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bCs/>
          <w:color w:val="000000"/>
          <w:sz w:val="22"/>
          <w:szCs w:val="22"/>
        </w:rPr>
      </w:pPr>
      <w:r w:rsidRPr="009C0C8F">
        <w:rPr>
          <w:rFonts w:asciiTheme="minorHAnsi" w:hAnsiTheme="minorHAnsi" w:cs="Arial"/>
          <w:bCs/>
          <w:color w:val="000000"/>
          <w:sz w:val="22"/>
          <w:szCs w:val="22"/>
        </w:rPr>
        <w:t>Ο Προμηθευτής υποχρεούται κατά την εκτέλεση της σύμβαση να τηρεί τις υποχρεώσεις τους που απορρέουν από τι</w:t>
      </w:r>
      <w:r>
        <w:rPr>
          <w:rFonts w:asciiTheme="minorHAnsi" w:hAnsiTheme="minorHAnsi" w:cs="Arial"/>
          <w:bCs/>
          <w:color w:val="000000"/>
          <w:sz w:val="22"/>
          <w:szCs w:val="22"/>
        </w:rPr>
        <w:t>ς</w:t>
      </w:r>
      <w:r w:rsidRPr="009C0C8F">
        <w:rPr>
          <w:rFonts w:asciiTheme="minorHAnsi" w:hAnsiTheme="minorHAnsi" w:cs="Arial"/>
          <w:bCs/>
          <w:color w:val="000000"/>
          <w:sz w:val="22"/>
          <w:szCs w:val="22"/>
        </w:rPr>
        <w:t xml:space="preserve"> διατάξεις τις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w:t>
      </w:r>
    </w:p>
    <w:p w14:paraId="32F7A654" w14:textId="77777777"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61B4AB65" w14:textId="77777777" w:rsidR="001C4E0A" w:rsidRPr="00DE5224" w:rsidRDefault="001C4E0A" w:rsidP="00DE5224">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μόνον αυτός προς αποκατάστασή της.</w:t>
      </w:r>
    </w:p>
    <w:p w14:paraId="6B203B73" w14:textId="77777777" w:rsidR="001C4E0A" w:rsidRPr="009C0C8F" w:rsidRDefault="001C4E0A" w:rsidP="006E2597">
      <w:pPr>
        <w:pStyle w:val="af3"/>
        <w:numPr>
          <w:ilvl w:val="0"/>
          <w:numId w:val="22"/>
        </w:numPr>
        <w:autoSpaceDE w:val="0"/>
        <w:autoSpaceDN w:val="0"/>
        <w:adjustRightInd w:val="0"/>
        <w:ind w:left="0" w:firstLine="0"/>
        <w:contextualSpacing w:val="0"/>
        <w:jc w:val="both"/>
        <w:rPr>
          <w:rFonts w:asciiTheme="minorHAnsi" w:hAnsiTheme="minorHAnsi" w:cs="Arial"/>
          <w:color w:val="000000"/>
          <w:sz w:val="22"/>
          <w:szCs w:val="22"/>
        </w:rPr>
      </w:pPr>
      <w:r w:rsidRPr="009C0C8F">
        <w:rPr>
          <w:rFonts w:asciiTheme="minorHAnsi" w:hAnsiTheme="minorHAnsi" w:cs="Arial"/>
          <w:color w:val="000000"/>
          <w:sz w:val="22"/>
          <w:szCs w:val="22"/>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A236A90" w14:textId="33D28C34" w:rsidR="001C4E0A" w:rsidRDefault="001C4E0A" w:rsidP="00597632">
      <w:pPr>
        <w:spacing w:line="276"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8. </w:t>
      </w:r>
      <w:r w:rsidRPr="009C0C8F">
        <w:rPr>
          <w:rFonts w:asciiTheme="minorHAnsi" w:hAnsiTheme="minorHAnsi" w:cs="Arial"/>
          <w:color w:val="000000"/>
          <w:sz w:val="22"/>
          <w:szCs w:val="22"/>
        </w:rPr>
        <w:t>Απαγορεύεται στον Προμηθευτή να αναθέσει σε τρίτους οποιεσδήποτε υπευθυνότητες και ευθύνες, που απορρέουν για αυτόν από την παρούσα.</w:t>
      </w:r>
    </w:p>
    <w:p w14:paraId="23D8634D" w14:textId="15F1AB86" w:rsidR="001C4E0A" w:rsidRPr="00D93751" w:rsidRDefault="001C4E0A" w:rsidP="00597632">
      <w:pPr>
        <w:spacing w:line="276" w:lineRule="auto"/>
        <w:jc w:val="both"/>
        <w:rPr>
          <w:rFonts w:asciiTheme="minorHAnsi" w:hAnsiTheme="minorHAnsi" w:cstheme="minorHAnsi"/>
          <w:sz w:val="22"/>
          <w:szCs w:val="22"/>
        </w:rPr>
      </w:pPr>
      <w:r w:rsidRPr="00597632">
        <w:rPr>
          <w:rFonts w:asciiTheme="minorHAnsi" w:hAnsiTheme="minorHAnsi" w:cstheme="minorHAnsi"/>
          <w:sz w:val="22"/>
          <w:szCs w:val="22"/>
        </w:rPr>
        <w:t xml:space="preserve"> </w:t>
      </w:r>
      <w:r>
        <w:rPr>
          <w:rFonts w:asciiTheme="minorHAnsi" w:hAnsiTheme="minorHAnsi" w:cstheme="minorHAnsi"/>
          <w:sz w:val="22"/>
          <w:szCs w:val="22"/>
        </w:rPr>
        <w:t>9.</w:t>
      </w:r>
      <w:r w:rsidRPr="00D93751">
        <w:rPr>
          <w:rFonts w:asciiTheme="minorHAnsi" w:hAnsiTheme="minorHAnsi" w:cstheme="minorHAnsi"/>
          <w:sz w:val="22"/>
          <w:szCs w:val="22"/>
        </w:rPr>
        <w:t xml:space="preserve"> Όλα τα είδη και υλικά, που θα προσκομίσει ο ανάδοχος στις εγκαταστάσεις του Γενικού Νοσοκομείου Θήρας για την εγκατάσταση και πλήρη λειτουργία του υπό προμήθεια εξοπλισμού, πρέπει να είναι καινούργια αμεταχείριστα χωρίς ελαττώματα και να ικανοποιούν όλους τους όρους σύμβασης, που καθορίζουν τον τύπο, την κατηγορία και τα υπόλοιπα χαρακτηριστικά του. </w:t>
      </w:r>
    </w:p>
    <w:p w14:paraId="3F6645E8" w14:textId="4B5015B1" w:rsidR="001C4E0A" w:rsidRPr="00D93751" w:rsidRDefault="001C4E0A" w:rsidP="00597632">
      <w:pPr>
        <w:spacing w:line="276" w:lineRule="auto"/>
        <w:jc w:val="both"/>
        <w:rPr>
          <w:rFonts w:asciiTheme="minorHAnsi" w:hAnsiTheme="minorHAnsi" w:cstheme="minorHAnsi"/>
          <w:sz w:val="22"/>
          <w:szCs w:val="22"/>
        </w:rPr>
      </w:pPr>
      <w:r>
        <w:rPr>
          <w:rFonts w:asciiTheme="minorHAnsi" w:hAnsiTheme="minorHAnsi" w:cstheme="minorHAnsi"/>
          <w:sz w:val="22"/>
          <w:szCs w:val="22"/>
        </w:rPr>
        <w:t>10.</w:t>
      </w:r>
      <w:r w:rsidRPr="00D93751">
        <w:rPr>
          <w:rFonts w:asciiTheme="minorHAnsi" w:hAnsiTheme="minorHAnsi" w:cstheme="minorHAnsi"/>
          <w:sz w:val="22"/>
          <w:szCs w:val="22"/>
        </w:rPr>
        <w:t xml:space="preserve">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14:paraId="5194B351" w14:textId="3B60C681" w:rsidR="001C4E0A" w:rsidRPr="0051164D" w:rsidRDefault="001C4E0A" w:rsidP="00597632">
      <w:pPr>
        <w:spacing w:line="276" w:lineRule="auto"/>
        <w:jc w:val="both"/>
        <w:rPr>
          <w:rFonts w:asciiTheme="minorHAnsi" w:hAnsiTheme="minorHAnsi" w:cstheme="minorHAnsi"/>
          <w:sz w:val="22"/>
          <w:szCs w:val="22"/>
        </w:rPr>
      </w:pPr>
      <w:r w:rsidRPr="00D93751">
        <w:rPr>
          <w:rFonts w:asciiTheme="minorHAnsi" w:hAnsiTheme="minorHAnsi" w:cstheme="minorHAnsi"/>
          <w:sz w:val="22"/>
          <w:szCs w:val="22"/>
        </w:rPr>
        <w:t>1</w:t>
      </w:r>
      <w:r>
        <w:rPr>
          <w:rFonts w:asciiTheme="minorHAnsi" w:hAnsiTheme="minorHAnsi" w:cstheme="minorHAnsi"/>
          <w:sz w:val="22"/>
          <w:szCs w:val="22"/>
        </w:rPr>
        <w:t>1.</w:t>
      </w:r>
      <w:r w:rsidRPr="00D93751">
        <w:rPr>
          <w:rFonts w:asciiTheme="minorHAnsi" w:hAnsiTheme="minorHAnsi" w:cstheme="minorHAnsi"/>
          <w:sz w:val="22"/>
          <w:szCs w:val="22"/>
        </w:rPr>
        <w:t xml:space="preserve"> Ο φορέας διατηρεί το δικαίωμα να ελέγχει κάθε προσκομιζόμενο υλικό και ο ανάδοχος υποχρεώνεται να υπακούσει σε οποιεσδήποτε εντολές των αρμοδίων υπηρεσιών του, για υλικό το οποίο δεν εκπληρώνει τους συμβατικούς όρους, που αναφέρονται στην ποιότητα και τα </w:t>
      </w:r>
      <w:r w:rsidRPr="0051164D">
        <w:rPr>
          <w:rFonts w:asciiTheme="minorHAnsi" w:hAnsiTheme="minorHAnsi" w:cstheme="minorHAnsi"/>
          <w:sz w:val="22"/>
          <w:szCs w:val="22"/>
        </w:rPr>
        <w:t xml:space="preserve">χαρακτηριστικά του. </w:t>
      </w:r>
    </w:p>
    <w:p w14:paraId="4F6AEEDC" w14:textId="45F3A1DE" w:rsidR="001C4E0A" w:rsidRPr="0051164D" w:rsidRDefault="001C4E0A"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Arial"/>
          <w:color w:val="000000"/>
          <w:sz w:val="22"/>
          <w:szCs w:val="22"/>
        </w:rPr>
        <w:t>12.</w:t>
      </w:r>
      <w:r w:rsidRPr="0051164D">
        <w:rPr>
          <w:rFonts w:asciiTheme="minorHAnsi" w:hAnsiTheme="minorHAnsi" w:cstheme="minorHAnsi"/>
          <w:sz w:val="22"/>
          <w:szCs w:val="22"/>
        </w:rPr>
        <w:t>Ο Προμηθευτής εγγυάται την καλή λειτουργία του εξοπλισμού για δύο (2) χρόνια από την οριστική παραλαβή του (περίοδος εγγύησης καλής λειτουργίας) ως και την παροχή τεχνικής υποστήριξης και την κάλυψη με ανταλλακτικά για χρονικό διάστημα δεκαπέντε (15 ) ετών από τη θέση σε λειτουργία του συστήματος.</w:t>
      </w:r>
    </w:p>
    <w:p w14:paraId="545A4B6E" w14:textId="31501877" w:rsidR="001C4E0A" w:rsidRPr="0051164D" w:rsidRDefault="001C4E0A"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13.Κατά τη διάρκεια της εγγύησης η Αναθέτουσα Αρχή δεν θα ευθύνεται για καμία βλάβη του όλου συστήματος προερχόμενη από τη συνήθη και ορθή χρήση του και δεν θα επιβαρύνεται με κανένα ποσό για τα εργατικά, ανταλλακτικά, αναλώσιμα υλικά, λοιπά  υλικά   κλπ., Στην πλήρη εγγύηση περιλαμβάνεται υποχρέωση του προμηθευτή και για προληπτικό έλεγχο καλής λειτουργίας, σύμφωνα με τις οδηγίες του Κατασκευαστικού Οίκου ώστε το σύστημα να είναι πάντα σε κατάσταση ετοιμότητας και καλής λειτουργίας.</w:t>
      </w:r>
    </w:p>
    <w:p w14:paraId="270CAF2D" w14:textId="7D5D60AE" w:rsidR="001C4E0A" w:rsidRPr="0051164D" w:rsidRDefault="001C4E0A" w:rsidP="002E51D5">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 xml:space="preserve">14. Κατά τη διάρκεια της περιόδου εγγύησης καλής λειτουργίας, θα τηρείται ημερολόγιο λειτουργίας, τεχνικής υποστήριξης, βλάβης κλπ. που θα παρακολουθείται και θα μονογράφεται από τους υπεύθυνους του Γ.Ν. Θήρας (τεχνικό) και τον τεχνικό του αναδόχου. Στο ημερολόγιο θα αναγράφονται οι βλάβες, τα αίτια τους και οι ενέργειες αποκατάστασής του από τον ανάδοχο καθώς και η διάρκεια ακινητοποίησης (down time) του συστήματος. Ο ανάδοχος θα ειδοποιείται τηλεφωνικά για την βλάβη και ει δυνατόν για το είδος της και θα στέλνεται </w:t>
      </w:r>
      <w:r w:rsidRPr="0051164D">
        <w:rPr>
          <w:rFonts w:asciiTheme="minorHAnsi" w:hAnsiTheme="minorHAnsi" w:cstheme="minorHAnsi"/>
          <w:sz w:val="22"/>
          <w:szCs w:val="22"/>
          <w:lang w:val="en-US"/>
        </w:rPr>
        <w:t>f</w:t>
      </w:r>
      <w:r w:rsidRPr="0051164D">
        <w:rPr>
          <w:rFonts w:asciiTheme="minorHAnsi" w:hAnsiTheme="minorHAnsi" w:cstheme="minorHAnsi"/>
          <w:sz w:val="22"/>
          <w:szCs w:val="22"/>
        </w:rPr>
        <w:t>ax/</w:t>
      </w:r>
      <w:r w:rsidRPr="0051164D">
        <w:rPr>
          <w:rFonts w:asciiTheme="minorHAnsi" w:hAnsiTheme="minorHAnsi" w:cstheme="minorHAnsi"/>
          <w:sz w:val="22"/>
          <w:szCs w:val="22"/>
          <w:lang w:val="en-US"/>
        </w:rPr>
        <w:t>e</w:t>
      </w:r>
      <w:r w:rsidRPr="0051164D">
        <w:rPr>
          <w:rFonts w:asciiTheme="minorHAnsi" w:hAnsiTheme="minorHAnsi" w:cstheme="minorHAnsi"/>
          <w:sz w:val="22"/>
          <w:szCs w:val="22"/>
        </w:rPr>
        <w:t>-</w:t>
      </w:r>
      <w:r w:rsidRPr="0051164D">
        <w:rPr>
          <w:rFonts w:asciiTheme="minorHAnsi" w:hAnsiTheme="minorHAnsi" w:cstheme="minorHAnsi"/>
          <w:sz w:val="22"/>
          <w:szCs w:val="22"/>
          <w:lang w:val="en-US"/>
        </w:rPr>
        <w:t>mail</w:t>
      </w:r>
      <w:r w:rsidRPr="0051164D">
        <w:rPr>
          <w:rFonts w:asciiTheme="minorHAnsi" w:hAnsiTheme="minorHAnsi" w:cstheme="minorHAnsi"/>
          <w:sz w:val="22"/>
          <w:szCs w:val="22"/>
        </w:rPr>
        <w:t>, οπότε και αρχίζει να μετρά ο χρόνος ακινητοποίησης. Στο τέλος εκάστου χρόνου εγγύησης καλής λειτουργίας θα αθροίζονται οι εργάσιμες ημέρες ακινητοποίησης λόγω βλάβης οποιουδήποτε μέρους του συστήματος και θα ισχύσει ότι προβλέπει το συνημμένο σχέδιο σύμβασης .</w:t>
      </w:r>
    </w:p>
    <w:p w14:paraId="2CA920A0" w14:textId="1022222F" w:rsidR="001C4E0A" w:rsidRPr="0051164D" w:rsidRDefault="001C4E0A"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15.Κατά την οριστική παραλαβή του συστήματος ο υποχρεούται να παραδώσει πλήρη σειρά τευχών (εις διπλούν) με οδηγίες συντήρησης και επισκευής (service manuals) στην Ελληνική ή Αγγλική γλώσσα, καθώς και όλους τους απαραίτητους κωδικούς ελέγχων και επισκευών και όλα τα σχεδιαγράμματα των επιμέρους τμημάτων του συστήματος.</w:t>
      </w:r>
    </w:p>
    <w:p w14:paraId="66109A5A" w14:textId="018635DB" w:rsidR="001C4E0A" w:rsidRPr="0051164D" w:rsidRDefault="001C4E0A"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 xml:space="preserve">16.Σε περίπτωση αφαίρεσης της εξουσιοδότησης του κατασκευαστικού οίκου προς τον ανάδοχο, για παροχή ανταλλακτικών - συντηρήσεων - τεχνικής υποστήριξης - εγγυήσεων κλπ. και εντός της απαιτούμενης δεκαπενταετίας θα πρέπει να κατατεθεί βεβαίωση δέσμευσης του οίκου κατασκευής για την συνεχή και απρόσκοπτη λειτουργία του </w:t>
      </w:r>
      <w:r w:rsidRPr="0051164D">
        <w:rPr>
          <w:rFonts w:asciiTheme="minorHAnsi" w:hAnsiTheme="minorHAnsi" w:cstheme="minorHAnsi"/>
          <w:color w:val="000000" w:themeColor="text1"/>
          <w:sz w:val="22"/>
          <w:szCs w:val="22"/>
        </w:rPr>
        <w:t xml:space="preserve">συστήματος, </w:t>
      </w:r>
      <w:r w:rsidRPr="0051164D">
        <w:rPr>
          <w:rFonts w:asciiTheme="minorHAnsi" w:hAnsiTheme="minorHAnsi" w:cstheme="minorHAnsi"/>
          <w:sz w:val="22"/>
          <w:szCs w:val="22"/>
        </w:rPr>
        <w:t>με τους ίδιους ζητούμενους όρους μέχρις συμπλήρωσης της δεκαπενταετίας τουλάχιστον.</w:t>
      </w:r>
    </w:p>
    <w:p w14:paraId="6F555457" w14:textId="7D7C43B9" w:rsidR="001C4E0A" w:rsidRPr="0051164D" w:rsidRDefault="001C4E0A" w:rsidP="0016636A">
      <w:pPr>
        <w:pStyle w:val="af3"/>
        <w:autoSpaceDE w:val="0"/>
        <w:autoSpaceDN w:val="0"/>
        <w:adjustRightInd w:val="0"/>
        <w:ind w:left="0"/>
        <w:contextualSpacing w:val="0"/>
        <w:jc w:val="both"/>
        <w:rPr>
          <w:rFonts w:asciiTheme="minorHAnsi" w:hAnsiTheme="minorHAnsi" w:cs="Arial"/>
          <w:color w:val="000000"/>
          <w:sz w:val="22"/>
          <w:szCs w:val="22"/>
        </w:rPr>
      </w:pPr>
      <w:r w:rsidRPr="0051164D">
        <w:rPr>
          <w:rFonts w:asciiTheme="minorHAnsi" w:hAnsiTheme="minorHAnsi" w:cstheme="minorHAnsi"/>
          <w:sz w:val="22"/>
          <w:szCs w:val="22"/>
        </w:rPr>
        <w:t>17. Πλήρες αναλυτικό πρόγραμμα εκπαίδευσης για τους χρήστες  όπως και για τους τεχνικούς του τμήματος (ένας τεχνικός τουλάχιστον, να εκπαιδευτεί κατάλληλα ώστε να του χορηγηθεί «πιστοποιητικό παρακολούθησης», ώστε να μπορεί να επεμβαίνει για επισκευή και συντήρηση), καθώς και αντίγραφο των αναγκαίων εγχειριδίων ή πινάκων στην Ελληνική γλώσσα.</w:t>
      </w:r>
    </w:p>
    <w:p w14:paraId="5A01C814" w14:textId="71714D07" w:rsidR="001C4E0A" w:rsidRPr="0051164D" w:rsidRDefault="001C4E0A" w:rsidP="0016636A">
      <w:pPr>
        <w:pStyle w:val="af3"/>
        <w:autoSpaceDE w:val="0"/>
        <w:autoSpaceDN w:val="0"/>
        <w:adjustRightInd w:val="0"/>
        <w:ind w:left="0"/>
        <w:contextualSpacing w:val="0"/>
        <w:jc w:val="both"/>
        <w:rPr>
          <w:rFonts w:asciiTheme="minorHAnsi" w:hAnsiTheme="minorHAnsi" w:cs="Arial"/>
          <w:i/>
          <w:color w:val="000000"/>
          <w:sz w:val="22"/>
          <w:szCs w:val="22"/>
        </w:rPr>
      </w:pPr>
      <w:r w:rsidRPr="0051164D">
        <w:rPr>
          <w:rFonts w:asciiTheme="minorHAnsi" w:hAnsiTheme="minorHAnsi" w:cs="Arial"/>
          <w:color w:val="000000"/>
          <w:sz w:val="22"/>
          <w:szCs w:val="22"/>
        </w:rPr>
        <w:t>18. Ο Προμηθευτής είναι υποχρεωμένος να παρέχει αμεταχείριστα ανταλλακτικά και τα αντίστοιχα  κατάλληλα υλικά για την πλήρη λειτουργία του συστήματος  για 15 έτη μετά την παράδοση του εξοπλισμού.</w:t>
      </w:r>
    </w:p>
    <w:p w14:paraId="11657BA3" w14:textId="5B44B4C3" w:rsidR="001C4E0A" w:rsidRPr="0051164D" w:rsidRDefault="001C4E0A" w:rsidP="0016636A">
      <w:pPr>
        <w:pStyle w:val="af3"/>
        <w:autoSpaceDE w:val="0"/>
        <w:autoSpaceDN w:val="0"/>
        <w:adjustRightInd w:val="0"/>
        <w:ind w:left="0"/>
        <w:contextualSpacing w:val="0"/>
        <w:jc w:val="both"/>
        <w:rPr>
          <w:rFonts w:asciiTheme="minorHAnsi" w:hAnsiTheme="minorHAnsi" w:cs="Arial"/>
          <w:i/>
          <w:color w:val="000000"/>
          <w:sz w:val="22"/>
          <w:szCs w:val="22"/>
        </w:rPr>
      </w:pPr>
      <w:r w:rsidRPr="0051164D">
        <w:rPr>
          <w:rFonts w:asciiTheme="minorHAnsi" w:hAnsiTheme="minorHAnsi" w:cs="Arial"/>
          <w:color w:val="000000"/>
          <w:sz w:val="22"/>
          <w:szCs w:val="22"/>
        </w:rPr>
        <w:t>Ο Προμηθευτής είναι υποχρεωμένος να παρέχει πλήρη εγγύηση συμπεριλαμβανομένων ανταλλακτικών για χρονικό διάστημα 15 ετών μετά την οριστική παραλαβή του εξοπλισμού.</w:t>
      </w:r>
    </w:p>
    <w:p w14:paraId="7D44E3EB"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p>
    <w:p w14:paraId="56E8A80E" w14:textId="77777777" w:rsidR="001C4E0A" w:rsidRPr="0051164D" w:rsidRDefault="001C4E0A" w:rsidP="006E2597">
      <w:pPr>
        <w:autoSpaceDE w:val="0"/>
        <w:autoSpaceDN w:val="0"/>
        <w:adjustRightInd w:val="0"/>
        <w:jc w:val="both"/>
        <w:rPr>
          <w:rFonts w:asciiTheme="minorHAnsi" w:hAnsiTheme="minorHAnsi" w:cs="Arial"/>
          <w:b/>
          <w:bCs/>
          <w:color w:val="000000"/>
          <w:sz w:val="22"/>
          <w:szCs w:val="22"/>
        </w:rPr>
      </w:pPr>
      <w:r w:rsidRPr="0051164D">
        <w:rPr>
          <w:rFonts w:asciiTheme="minorHAnsi" w:hAnsiTheme="minorHAnsi" w:cs="Arial"/>
          <w:b/>
          <w:bCs/>
          <w:color w:val="000000"/>
          <w:sz w:val="22"/>
          <w:szCs w:val="22"/>
        </w:rPr>
        <w:t>ΑΡΘΡΟ 9. ΕΜΠΙΣΤΕΥΤΙΚΟΤΗΤΑ – ΠΝΕΥΜΑΤΙΚΗ ΙΔΙΟΚΤΗΣΙΑ</w:t>
      </w:r>
    </w:p>
    <w:p w14:paraId="3683FA54"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 xml:space="preserve">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002728CF"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Ειδικότερα:</w:t>
      </w:r>
    </w:p>
    <w:p w14:paraId="79553AD4"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55BEC89B"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1322D8A0"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14:paraId="3ADD1E55" w14:textId="77777777" w:rsidR="001C4E0A" w:rsidRPr="0051164D"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Σε περίπτωση που υπάρξει διαρροή πληροφοριών, η οποία αποδεδειγμένα οφείλεται στον Προμηθευτή,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κηρύσσοντας τον έκπτωτο.</w:t>
      </w:r>
    </w:p>
    <w:p w14:paraId="4FE18329"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51164D">
        <w:rPr>
          <w:rFonts w:asciiTheme="minorHAnsi" w:hAnsiTheme="minorHAnsi" w:cs="Arial"/>
          <w:color w:val="000000"/>
          <w:sz w:val="22"/>
          <w:szCs w:val="22"/>
        </w:rPr>
        <w:t>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w:t>
      </w:r>
      <w:r w:rsidRPr="00947B2C">
        <w:rPr>
          <w:rFonts w:asciiTheme="minorHAnsi" w:hAnsiTheme="minorHAnsi" w:cs="Arial"/>
          <w:color w:val="000000"/>
          <w:sz w:val="22"/>
          <w:szCs w:val="22"/>
        </w:rPr>
        <w:t>λικό που αποκτάται, συγκεντρώνεται ή καταρτίζεται από τον Προμηθευτή κατά την εκτέλεση της Σύμβασης, είναι εμπιστευτικά και ανήκουν κατά κυριότητα στην Αναθέτουσα Αρχή. Ο Προμηθευτής,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14:paraId="1971A56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37E2E3F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164F5CA2"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b/>
          <w:bCs/>
          <w:color w:val="000000"/>
          <w:sz w:val="22"/>
          <w:szCs w:val="22"/>
        </w:rPr>
        <w:t>ΑΡΘΡΟ 1</w:t>
      </w:r>
      <w:r>
        <w:rPr>
          <w:rFonts w:asciiTheme="minorHAnsi" w:hAnsiTheme="minorHAnsi" w:cs="Arial"/>
          <w:b/>
          <w:bCs/>
          <w:color w:val="000000"/>
          <w:sz w:val="22"/>
          <w:szCs w:val="22"/>
        </w:rPr>
        <w:t>0</w:t>
      </w:r>
      <w:r w:rsidRPr="002F5FF9">
        <w:rPr>
          <w:rFonts w:asciiTheme="minorHAnsi" w:hAnsiTheme="minorHAnsi" w:cs="Arial"/>
          <w:b/>
          <w:bCs/>
          <w:color w:val="000000"/>
          <w:sz w:val="22"/>
          <w:szCs w:val="22"/>
        </w:rPr>
        <w:t>. ΑΝΩΤΕΡΑ ΒΙΑ</w:t>
      </w:r>
    </w:p>
    <w:p w14:paraId="7DA182A6" w14:textId="77777777" w:rsidR="001C4E0A" w:rsidRPr="002A5D21" w:rsidRDefault="001C4E0A" w:rsidP="006E2597">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381E054E" w14:textId="77777777" w:rsidR="001C4E0A" w:rsidRPr="002A5D21" w:rsidRDefault="001C4E0A" w:rsidP="006E2597">
      <w:pPr>
        <w:autoSpaceDE w:val="0"/>
        <w:autoSpaceDN w:val="0"/>
        <w:adjustRightInd w:val="0"/>
        <w:jc w:val="both"/>
        <w:rPr>
          <w:rFonts w:asciiTheme="minorHAnsi" w:hAnsiTheme="minorHAnsi" w:cs="Arial"/>
          <w:color w:val="000000"/>
          <w:sz w:val="22"/>
          <w:szCs w:val="22"/>
        </w:rPr>
      </w:pPr>
      <w:r w:rsidRPr="002A5D21">
        <w:rPr>
          <w:rFonts w:asciiTheme="minorHAnsi" w:hAnsiTheme="minorHAnsi" w:cs="Arial"/>
          <w:color w:val="000000"/>
          <w:sz w:val="22"/>
          <w:szCs w:val="22"/>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Pr>
          <w:rFonts w:asciiTheme="minorHAnsi" w:hAnsiTheme="minorHAnsi" w:cs="Arial"/>
          <w:color w:val="000000"/>
          <w:sz w:val="22"/>
          <w:szCs w:val="22"/>
        </w:rPr>
        <w:t>τριάντα</w:t>
      </w:r>
      <w:r w:rsidRPr="002A5D21">
        <w:rPr>
          <w:rFonts w:asciiTheme="minorHAnsi" w:hAnsiTheme="minorHAnsi" w:cs="Arial"/>
          <w:color w:val="000000"/>
          <w:sz w:val="22"/>
          <w:szCs w:val="22"/>
        </w:rPr>
        <w:t xml:space="preserve"> (</w:t>
      </w:r>
      <w:r>
        <w:rPr>
          <w:rFonts w:asciiTheme="minorHAnsi" w:hAnsiTheme="minorHAnsi" w:cs="Arial"/>
          <w:color w:val="000000"/>
          <w:sz w:val="22"/>
          <w:szCs w:val="22"/>
        </w:rPr>
        <w:t>3</w:t>
      </w:r>
      <w:r w:rsidRPr="002A5D21">
        <w:rPr>
          <w:rFonts w:asciiTheme="minorHAnsi" w:hAnsiTheme="minorHAnsi" w:cs="Arial"/>
          <w:color w:val="000000"/>
          <w:sz w:val="22"/>
          <w:szCs w:val="22"/>
        </w:rPr>
        <w:t>0) περαιτέρω ημερών στο σχετικό αίτημα του Προμηθευτή, διαφορετικά, με την πάροδο άπρακτης της προθεσμίας, τεκμαίρεται αποδοχή του αιτήματος.</w:t>
      </w:r>
    </w:p>
    <w:p w14:paraId="72BE437F"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083047E4"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1</w:t>
      </w:r>
      <w:r w:rsidRPr="00947B2C">
        <w:rPr>
          <w:rFonts w:asciiTheme="minorHAnsi" w:hAnsiTheme="minorHAnsi" w:cs="Arial"/>
          <w:b/>
          <w:bCs/>
          <w:color w:val="000000"/>
          <w:sz w:val="22"/>
          <w:szCs w:val="22"/>
        </w:rPr>
        <w:t>. ΑΝΑΣΤΟΛΗ – ΚΑΤΑΓΓΕΛΙΑ ΚΑΙ ΛΥΣΗ ΤΗΣ ΣΥΜΒΑΣΗΣ</w:t>
      </w:r>
    </w:p>
    <w:p w14:paraId="3F42A6E8" w14:textId="1FECFDAC"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w:t>
      </w:r>
      <w:r>
        <w:rPr>
          <w:rFonts w:asciiTheme="minorHAnsi" w:hAnsiTheme="minorHAnsi" w:cs="Arial"/>
          <w:color w:val="000000"/>
          <w:sz w:val="22"/>
          <w:szCs w:val="22"/>
        </w:rPr>
        <w:t>.</w:t>
      </w:r>
    </w:p>
    <w:p w14:paraId="7B09EB2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468ED49D" w14:textId="77777777" w:rsidR="001C4E0A"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Τροποποίηση των όρων της παρούσας σύμβασης γίνεται μόνον με μεταγενέστερη γραπτή και ρητή συμφωνία των μερών και </w:t>
      </w:r>
      <w:r>
        <w:rPr>
          <w:rFonts w:asciiTheme="minorHAnsi" w:hAnsiTheme="minorHAnsi" w:cs="Arial"/>
          <w:color w:val="000000"/>
          <w:sz w:val="22"/>
          <w:szCs w:val="22"/>
        </w:rPr>
        <w:t xml:space="preserve">με την επιφύλαξη του άρθρου </w:t>
      </w:r>
      <w:r w:rsidRPr="00DA2041">
        <w:rPr>
          <w:rFonts w:asciiTheme="minorHAnsi" w:hAnsiTheme="minorHAnsi" w:cs="Arial"/>
          <w:color w:val="000000"/>
          <w:sz w:val="22"/>
          <w:szCs w:val="22"/>
        </w:rPr>
        <w:t>132 και 201 (γνωμοδότηση αρμοδίου οργάνου) του Ν. 4412/2016.</w:t>
      </w:r>
      <w:r>
        <w:rPr>
          <w:rFonts w:asciiTheme="minorHAnsi" w:hAnsiTheme="minorHAnsi" w:cs="Arial"/>
          <w:color w:val="000000"/>
          <w:sz w:val="22"/>
          <w:szCs w:val="22"/>
        </w:rPr>
        <w:t xml:space="preserve"> </w:t>
      </w:r>
    </w:p>
    <w:p w14:paraId="707F73B5" w14:textId="77777777" w:rsidR="001C4E0A" w:rsidRDefault="001C4E0A" w:rsidP="006E2597">
      <w:pPr>
        <w:autoSpaceDE w:val="0"/>
        <w:autoSpaceDN w:val="0"/>
        <w:adjustRightInd w:val="0"/>
        <w:jc w:val="both"/>
        <w:rPr>
          <w:rFonts w:asciiTheme="minorHAnsi" w:hAnsiTheme="minorHAnsi" w:cs="Arial"/>
          <w:b/>
          <w:color w:val="000000"/>
          <w:sz w:val="22"/>
          <w:szCs w:val="22"/>
        </w:rPr>
      </w:pPr>
    </w:p>
    <w:p w14:paraId="6486DD70" w14:textId="77777777" w:rsidR="001C4E0A" w:rsidRPr="00947B2C" w:rsidRDefault="001C4E0A" w:rsidP="006E2597">
      <w:pPr>
        <w:autoSpaceDE w:val="0"/>
        <w:autoSpaceDN w:val="0"/>
        <w:adjustRightInd w:val="0"/>
        <w:jc w:val="both"/>
        <w:rPr>
          <w:rFonts w:asciiTheme="minorHAnsi" w:hAnsiTheme="minorHAnsi" w:cs="Arial"/>
          <w:b/>
          <w:color w:val="000000"/>
          <w:sz w:val="22"/>
          <w:szCs w:val="22"/>
        </w:rPr>
      </w:pPr>
      <w:r w:rsidRPr="00947B2C">
        <w:rPr>
          <w:rFonts w:asciiTheme="minorHAnsi" w:hAnsiTheme="minorHAnsi" w:cs="Arial"/>
          <w:b/>
          <w:color w:val="000000"/>
          <w:sz w:val="22"/>
          <w:szCs w:val="22"/>
        </w:rPr>
        <w:t>ΑΡΘΡ</w:t>
      </w:r>
      <w:r w:rsidRPr="00947B2C">
        <w:rPr>
          <w:rFonts w:asciiTheme="minorHAnsi" w:hAnsiTheme="minorHAnsi" w:cs="Arial"/>
          <w:b/>
          <w:color w:val="000000"/>
          <w:sz w:val="22"/>
          <w:szCs w:val="22"/>
          <w:lang w:val="en-US"/>
        </w:rPr>
        <w:t>O</w:t>
      </w:r>
      <w:r w:rsidRPr="00947B2C">
        <w:rPr>
          <w:rFonts w:asciiTheme="minorHAnsi" w:hAnsiTheme="minorHAnsi" w:cs="Arial"/>
          <w:b/>
          <w:color w:val="000000"/>
          <w:sz w:val="22"/>
          <w:szCs w:val="22"/>
        </w:rPr>
        <w:t xml:space="preserve"> 1</w:t>
      </w:r>
      <w:r>
        <w:rPr>
          <w:rFonts w:asciiTheme="minorHAnsi" w:hAnsiTheme="minorHAnsi" w:cs="Arial"/>
          <w:b/>
          <w:color w:val="000000"/>
          <w:sz w:val="22"/>
          <w:szCs w:val="22"/>
        </w:rPr>
        <w:t>2.</w:t>
      </w:r>
      <w:r w:rsidRPr="00947B2C">
        <w:rPr>
          <w:rFonts w:asciiTheme="minorHAnsi" w:hAnsiTheme="minorHAnsi" w:cs="Arial"/>
          <w:b/>
          <w:color w:val="000000"/>
          <w:sz w:val="22"/>
          <w:szCs w:val="22"/>
        </w:rPr>
        <w:t xml:space="preserve"> ΕΚΧΩΡΗΣΗ – ΜΕΤΑΒΙΒΑΣΗ ΣΥΜΒΑΣΗΣ</w:t>
      </w:r>
    </w:p>
    <w:p w14:paraId="24EA071A"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Ο ανάδοχος δεν δικαιούται να μεταβιβάσει ή εκχωρήσει τη σύμβαση ή μέρος αυτής.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ή σε άλλη χώρα της ΕΕ και </w:t>
      </w:r>
      <w:r w:rsidRPr="00224B41">
        <w:rPr>
          <w:rFonts w:asciiTheme="minorHAnsi" w:hAnsiTheme="minorHAnsi" w:cs="Arial"/>
          <w:color w:val="000000"/>
          <w:sz w:val="22"/>
          <w:szCs w:val="22"/>
        </w:rPr>
        <w:t>σύμφωνα με τα προβλεπόμενα στις διατάξεις του Ν 4270/2014.</w:t>
      </w:r>
    </w:p>
    <w:p w14:paraId="411F3C20"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p>
    <w:p w14:paraId="66525CA2" w14:textId="77777777" w:rsidR="001C4E0A" w:rsidRPr="00160A78" w:rsidRDefault="001C4E0A" w:rsidP="006E2597">
      <w:pPr>
        <w:autoSpaceDE w:val="0"/>
        <w:autoSpaceDN w:val="0"/>
        <w:adjustRightInd w:val="0"/>
        <w:jc w:val="both"/>
        <w:rPr>
          <w:rFonts w:asciiTheme="minorHAnsi" w:hAnsiTheme="minorHAnsi" w:cs="Arial"/>
          <w:b/>
          <w:bCs/>
          <w:color w:val="000000"/>
          <w:sz w:val="22"/>
          <w:szCs w:val="22"/>
        </w:rPr>
      </w:pPr>
      <w:r w:rsidRPr="00160A78">
        <w:rPr>
          <w:rFonts w:asciiTheme="minorHAnsi" w:hAnsiTheme="minorHAnsi" w:cs="Arial"/>
          <w:b/>
          <w:bCs/>
          <w:color w:val="000000"/>
          <w:sz w:val="22"/>
          <w:szCs w:val="22"/>
        </w:rPr>
        <w:t>ΑΡΘΡΟ 1</w:t>
      </w:r>
      <w:r>
        <w:rPr>
          <w:rFonts w:asciiTheme="minorHAnsi" w:hAnsiTheme="minorHAnsi" w:cs="Arial"/>
          <w:b/>
          <w:bCs/>
          <w:color w:val="000000"/>
          <w:sz w:val="22"/>
          <w:szCs w:val="22"/>
        </w:rPr>
        <w:t>3</w:t>
      </w:r>
      <w:r w:rsidRPr="00160A78">
        <w:rPr>
          <w:rFonts w:asciiTheme="minorHAnsi" w:hAnsiTheme="minorHAnsi" w:cs="Arial"/>
          <w:b/>
          <w:bCs/>
          <w:color w:val="000000"/>
          <w:sz w:val="22"/>
          <w:szCs w:val="22"/>
        </w:rPr>
        <w:t>. ΕΚΤΕΛΕΣΗ ΤΗΣ ΣΥΜΒΑΣΗΣ</w:t>
      </w:r>
    </w:p>
    <w:p w14:paraId="00B897DC" w14:textId="77777777" w:rsidR="001C4E0A" w:rsidRPr="00160A78" w:rsidRDefault="001C4E0A"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Η σύμβαση θεωρείται ότι εκτελέστηκε:</w:t>
      </w:r>
    </w:p>
    <w:p w14:paraId="44A680B4" w14:textId="2844C244" w:rsidR="001C4E0A" w:rsidRPr="00160A78" w:rsidRDefault="001C4E0A"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α) όταν παραδόθηκε </w:t>
      </w:r>
      <w:r>
        <w:rPr>
          <w:rFonts w:asciiTheme="minorHAnsi" w:hAnsiTheme="minorHAnsi"/>
          <w:sz w:val="22"/>
          <w:szCs w:val="22"/>
        </w:rPr>
        <w:t xml:space="preserve">όλο το έργο </w:t>
      </w:r>
    </w:p>
    <w:p w14:paraId="42A4528E" w14:textId="705DEAB0" w:rsidR="001C4E0A" w:rsidRDefault="001C4E0A"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 xml:space="preserve">β) </w:t>
      </w:r>
      <w:r w:rsidRPr="0051164D">
        <w:rPr>
          <w:rFonts w:asciiTheme="minorHAnsi" w:hAnsiTheme="minorHAnsi"/>
          <w:sz w:val="22"/>
          <w:szCs w:val="22"/>
        </w:rPr>
        <w:t>Παραλήφθηκε οριστικά ποσοτικά και ποιοτικά το σύνολο του έργου</w:t>
      </w:r>
      <w:r w:rsidRPr="0051164D">
        <w:rPr>
          <w:rFonts w:asciiTheme="minorHAnsi" w:hAnsiTheme="minorHAnsi"/>
          <w:sz w:val="22"/>
          <w:szCs w:val="22"/>
        </w:rPr>
        <w:br/>
        <w:t>γ) Έγινε η αποπληρωμή του συμβατικού τιμήματος, αφού προηγουμένως επιβλήθηκαν κυρώσεις ή</w:t>
      </w:r>
      <w:r w:rsidRPr="00160A78">
        <w:rPr>
          <w:rFonts w:asciiTheme="minorHAnsi" w:hAnsiTheme="minorHAnsi"/>
          <w:sz w:val="22"/>
          <w:szCs w:val="22"/>
        </w:rPr>
        <w:t xml:space="preserve"> εκπτώσεις</w:t>
      </w:r>
      <w:r>
        <w:rPr>
          <w:rFonts w:asciiTheme="minorHAnsi" w:hAnsiTheme="minorHAnsi"/>
          <w:sz w:val="22"/>
          <w:szCs w:val="22"/>
        </w:rPr>
        <w:t xml:space="preserve"> . </w:t>
      </w:r>
    </w:p>
    <w:p w14:paraId="34FFFCBC" w14:textId="77777777" w:rsidR="001C4E0A" w:rsidRPr="00160A78" w:rsidRDefault="001C4E0A" w:rsidP="006E2597">
      <w:pPr>
        <w:autoSpaceDE w:val="0"/>
        <w:autoSpaceDN w:val="0"/>
        <w:adjustRightInd w:val="0"/>
        <w:jc w:val="both"/>
        <w:rPr>
          <w:rFonts w:asciiTheme="minorHAnsi" w:hAnsiTheme="minorHAnsi"/>
          <w:sz w:val="22"/>
          <w:szCs w:val="22"/>
        </w:rPr>
      </w:pPr>
      <w:r w:rsidRPr="00160A78">
        <w:rPr>
          <w:rFonts w:asciiTheme="minorHAnsi" w:hAnsiTheme="minorHAns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5B8F8865" w14:textId="77777777" w:rsidR="001C4E0A" w:rsidRDefault="001C4E0A" w:rsidP="006E2597">
      <w:pPr>
        <w:autoSpaceDE w:val="0"/>
        <w:autoSpaceDN w:val="0"/>
        <w:adjustRightInd w:val="0"/>
        <w:jc w:val="both"/>
      </w:pPr>
    </w:p>
    <w:p w14:paraId="2C706B33"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4</w:t>
      </w:r>
      <w:r w:rsidRPr="00947B2C">
        <w:rPr>
          <w:rFonts w:asciiTheme="minorHAnsi" w:hAnsiTheme="minorHAnsi" w:cs="Arial"/>
          <w:b/>
          <w:bCs/>
          <w:color w:val="000000"/>
          <w:sz w:val="22"/>
          <w:szCs w:val="22"/>
        </w:rPr>
        <w:t>. ΛΟΙΠΕΣ ΔΙΑΤΑΞΕΙΣ</w:t>
      </w:r>
    </w:p>
    <w:p w14:paraId="6FCD5B91" w14:textId="77777777" w:rsidR="001C4E0A" w:rsidRPr="002F5FF9"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Οι σχετικές περί προμη</w:t>
      </w:r>
      <w:r>
        <w:rPr>
          <w:rFonts w:asciiTheme="minorHAnsi" w:hAnsiTheme="minorHAnsi" w:cs="Arial"/>
          <w:color w:val="000000"/>
          <w:sz w:val="22"/>
          <w:szCs w:val="22"/>
        </w:rPr>
        <w:t>θειών Διατάξεις του Ν. 4412/2016</w:t>
      </w:r>
      <w:r w:rsidRPr="00947B2C">
        <w:rPr>
          <w:rFonts w:asciiTheme="minorHAnsi" w:hAnsiTheme="minorHAnsi" w:cs="Arial"/>
          <w:color w:val="000000"/>
          <w:sz w:val="22"/>
          <w:szCs w:val="22"/>
        </w:rPr>
        <w:t>, η από …………………….. διακήρυξη του σχετικού διαγωνισμού και η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w:t>
      </w:r>
      <w:r w:rsidRPr="002F5FF9">
        <w:rPr>
          <w:rFonts w:asciiTheme="minorHAnsi" w:hAnsiTheme="minorHAnsi" w:cs="Arial"/>
          <w:color w:val="000000"/>
          <w:sz w:val="22"/>
          <w:szCs w:val="22"/>
        </w:rPr>
        <w:t>, η σειρά προτεραιότητας και ισχύος είναι η ακόλουθη:</w:t>
      </w:r>
    </w:p>
    <w:p w14:paraId="343EB3E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2F5FF9">
        <w:rPr>
          <w:rFonts w:asciiTheme="minorHAnsi" w:hAnsiTheme="minorHAnsi" w:cs="Arial"/>
          <w:color w:val="000000"/>
          <w:sz w:val="22"/>
          <w:szCs w:val="22"/>
        </w:rPr>
        <w:t>α) Η παρούσα σύμβαση</w:t>
      </w:r>
    </w:p>
    <w:p w14:paraId="64895473"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β) Οι διατάξεις περί προμηθειών</w:t>
      </w:r>
    </w:p>
    <w:p w14:paraId="0379B951"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 Η διακήρυξη του διαγωνισμού</w:t>
      </w:r>
    </w:p>
    <w:p w14:paraId="6FC6FD5D"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δ) Η προσφορά του Αναδόχου</w:t>
      </w:r>
    </w:p>
    <w:p w14:paraId="3FF2C7AE"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5FE33174"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κάτοικος ………………., ΤΚ …………….. τηλ: 210 ……………… , fax 210 …………….., 210 ………………….. </w:t>
      </w:r>
      <w:r w:rsidRPr="00947B2C">
        <w:rPr>
          <w:rFonts w:asciiTheme="minorHAnsi" w:hAnsiTheme="minorHAnsi" w:cs="Arial"/>
          <w:color w:val="000000"/>
          <w:sz w:val="22"/>
          <w:szCs w:val="22"/>
          <w:lang w:val="en-US"/>
        </w:rPr>
        <w:t>email</w:t>
      </w:r>
      <w:r w:rsidRPr="00947B2C">
        <w:rPr>
          <w:rFonts w:asciiTheme="minorHAnsi" w:hAnsiTheme="minorHAnsi" w:cs="Arial"/>
          <w:color w:val="000000"/>
          <w:sz w:val="22"/>
          <w:szCs w:val="22"/>
        </w:rPr>
        <w:t xml:space="preserve">………………… </w:t>
      </w:r>
    </w:p>
    <w:p w14:paraId="29ED27C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0A1BC1B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65E2EA02" w14:textId="77777777" w:rsidR="001C4E0A" w:rsidRPr="00947B2C" w:rsidRDefault="001C4E0A" w:rsidP="006E2597">
      <w:pPr>
        <w:autoSpaceDE w:val="0"/>
        <w:autoSpaceDN w:val="0"/>
        <w:adjustRightInd w:val="0"/>
        <w:jc w:val="both"/>
        <w:rPr>
          <w:rFonts w:asciiTheme="minorHAnsi" w:hAnsiTheme="minorHAnsi" w:cs="Arial"/>
          <w:b/>
          <w:bCs/>
          <w:color w:val="000000"/>
          <w:sz w:val="22"/>
          <w:szCs w:val="22"/>
        </w:rPr>
      </w:pPr>
      <w:r w:rsidRPr="00947B2C">
        <w:rPr>
          <w:rFonts w:asciiTheme="minorHAnsi" w:hAnsiTheme="minorHAnsi" w:cs="Arial"/>
          <w:b/>
          <w:bCs/>
          <w:color w:val="000000"/>
          <w:sz w:val="22"/>
          <w:szCs w:val="22"/>
        </w:rPr>
        <w:t>ΑΡΘΡΟ 1</w:t>
      </w:r>
      <w:r>
        <w:rPr>
          <w:rFonts w:asciiTheme="minorHAnsi" w:hAnsiTheme="minorHAnsi" w:cs="Arial"/>
          <w:b/>
          <w:bCs/>
          <w:color w:val="000000"/>
          <w:sz w:val="22"/>
          <w:szCs w:val="22"/>
        </w:rPr>
        <w:t>5</w:t>
      </w:r>
      <w:r w:rsidRPr="00947B2C">
        <w:rPr>
          <w:rFonts w:asciiTheme="minorHAnsi" w:hAnsiTheme="minorHAnsi" w:cs="Arial"/>
          <w:b/>
          <w:bCs/>
          <w:color w:val="000000"/>
          <w:sz w:val="22"/>
          <w:szCs w:val="22"/>
        </w:rPr>
        <w:t>. ΕΦΑΡΜΟΣΤΕΟ ΔΙΚΑΙΟ – ΕΠΙΛΥΣΗ ΔΙΑΦΟΡΩΝ</w:t>
      </w:r>
    </w:p>
    <w:p w14:paraId="4D3843D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Ο Ανάδοχος του έργου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028F6547"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Επί διαφωνίας, κάθε διαφορά θα λύεται από τα ελληνικά δικαστήρια και συγκεκριμένα τα δικαστήρια Αθηνών, εφαρμοστέο δε δίκαιο είναι το Ελληνικό και το κοινοτικό.</w:t>
      </w:r>
    </w:p>
    <w:p w14:paraId="522D03EC" w14:textId="77777777" w:rsidR="001C4E0A" w:rsidRPr="00947B2C" w:rsidRDefault="001C4E0A" w:rsidP="006E2597">
      <w:pPr>
        <w:autoSpaceDE w:val="0"/>
        <w:autoSpaceDN w:val="0"/>
        <w:adjustRightInd w:val="0"/>
        <w:jc w:val="both"/>
        <w:rPr>
          <w:rFonts w:asciiTheme="minorHAnsi" w:hAnsiTheme="minorHAnsi" w:cs="Arial"/>
          <w:sz w:val="22"/>
          <w:szCs w:val="22"/>
        </w:rPr>
      </w:pPr>
      <w:r w:rsidRPr="00947B2C">
        <w:rPr>
          <w:rFonts w:asciiTheme="minorHAnsi" w:hAnsiTheme="minorHAnsi" w:cs="Arial"/>
          <w:color w:val="000000"/>
          <w:sz w:val="22"/>
          <w:szCs w:val="22"/>
        </w:rPr>
        <w:t>Δεν αποκλείεται, ωστόσο,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r w:rsidRPr="00947B2C">
        <w:rPr>
          <w:rFonts w:asciiTheme="minorHAnsi" w:hAnsiTheme="minorHAnsi" w:cs="Arial"/>
          <w:sz w:val="22"/>
          <w:szCs w:val="22"/>
        </w:rPr>
        <w:t xml:space="preserve"> </w:t>
      </w:r>
    </w:p>
    <w:p w14:paraId="23FC583E"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sz w:val="22"/>
          <w:szCs w:val="22"/>
        </w:rPr>
        <w:t>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 αντικατάσταση) του Ν. 4412/2016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προσφυγή.</w:t>
      </w:r>
    </w:p>
    <w:p w14:paraId="22D21565"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r w:rsidRPr="00947B2C">
        <w:rPr>
          <w:rFonts w:asciiTheme="minorHAnsi" w:hAnsiTheme="minorHAnsi" w:cs="Arial"/>
          <w:color w:val="000000"/>
          <w:sz w:val="22"/>
          <w:szCs w:val="22"/>
        </w:rPr>
        <w:t xml:space="preserve">Σε πιστώσει των ανωτέρω συντάχθηκε η παρούσα σύμβαση σε τρία πρωτότυπα. Δύο έλαβε η Αναθέτουσα Αρχή και ένα ο Προμηθευτής </w:t>
      </w:r>
    </w:p>
    <w:p w14:paraId="708B997B" w14:textId="77777777" w:rsidR="001C4E0A" w:rsidRPr="00947B2C" w:rsidRDefault="001C4E0A" w:rsidP="006E2597">
      <w:pPr>
        <w:autoSpaceDE w:val="0"/>
        <w:autoSpaceDN w:val="0"/>
        <w:adjustRightInd w:val="0"/>
        <w:jc w:val="both"/>
        <w:rPr>
          <w:rFonts w:asciiTheme="minorHAnsi" w:hAnsiTheme="minorHAnsi" w:cs="Arial"/>
          <w:color w:val="000000"/>
          <w:sz w:val="22"/>
          <w:szCs w:val="22"/>
        </w:rPr>
      </w:pPr>
    </w:p>
    <w:p w14:paraId="368C0310" w14:textId="77777777" w:rsidR="001C4E0A" w:rsidRPr="00947B2C" w:rsidRDefault="001C4E0A" w:rsidP="006E2597">
      <w:pPr>
        <w:jc w:val="center"/>
        <w:rPr>
          <w:rFonts w:asciiTheme="minorHAnsi" w:hAnsiTheme="minorHAnsi" w:cs="Arial"/>
          <w:b/>
          <w:bCs/>
          <w:color w:val="000000"/>
          <w:sz w:val="22"/>
          <w:szCs w:val="22"/>
        </w:rPr>
      </w:pPr>
    </w:p>
    <w:p w14:paraId="345E4E8F" w14:textId="77777777" w:rsidR="001C4E0A" w:rsidRPr="00947B2C" w:rsidRDefault="001C4E0A" w:rsidP="006E2597">
      <w:pPr>
        <w:jc w:val="center"/>
        <w:rPr>
          <w:rFonts w:asciiTheme="minorHAnsi" w:hAnsiTheme="minorHAnsi" w:cs="Arial"/>
          <w:b/>
          <w:bCs/>
          <w:color w:val="000000"/>
          <w:sz w:val="22"/>
          <w:szCs w:val="22"/>
        </w:rPr>
      </w:pPr>
      <w:r w:rsidRPr="00947B2C">
        <w:rPr>
          <w:rFonts w:asciiTheme="minorHAnsi" w:hAnsiTheme="minorHAnsi" w:cs="Arial"/>
          <w:b/>
          <w:bCs/>
          <w:color w:val="000000"/>
          <w:sz w:val="22"/>
          <w:szCs w:val="22"/>
        </w:rPr>
        <w:t>ΤΑ ΣΥΜΒΑΛΛΟΜΕΝΑ ΜΕΡΗ</w:t>
      </w:r>
    </w:p>
    <w:p w14:paraId="20F8A44F" w14:textId="77777777" w:rsidR="001C4E0A" w:rsidRPr="00947B2C" w:rsidRDefault="001C4E0A" w:rsidP="006E2597">
      <w:pPr>
        <w:jc w:val="center"/>
        <w:rPr>
          <w:rFonts w:asciiTheme="minorHAnsi" w:hAnsiTheme="minorHAnsi" w:cs="Arial"/>
          <w:b/>
          <w:bCs/>
          <w:color w:val="000000"/>
          <w:sz w:val="22"/>
          <w:szCs w:val="22"/>
        </w:rPr>
      </w:pPr>
    </w:p>
    <w:p w14:paraId="7DC434CD" w14:textId="77777777" w:rsidR="001C4E0A" w:rsidRPr="00947B2C" w:rsidRDefault="001C4E0A" w:rsidP="006E2597">
      <w:pPr>
        <w:jc w:val="center"/>
        <w:rPr>
          <w:rFonts w:asciiTheme="minorHAnsi" w:hAnsiTheme="minorHAnsi" w:cs="Arial"/>
          <w:b/>
          <w:bCs/>
          <w:color w:val="000000"/>
          <w:sz w:val="22"/>
          <w:szCs w:val="22"/>
        </w:rPr>
      </w:pPr>
    </w:p>
    <w:p w14:paraId="6B2A8EF6" w14:textId="77777777" w:rsidR="001C4E0A" w:rsidRPr="00947B2C" w:rsidRDefault="001C4E0A" w:rsidP="006E2597">
      <w:pPr>
        <w:jc w:val="both"/>
        <w:rPr>
          <w:rFonts w:asciiTheme="minorHAnsi" w:hAnsiTheme="minorHAnsi" w:cs="Arial"/>
          <w:b/>
          <w:bCs/>
          <w:color w:val="000000"/>
          <w:sz w:val="22"/>
          <w:szCs w:val="22"/>
        </w:rPr>
      </w:pPr>
      <w:r>
        <w:rPr>
          <w:rFonts w:asciiTheme="minorHAnsi" w:hAnsiTheme="minorHAnsi" w:cs="Arial"/>
          <w:b/>
          <w:bCs/>
          <w:color w:val="000000"/>
          <w:sz w:val="22"/>
          <w:szCs w:val="22"/>
        </w:rPr>
        <w:t>Για την ΑΕΜΥ Α.Ε.</w:t>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sidRPr="00947B2C">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Pr>
          <w:rFonts w:asciiTheme="minorHAnsi" w:hAnsiTheme="minorHAnsi" w:cs="Arial"/>
          <w:b/>
          <w:bCs/>
          <w:color w:val="000000"/>
          <w:sz w:val="22"/>
          <w:szCs w:val="22"/>
        </w:rPr>
        <w:tab/>
      </w:r>
      <w:r w:rsidRPr="00947B2C">
        <w:rPr>
          <w:rFonts w:asciiTheme="minorHAnsi" w:hAnsiTheme="minorHAnsi" w:cs="Arial"/>
          <w:b/>
          <w:bCs/>
          <w:color w:val="000000"/>
          <w:sz w:val="22"/>
          <w:szCs w:val="22"/>
        </w:rPr>
        <w:tab/>
        <w:t xml:space="preserve">              </w:t>
      </w:r>
      <w:r w:rsidRPr="00947B2C">
        <w:rPr>
          <w:rFonts w:asciiTheme="minorHAnsi" w:hAnsiTheme="minorHAnsi" w:cs="Arial"/>
          <w:b/>
          <w:bCs/>
          <w:color w:val="000000"/>
          <w:sz w:val="22"/>
          <w:szCs w:val="22"/>
        </w:rPr>
        <w:tab/>
        <w:t>Για την εταιρεία</w:t>
      </w:r>
    </w:p>
    <w:p w14:paraId="5ABB622F" w14:textId="77777777" w:rsidR="001C4E0A" w:rsidRDefault="001C4E0A" w:rsidP="00BA795E">
      <w:pPr>
        <w:pStyle w:val="aff0"/>
        <w:tabs>
          <w:tab w:val="left" w:pos="284"/>
        </w:tabs>
        <w:ind w:firstLine="0"/>
      </w:pPr>
    </w:p>
    <w:p w14:paraId="61B297CA" w14:textId="77777777" w:rsidR="001C4E0A" w:rsidRPr="002F6B21" w:rsidRDefault="001C4E0A" w:rsidP="00BA795E">
      <w:pPr>
        <w:pStyle w:val="aff0"/>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font293">
    <w:altName w:val="Times New Roman"/>
    <w:charset w:val="A1"/>
    <w:family w:val="auto"/>
    <w:pitch w:val="variable"/>
  </w:font>
  <w:font w:name="Microsoft Sans Serif">
    <w:panose1 w:val="020B0604020202020204"/>
    <w:charset w:val="A1"/>
    <w:family w:val="swiss"/>
    <w:pitch w:val="variable"/>
    <w:sig w:usb0="E5002EFF" w:usb1="C000605B" w:usb2="00000029" w:usb3="00000000" w:csb0="000101FF" w:csb1="00000000"/>
  </w:font>
  <w:font w:name="GrHelvetica*1">
    <w:altName w:val="Times New Roman"/>
    <w:panose1 w:val="00000000000000000000"/>
    <w:charset w:val="A1"/>
    <w:family w:val="auto"/>
    <w:notTrueType/>
    <w:pitch w:val="default"/>
    <w:sig w:usb0="00000083" w:usb1="00000000" w:usb2="00000000" w:usb3="00000000" w:csb0="00000009" w:csb1="00000000"/>
  </w:font>
  <w:font w:name="Tahoma-Bold">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C370A" w14:textId="77777777" w:rsidR="001C4E0A" w:rsidRDefault="001C4E0A" w:rsidP="00F01987">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888330D" w14:textId="77777777" w:rsidR="001C4E0A" w:rsidRDefault="001C4E0A" w:rsidP="00D7237B">
    <w:pPr>
      <w:pStyle w:val="a8"/>
      <w:ind w:right="360"/>
    </w:pPr>
  </w:p>
  <w:p w14:paraId="4C1B714F" w14:textId="77777777" w:rsidR="001C4E0A" w:rsidRDefault="001C4E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AF87" w14:textId="77777777" w:rsidR="001C4E0A" w:rsidRPr="00286238" w:rsidRDefault="001C4E0A" w:rsidP="000E54F7">
    <w:pPr>
      <w:pStyle w:val="a8"/>
      <w:pBdr>
        <w:top w:val="thinThickSmallGap" w:sz="24" w:space="1" w:color="622423"/>
      </w:pBdr>
      <w:tabs>
        <w:tab w:val="clear" w:pos="4153"/>
        <w:tab w:val="clear" w:pos="8306"/>
        <w:tab w:val="right" w:pos="9070"/>
      </w:tabs>
      <w:jc w:val="center"/>
      <w:rPr>
        <w:rFonts w:ascii="Cambria" w:hAnsi="Cambria"/>
      </w:rPr>
    </w:pPr>
    <w:r w:rsidRPr="00286238">
      <w:rPr>
        <w:rFonts w:ascii="Cambria" w:hAnsi="Cambria"/>
      </w:rPr>
      <w:t xml:space="preserve">Συνοπτικός Διαγωνισμός για την προμήθεια και </w:t>
    </w:r>
    <w:r w:rsidRPr="00286238">
      <w:rPr>
        <w:rFonts w:asciiTheme="minorHAnsi" w:hAnsiTheme="minorHAnsi" w:cstheme="minorHAnsi"/>
      </w:rPr>
      <w:t>εγκατάσταση ολοκληρωμένου Συστήματος Επεξεργασίας και Αυτόματης Χλωρίωσης νερού στο κεντρικό δίκτυο παροχής ύδατος του Γενικού Νοσοκομείου Θήρας</w:t>
    </w:r>
  </w:p>
  <w:p w14:paraId="6906BDE9" w14:textId="77777777" w:rsidR="001C4E0A" w:rsidRPr="00286238" w:rsidRDefault="001C4E0A" w:rsidP="000E54F7">
    <w:pPr>
      <w:pStyle w:val="a8"/>
      <w:pBdr>
        <w:top w:val="thinThickSmallGap" w:sz="24" w:space="1" w:color="622423"/>
      </w:pBdr>
      <w:tabs>
        <w:tab w:val="clear" w:pos="4153"/>
        <w:tab w:val="clear" w:pos="8306"/>
        <w:tab w:val="right" w:pos="9070"/>
      </w:tabs>
      <w:jc w:val="center"/>
      <w:rPr>
        <w:rFonts w:ascii="Cambria" w:hAnsi="Cambria"/>
      </w:rPr>
    </w:pPr>
    <w:r w:rsidRPr="00286238">
      <w:fldChar w:fldCharType="begin"/>
    </w:r>
    <w:r w:rsidRPr="00286238">
      <w:instrText xml:space="preserve"> PAGE   \* MERGEFORMAT </w:instrText>
    </w:r>
    <w:r w:rsidRPr="00286238">
      <w:fldChar w:fldCharType="separate"/>
    </w:r>
    <w:r w:rsidRPr="003D1400">
      <w:rPr>
        <w:rFonts w:ascii="Cambria" w:hAnsi="Cambria"/>
        <w:noProof/>
      </w:rPr>
      <w:t>63</w:t>
    </w:r>
    <w:r w:rsidRPr="00286238">
      <w:rPr>
        <w:rFonts w:ascii="Cambria" w:hAnsi="Cambria"/>
        <w:noProof/>
      </w:rPr>
      <w:fldChar w:fldCharType="end"/>
    </w:r>
    <w:r w:rsidRPr="00286238">
      <w:t xml:space="preserve"> από </w:t>
    </w:r>
    <w:r w:rsidRPr="00286238">
      <w:rPr>
        <w:rStyle w:val="af"/>
      </w:rPr>
      <w:fldChar w:fldCharType="begin"/>
    </w:r>
    <w:r w:rsidRPr="00286238">
      <w:rPr>
        <w:rStyle w:val="af"/>
      </w:rPr>
      <w:instrText xml:space="preserve"> NUMPAGES </w:instrText>
    </w:r>
    <w:r w:rsidRPr="00286238">
      <w:rPr>
        <w:rStyle w:val="af"/>
      </w:rPr>
      <w:fldChar w:fldCharType="separate"/>
    </w:r>
    <w:r>
      <w:rPr>
        <w:rStyle w:val="af"/>
        <w:noProof/>
      </w:rPr>
      <w:t>64</w:t>
    </w:r>
    <w:r w:rsidRPr="00286238">
      <w:rPr>
        <w:rStyle w:val="af"/>
      </w:rPr>
      <w:fldChar w:fldCharType="end"/>
    </w:r>
  </w:p>
  <w:p w14:paraId="42B074D4" w14:textId="77777777" w:rsidR="001C4E0A" w:rsidRPr="00286238" w:rsidRDefault="001C4E0A" w:rsidP="00133FE4">
    <w:pPr>
      <w:pStyle w:val="a8"/>
      <w:ind w:left="-300" w:firstLine="300"/>
    </w:pPr>
  </w:p>
  <w:p w14:paraId="067EB30C" w14:textId="77777777" w:rsidR="001C4E0A" w:rsidRDefault="001C4E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FDA2" w14:textId="77777777" w:rsidR="001C4E0A" w:rsidRDefault="001C4E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B62E0" w14:textId="77777777" w:rsidR="009F5ADF" w:rsidRDefault="009F5ADF" w:rsidP="00E464BB">
      <w:r>
        <w:separator/>
      </w:r>
    </w:p>
  </w:footnote>
  <w:footnote w:type="continuationSeparator" w:id="0">
    <w:p w14:paraId="2BF49300" w14:textId="77777777" w:rsidR="009F5ADF" w:rsidRDefault="009F5ADF" w:rsidP="00E4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EE59" w14:textId="77777777" w:rsidR="001C4E0A" w:rsidRDefault="001C4E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E02C" w14:textId="77777777" w:rsidR="001C4E0A" w:rsidRPr="00497AF1" w:rsidRDefault="001C4E0A">
    <w:pPr>
      <w:pStyle w:val="a4"/>
      <w:rPr>
        <w:lang w:val="en-GB"/>
      </w:rPr>
    </w:pPr>
  </w:p>
  <w:p w14:paraId="7063F484" w14:textId="77777777" w:rsidR="001C4E0A" w:rsidRPr="00497AF1" w:rsidRDefault="001C4E0A" w:rsidP="00755732">
    <w:pPr>
      <w:pStyle w:val="a4"/>
      <w:rPr>
        <w:lang w:val="en-GB"/>
      </w:rPr>
    </w:pPr>
  </w:p>
  <w:p w14:paraId="45A85873" w14:textId="77777777" w:rsidR="001C4E0A" w:rsidRDefault="001C4E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F2E5" w14:textId="77777777" w:rsidR="001C4E0A" w:rsidRDefault="001C4E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E8177"/>
    <w:multiLevelType w:val="hybridMultilevel"/>
    <w:tmpl w:val="3559EB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5D0DA9"/>
    <w:multiLevelType w:val="hybridMultilevel"/>
    <w:tmpl w:val="33B6399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982CD1"/>
    <w:multiLevelType w:val="hybridMultilevel"/>
    <w:tmpl w:val="89AEE40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831F85"/>
    <w:multiLevelType w:val="hybridMultilevel"/>
    <w:tmpl w:val="CE8863A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4C7CD1"/>
    <w:multiLevelType w:val="hybridMultilevel"/>
    <w:tmpl w:val="7823B9E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singleLevel"/>
    <w:tmpl w:val="00000006"/>
    <w:lvl w:ilvl="0">
      <w:start w:val="1"/>
      <w:numFmt w:val="decimal"/>
      <w:lvlText w:val="%1."/>
      <w:lvlJc w:val="left"/>
      <w:pPr>
        <w:tabs>
          <w:tab w:val="num" w:pos="4755"/>
        </w:tabs>
        <w:ind w:left="4755"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rPr>
    </w:lvl>
  </w:abstractNum>
  <w:abstractNum w:abstractNumId="9" w15:restartNumberingAfterBreak="0">
    <w:nsid w:val="0000000B"/>
    <w:multiLevelType w:val="multilevel"/>
    <w:tmpl w:val="0000000B"/>
    <w:name w:val="WWNum11"/>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671"/>
        </w:tabs>
        <w:ind w:left="671" w:hanging="360"/>
      </w:pPr>
      <w:rPr>
        <w:rFonts w:cs="Times New Roman"/>
      </w:rPr>
    </w:lvl>
  </w:abstractNum>
  <w:abstractNum w:abstractNumId="11"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2"/>
    <w:multiLevelType w:val="multilevel"/>
    <w:tmpl w:val="DA58F15A"/>
    <w:name w:val="WW8Num1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00000014"/>
    <w:multiLevelType w:val="multilevel"/>
    <w:tmpl w:val="B428D0EC"/>
    <w:name w:val="WW8Num20"/>
    <w:lvl w:ilvl="0">
      <w:start w:val="1"/>
      <w:numFmt w:val="decimal"/>
      <w:lvlText w:val="%1."/>
      <w:lvlJc w:val="left"/>
      <w:pPr>
        <w:tabs>
          <w:tab w:val="num" w:pos="671"/>
        </w:tabs>
        <w:ind w:left="671"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00000016"/>
    <w:multiLevelType w:val="multilevel"/>
    <w:tmpl w:val="9542AF4E"/>
    <w:name w:val="WW8Num22"/>
    <w:lvl w:ilvl="0">
      <w:start w:val="1"/>
      <w:numFmt w:val="decimal"/>
      <w:lvlText w:val="%1."/>
      <w:lvlJc w:val="left"/>
      <w:pPr>
        <w:tabs>
          <w:tab w:val="num" w:pos="1080"/>
        </w:tabs>
        <w:ind w:left="1080" w:hanging="360"/>
      </w:pPr>
      <w:rPr>
        <w:rFonts w:cs="Times New Roman"/>
      </w:rPr>
    </w:lvl>
    <w:lvl w:ilvl="1">
      <w:start w:val="2"/>
      <w:numFmt w:val="decimal"/>
      <w:lvlText w:val="%1.%2"/>
      <w:lvlJc w:val="left"/>
      <w:pPr>
        <w:tabs>
          <w:tab w:val="num" w:pos="750"/>
        </w:tabs>
        <w:ind w:left="750" w:hanging="750"/>
      </w:pPr>
      <w:rPr>
        <w:rFonts w:cs="Times New Roman"/>
      </w:rPr>
    </w:lvl>
    <w:lvl w:ilvl="2">
      <w:start w:val="3"/>
      <w:numFmt w:val="decimal"/>
      <w:lvlText w:val="%1.%2.%3"/>
      <w:lvlJc w:val="left"/>
      <w:pPr>
        <w:tabs>
          <w:tab w:val="num" w:pos="750"/>
        </w:tabs>
        <w:ind w:left="750" w:hanging="75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00000017"/>
    <w:multiLevelType w:val="singleLevel"/>
    <w:tmpl w:val="00000017"/>
    <w:name w:val="WW8Num23"/>
    <w:lvl w:ilvl="0">
      <w:start w:val="1"/>
      <w:numFmt w:val="decimal"/>
      <w:lvlText w:val="%1."/>
      <w:lvlJc w:val="left"/>
      <w:pPr>
        <w:tabs>
          <w:tab w:val="num" w:pos="388"/>
        </w:tabs>
        <w:ind w:left="388" w:hanging="360"/>
      </w:pPr>
      <w:rPr>
        <w:rFonts w:cs="Times New Roman"/>
      </w:rPr>
    </w:lvl>
  </w:abstractNum>
  <w:abstractNum w:abstractNumId="16" w15:restartNumberingAfterBreak="0">
    <w:nsid w:val="0000001C"/>
    <w:multiLevelType w:val="multilevel"/>
    <w:tmpl w:val="0000001C"/>
    <w:name w:val="WW8Num28"/>
    <w:lvl w:ilvl="0">
      <w:start w:val="6"/>
      <w:numFmt w:val="decimal"/>
      <w:lvlText w:val="%1."/>
      <w:lvlJc w:val="left"/>
      <w:pPr>
        <w:tabs>
          <w:tab w:val="num" w:pos="360"/>
        </w:tabs>
        <w:ind w:left="360" w:hanging="360"/>
      </w:pPr>
      <w:rPr>
        <w:rFonts w:cs="Times New Roman"/>
      </w:rPr>
    </w:lvl>
    <w:lvl w:ilvl="1">
      <w:start w:val="1"/>
      <w:numFmt w:val="decimal"/>
      <w:lvlText w:val="4.%2."/>
      <w:lvlJc w:val="left"/>
      <w:pPr>
        <w:tabs>
          <w:tab w:val="num" w:pos="716"/>
        </w:tabs>
        <w:ind w:left="716"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0000001D"/>
    <w:multiLevelType w:val="singleLevel"/>
    <w:tmpl w:val="0000001D"/>
    <w:name w:val="WW8Num29"/>
    <w:lvl w:ilvl="0">
      <w:start w:val="1"/>
      <w:numFmt w:val="decimal"/>
      <w:lvlText w:val="%1."/>
      <w:lvlJc w:val="left"/>
      <w:pPr>
        <w:tabs>
          <w:tab w:val="num" w:pos="720"/>
        </w:tabs>
        <w:ind w:left="720" w:hanging="360"/>
      </w:pPr>
      <w:rPr>
        <w:rFonts w:cs="Times New Roman"/>
      </w:rPr>
    </w:lvl>
  </w:abstractNum>
  <w:abstractNum w:abstractNumId="18" w15:restartNumberingAfterBreak="0">
    <w:nsid w:val="0000001E"/>
    <w:multiLevelType w:val="singleLevel"/>
    <w:tmpl w:val="0000001E"/>
    <w:name w:val="WW8Num30"/>
    <w:lvl w:ilvl="0">
      <w:start w:val="1"/>
      <w:numFmt w:val="decimal"/>
      <w:lvlText w:val="%1."/>
      <w:lvlJc w:val="left"/>
      <w:pPr>
        <w:tabs>
          <w:tab w:val="num" w:pos="671"/>
        </w:tabs>
        <w:ind w:left="671" w:hanging="360"/>
      </w:pPr>
      <w:rPr>
        <w:rFonts w:cs="Times New Roman"/>
      </w:rPr>
    </w:lvl>
  </w:abstractNum>
  <w:abstractNum w:abstractNumId="19" w15:restartNumberingAfterBreak="0">
    <w:nsid w:val="00030F6D"/>
    <w:multiLevelType w:val="hybridMultilevel"/>
    <w:tmpl w:val="B686B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0463071"/>
    <w:multiLevelType w:val="hybridMultilevel"/>
    <w:tmpl w:val="6B9CA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14327B5"/>
    <w:multiLevelType w:val="hybridMultilevel"/>
    <w:tmpl w:val="280223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1AC64DE9"/>
    <w:multiLevelType w:val="multilevel"/>
    <w:tmpl w:val="4BE4FD0E"/>
    <w:styleLink w:val="WWNum2"/>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F4F43F1"/>
    <w:multiLevelType w:val="singleLevel"/>
    <w:tmpl w:val="0408000F"/>
    <w:lvl w:ilvl="0">
      <w:start w:val="1"/>
      <w:numFmt w:val="decimal"/>
      <w:lvlText w:val="%1."/>
      <w:lvlJc w:val="left"/>
      <w:pPr>
        <w:tabs>
          <w:tab w:val="num" w:pos="360"/>
        </w:tabs>
        <w:ind w:left="360" w:hanging="360"/>
      </w:pPr>
    </w:lvl>
  </w:abstractNum>
  <w:abstractNum w:abstractNumId="24" w15:restartNumberingAfterBreak="0">
    <w:nsid w:val="20466417"/>
    <w:multiLevelType w:val="hybridMultilevel"/>
    <w:tmpl w:val="BD2E309E"/>
    <w:lvl w:ilvl="0" w:tplc="0408000B">
      <w:start w:val="1"/>
      <w:numFmt w:val="bullet"/>
      <w:lvlText w:val=""/>
      <w:lvlJc w:val="left"/>
      <w:pPr>
        <w:ind w:left="720" w:hanging="360"/>
      </w:pPr>
      <w:rPr>
        <w:rFonts w:ascii="Wingdings" w:hAnsi="Wingdings" w:hint="default"/>
      </w:rPr>
    </w:lvl>
    <w:lvl w:ilvl="1" w:tplc="916EC272">
      <w:numFmt w:val="bullet"/>
      <w:lvlText w:val=""/>
      <w:lvlJc w:val="left"/>
      <w:pPr>
        <w:ind w:left="1440" w:hanging="360"/>
      </w:pPr>
      <w:rPr>
        <w:rFonts w:ascii="Symbol" w:eastAsia="Times New Roman" w:hAnsi="Symbol" w:hint="default"/>
        <w:sz w:val="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07D158D"/>
    <w:multiLevelType w:val="hybridMultilevel"/>
    <w:tmpl w:val="EE221B3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22221FEA"/>
    <w:multiLevelType w:val="multilevel"/>
    <w:tmpl w:val="F460A618"/>
    <w:styleLink w:val="WWNum21"/>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DB1142A"/>
    <w:multiLevelType w:val="hybridMultilevel"/>
    <w:tmpl w:val="69E4C00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32D00380"/>
    <w:multiLevelType w:val="hybridMultilevel"/>
    <w:tmpl w:val="45D462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339B064F"/>
    <w:multiLevelType w:val="hybridMultilevel"/>
    <w:tmpl w:val="495238E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15:restartNumberingAfterBreak="0">
    <w:nsid w:val="348B7924"/>
    <w:multiLevelType w:val="multilevel"/>
    <w:tmpl w:val="4972097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4D50C9C"/>
    <w:multiLevelType w:val="hybridMultilevel"/>
    <w:tmpl w:val="174414E2"/>
    <w:lvl w:ilvl="0" w:tplc="04080013">
      <w:start w:val="1"/>
      <w:numFmt w:val="upperRoman"/>
      <w:lvlText w:val="%1."/>
      <w:lvlJc w:val="right"/>
      <w:pPr>
        <w:ind w:left="720" w:hanging="360"/>
      </w:pPr>
    </w:lvl>
    <w:lvl w:ilvl="1" w:tplc="A1C0F38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BC2371D"/>
    <w:multiLevelType w:val="hybridMultilevel"/>
    <w:tmpl w:val="35848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ED64C64"/>
    <w:multiLevelType w:val="multilevel"/>
    <w:tmpl w:val="CA443F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F0734A4"/>
    <w:multiLevelType w:val="multilevel"/>
    <w:tmpl w:val="4674532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0E63F13"/>
    <w:multiLevelType w:val="hybridMultilevel"/>
    <w:tmpl w:val="197292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6" w15:restartNumberingAfterBreak="0">
    <w:nsid w:val="592814FE"/>
    <w:multiLevelType w:val="multilevel"/>
    <w:tmpl w:val="184EA66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D2F18C6"/>
    <w:multiLevelType w:val="hybridMultilevel"/>
    <w:tmpl w:val="55F616B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15:restartNumberingAfterBreak="0">
    <w:nsid w:val="60C52517"/>
    <w:multiLevelType w:val="hybridMultilevel"/>
    <w:tmpl w:val="360E2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1E2717A"/>
    <w:multiLevelType w:val="singleLevel"/>
    <w:tmpl w:val="B3D20722"/>
    <w:lvl w:ilvl="0">
      <w:start w:val="1"/>
      <w:numFmt w:val="bullet"/>
      <w:pStyle w:val="a"/>
      <w:lvlText w:val=""/>
      <w:lvlJc w:val="left"/>
      <w:pPr>
        <w:tabs>
          <w:tab w:val="num" w:pos="360"/>
        </w:tabs>
        <w:ind w:left="360" w:hanging="360"/>
      </w:pPr>
      <w:rPr>
        <w:rFonts w:ascii="Symbol" w:hAnsi="Symbol" w:hint="default"/>
      </w:rPr>
    </w:lvl>
  </w:abstractNum>
  <w:abstractNum w:abstractNumId="40" w15:restartNumberingAfterBreak="0">
    <w:nsid w:val="69F943BB"/>
    <w:multiLevelType w:val="hybridMultilevel"/>
    <w:tmpl w:val="E2FC8FF2"/>
    <w:lvl w:ilvl="0" w:tplc="0408000F">
      <w:start w:val="1"/>
      <w:numFmt w:val="decimal"/>
      <w:lvlText w:val="%1."/>
      <w:lvlJc w:val="left"/>
      <w:pPr>
        <w:tabs>
          <w:tab w:val="num" w:pos="900"/>
        </w:tabs>
        <w:ind w:left="9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15:restartNumberingAfterBreak="0">
    <w:nsid w:val="6CB83033"/>
    <w:multiLevelType w:val="hybridMultilevel"/>
    <w:tmpl w:val="68889930"/>
    <w:lvl w:ilvl="0" w:tplc="667402A2">
      <w:start w:val="1"/>
      <w:numFmt w:val="decimal"/>
      <w:lvlText w:val="%1."/>
      <w:lvlJc w:val="left"/>
      <w:pPr>
        <w:ind w:left="303" w:hanging="360"/>
      </w:pPr>
      <w:rPr>
        <w:rFonts w:hint="default"/>
      </w:rPr>
    </w:lvl>
    <w:lvl w:ilvl="1" w:tplc="04080019" w:tentative="1">
      <w:start w:val="1"/>
      <w:numFmt w:val="lowerLetter"/>
      <w:lvlText w:val="%2."/>
      <w:lvlJc w:val="left"/>
      <w:pPr>
        <w:ind w:left="1023" w:hanging="360"/>
      </w:pPr>
    </w:lvl>
    <w:lvl w:ilvl="2" w:tplc="0408001B" w:tentative="1">
      <w:start w:val="1"/>
      <w:numFmt w:val="lowerRoman"/>
      <w:lvlText w:val="%3."/>
      <w:lvlJc w:val="right"/>
      <w:pPr>
        <w:ind w:left="1743" w:hanging="180"/>
      </w:pPr>
    </w:lvl>
    <w:lvl w:ilvl="3" w:tplc="0408000F" w:tentative="1">
      <w:start w:val="1"/>
      <w:numFmt w:val="decimal"/>
      <w:lvlText w:val="%4."/>
      <w:lvlJc w:val="left"/>
      <w:pPr>
        <w:ind w:left="2463" w:hanging="360"/>
      </w:pPr>
    </w:lvl>
    <w:lvl w:ilvl="4" w:tplc="04080019" w:tentative="1">
      <w:start w:val="1"/>
      <w:numFmt w:val="lowerLetter"/>
      <w:lvlText w:val="%5."/>
      <w:lvlJc w:val="left"/>
      <w:pPr>
        <w:ind w:left="3183" w:hanging="360"/>
      </w:pPr>
    </w:lvl>
    <w:lvl w:ilvl="5" w:tplc="0408001B" w:tentative="1">
      <w:start w:val="1"/>
      <w:numFmt w:val="lowerRoman"/>
      <w:lvlText w:val="%6."/>
      <w:lvlJc w:val="right"/>
      <w:pPr>
        <w:ind w:left="3903" w:hanging="180"/>
      </w:pPr>
    </w:lvl>
    <w:lvl w:ilvl="6" w:tplc="0408000F" w:tentative="1">
      <w:start w:val="1"/>
      <w:numFmt w:val="decimal"/>
      <w:lvlText w:val="%7."/>
      <w:lvlJc w:val="left"/>
      <w:pPr>
        <w:ind w:left="4623" w:hanging="360"/>
      </w:pPr>
    </w:lvl>
    <w:lvl w:ilvl="7" w:tplc="04080019" w:tentative="1">
      <w:start w:val="1"/>
      <w:numFmt w:val="lowerLetter"/>
      <w:lvlText w:val="%8."/>
      <w:lvlJc w:val="left"/>
      <w:pPr>
        <w:ind w:left="5343" w:hanging="360"/>
      </w:pPr>
    </w:lvl>
    <w:lvl w:ilvl="8" w:tplc="0408001B" w:tentative="1">
      <w:start w:val="1"/>
      <w:numFmt w:val="lowerRoman"/>
      <w:lvlText w:val="%9."/>
      <w:lvlJc w:val="right"/>
      <w:pPr>
        <w:ind w:left="6063" w:hanging="180"/>
      </w:pPr>
    </w:lvl>
  </w:abstractNum>
  <w:abstractNum w:abstractNumId="42" w15:restartNumberingAfterBreak="0">
    <w:nsid w:val="715D4D2B"/>
    <w:multiLevelType w:val="hybridMultilevel"/>
    <w:tmpl w:val="414EBDBA"/>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3" w15:restartNumberingAfterBreak="0">
    <w:nsid w:val="73111460"/>
    <w:multiLevelType w:val="hybridMultilevel"/>
    <w:tmpl w:val="7500EAD4"/>
    <w:lvl w:ilvl="0" w:tplc="0408000F">
      <w:start w:val="1"/>
      <w:numFmt w:val="decimal"/>
      <w:lvlText w:val="%1."/>
      <w:lvlJc w:val="left"/>
      <w:pPr>
        <w:ind w:left="643"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75660857"/>
    <w:multiLevelType w:val="multilevel"/>
    <w:tmpl w:val="274A9A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C814407"/>
    <w:multiLevelType w:val="multilevel"/>
    <w:tmpl w:val="07A46DEC"/>
    <w:lvl w:ilvl="0">
      <w:start w:val="1"/>
      <w:numFmt w:val="decimal"/>
      <w:lvlText w:val="%1"/>
      <w:lvlJc w:val="left"/>
      <w:pPr>
        <w:ind w:left="360" w:hanging="360"/>
      </w:pPr>
      <w:rPr>
        <w:rFonts w:cs="Arial" w:hint="default"/>
        <w:b/>
        <w:color w:val="000000"/>
      </w:rPr>
    </w:lvl>
    <w:lvl w:ilvl="1">
      <w:start w:val="8"/>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abstractNum w:abstractNumId="46" w15:restartNumberingAfterBreak="0">
    <w:nsid w:val="7DE226CB"/>
    <w:multiLevelType w:val="multilevel"/>
    <w:tmpl w:val="D7DA6FFC"/>
    <w:lvl w:ilvl="0">
      <w:start w:val="1"/>
      <w:numFmt w:val="decimal"/>
      <w:lvlText w:val="%1"/>
      <w:lvlJc w:val="left"/>
      <w:pPr>
        <w:ind w:left="360" w:hanging="360"/>
      </w:pPr>
      <w:rPr>
        <w:rFonts w:cs="Arial" w:hint="default"/>
        <w:b/>
        <w:color w:val="000000"/>
      </w:rPr>
    </w:lvl>
    <w:lvl w:ilvl="1">
      <w:start w:val="9"/>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1080" w:hanging="108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440" w:hanging="144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num w:numId="1">
    <w:abstractNumId w:val="17"/>
  </w:num>
  <w:num w:numId="2">
    <w:abstractNumId w:val="24"/>
  </w:num>
  <w:num w:numId="3">
    <w:abstractNumId w:val="20"/>
  </w:num>
  <w:num w:numId="4">
    <w:abstractNumId w:val="21"/>
  </w:num>
  <w:num w:numId="5">
    <w:abstractNumId w:val="19"/>
  </w:num>
  <w:num w:numId="6">
    <w:abstractNumId w:val="39"/>
  </w:num>
  <w:num w:numId="7">
    <w:abstractNumId w:val="34"/>
  </w:num>
  <w:num w:numId="8">
    <w:abstractNumId w:val="22"/>
  </w:num>
  <w:num w:numId="9">
    <w:abstractNumId w:val="36"/>
  </w:num>
  <w:num w:numId="10">
    <w:abstractNumId w:val="30"/>
  </w:num>
  <w:num w:numId="11">
    <w:abstractNumId w:val="26"/>
  </w:num>
  <w:num w:numId="12">
    <w:abstractNumId w:val="33"/>
  </w:num>
  <w:num w:numId="13">
    <w:abstractNumId w:val="23"/>
  </w:num>
  <w:num w:numId="14">
    <w:abstractNumId w:val="6"/>
  </w:num>
  <w:num w:numId="15">
    <w:abstractNumId w:val="44"/>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 w:numId="29">
    <w:abstractNumId w:val="3"/>
  </w:num>
  <w:num w:numId="30">
    <w:abstractNumId w:val="4"/>
  </w:num>
  <w:num w:numId="31">
    <w:abstractNumId w:val="32"/>
  </w:num>
  <w:num w:numId="32">
    <w:abstractNumId w:val="1"/>
  </w:num>
  <w:num w:numId="33">
    <w:abstractNumId w:val="5"/>
  </w:num>
  <w:num w:numId="34">
    <w:abstractNumId w:val="46"/>
  </w:num>
  <w:num w:numId="35">
    <w:abstractNumId w:val="45"/>
  </w:num>
  <w:num w:numId="36">
    <w:abstractNumId w:val="9"/>
  </w:num>
  <w:num w:numId="3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6C2"/>
    <w:rsid w:val="00000D56"/>
    <w:rsid w:val="000013B7"/>
    <w:rsid w:val="0000207D"/>
    <w:rsid w:val="000024C6"/>
    <w:rsid w:val="00002D7B"/>
    <w:rsid w:val="00003464"/>
    <w:rsid w:val="00003DE1"/>
    <w:rsid w:val="00006AD2"/>
    <w:rsid w:val="00010255"/>
    <w:rsid w:val="00010655"/>
    <w:rsid w:val="000132B9"/>
    <w:rsid w:val="00013746"/>
    <w:rsid w:val="00015139"/>
    <w:rsid w:val="00016A28"/>
    <w:rsid w:val="00016D4E"/>
    <w:rsid w:val="00020914"/>
    <w:rsid w:val="00021068"/>
    <w:rsid w:val="00022974"/>
    <w:rsid w:val="00023507"/>
    <w:rsid w:val="00023B5D"/>
    <w:rsid w:val="00023CCA"/>
    <w:rsid w:val="0002579B"/>
    <w:rsid w:val="0002615E"/>
    <w:rsid w:val="00026AFF"/>
    <w:rsid w:val="00027A1C"/>
    <w:rsid w:val="00027D34"/>
    <w:rsid w:val="00030673"/>
    <w:rsid w:val="00030A41"/>
    <w:rsid w:val="00031B63"/>
    <w:rsid w:val="00034D96"/>
    <w:rsid w:val="000362A6"/>
    <w:rsid w:val="000362EB"/>
    <w:rsid w:val="00036E98"/>
    <w:rsid w:val="00040BA6"/>
    <w:rsid w:val="00045BC6"/>
    <w:rsid w:val="00045F8C"/>
    <w:rsid w:val="0004667F"/>
    <w:rsid w:val="00047C44"/>
    <w:rsid w:val="000506EF"/>
    <w:rsid w:val="00050901"/>
    <w:rsid w:val="000514FE"/>
    <w:rsid w:val="00053E35"/>
    <w:rsid w:val="000544C1"/>
    <w:rsid w:val="000567D1"/>
    <w:rsid w:val="00056C44"/>
    <w:rsid w:val="00060C2C"/>
    <w:rsid w:val="00060F54"/>
    <w:rsid w:val="00061657"/>
    <w:rsid w:val="00062134"/>
    <w:rsid w:val="00062566"/>
    <w:rsid w:val="00062ED1"/>
    <w:rsid w:val="000637D4"/>
    <w:rsid w:val="00065A60"/>
    <w:rsid w:val="00065B4A"/>
    <w:rsid w:val="00066732"/>
    <w:rsid w:val="000668F3"/>
    <w:rsid w:val="00066CC2"/>
    <w:rsid w:val="00067289"/>
    <w:rsid w:val="00070424"/>
    <w:rsid w:val="0007086C"/>
    <w:rsid w:val="00070B39"/>
    <w:rsid w:val="0007101E"/>
    <w:rsid w:val="000710F1"/>
    <w:rsid w:val="000711EB"/>
    <w:rsid w:val="000716B3"/>
    <w:rsid w:val="00072ED8"/>
    <w:rsid w:val="000731A7"/>
    <w:rsid w:val="000739C3"/>
    <w:rsid w:val="00076C85"/>
    <w:rsid w:val="00076F12"/>
    <w:rsid w:val="00077004"/>
    <w:rsid w:val="00077B53"/>
    <w:rsid w:val="00077CC6"/>
    <w:rsid w:val="000814E3"/>
    <w:rsid w:val="00081EF4"/>
    <w:rsid w:val="00082111"/>
    <w:rsid w:val="000821E5"/>
    <w:rsid w:val="00082700"/>
    <w:rsid w:val="00082930"/>
    <w:rsid w:val="000841E0"/>
    <w:rsid w:val="000853D6"/>
    <w:rsid w:val="00085A02"/>
    <w:rsid w:val="00086B45"/>
    <w:rsid w:val="00087420"/>
    <w:rsid w:val="000918F1"/>
    <w:rsid w:val="000926AE"/>
    <w:rsid w:val="00093E90"/>
    <w:rsid w:val="00093F62"/>
    <w:rsid w:val="0009490F"/>
    <w:rsid w:val="00094D97"/>
    <w:rsid w:val="00095C47"/>
    <w:rsid w:val="000976C7"/>
    <w:rsid w:val="000A000A"/>
    <w:rsid w:val="000A0451"/>
    <w:rsid w:val="000A160D"/>
    <w:rsid w:val="000A204F"/>
    <w:rsid w:val="000A3609"/>
    <w:rsid w:val="000A4269"/>
    <w:rsid w:val="000A6477"/>
    <w:rsid w:val="000A71B1"/>
    <w:rsid w:val="000A7F73"/>
    <w:rsid w:val="000B1157"/>
    <w:rsid w:val="000B3363"/>
    <w:rsid w:val="000B3DE3"/>
    <w:rsid w:val="000B4B85"/>
    <w:rsid w:val="000B54F6"/>
    <w:rsid w:val="000C14B1"/>
    <w:rsid w:val="000C2234"/>
    <w:rsid w:val="000C5B76"/>
    <w:rsid w:val="000D033E"/>
    <w:rsid w:val="000D1115"/>
    <w:rsid w:val="000D11DA"/>
    <w:rsid w:val="000D14CB"/>
    <w:rsid w:val="000D20F7"/>
    <w:rsid w:val="000D291F"/>
    <w:rsid w:val="000D544D"/>
    <w:rsid w:val="000D570A"/>
    <w:rsid w:val="000D5B00"/>
    <w:rsid w:val="000D781E"/>
    <w:rsid w:val="000D79B0"/>
    <w:rsid w:val="000D7C33"/>
    <w:rsid w:val="000E0BAF"/>
    <w:rsid w:val="000E0EB6"/>
    <w:rsid w:val="000E146C"/>
    <w:rsid w:val="000E1D61"/>
    <w:rsid w:val="000E1FA6"/>
    <w:rsid w:val="000E2163"/>
    <w:rsid w:val="000E3E5D"/>
    <w:rsid w:val="000E54F7"/>
    <w:rsid w:val="000E5675"/>
    <w:rsid w:val="000E5D85"/>
    <w:rsid w:val="000E6153"/>
    <w:rsid w:val="000E629A"/>
    <w:rsid w:val="000E634D"/>
    <w:rsid w:val="000E665B"/>
    <w:rsid w:val="000F11DA"/>
    <w:rsid w:val="000F30A3"/>
    <w:rsid w:val="000F3BB4"/>
    <w:rsid w:val="000F576B"/>
    <w:rsid w:val="000F6727"/>
    <w:rsid w:val="000F6D99"/>
    <w:rsid w:val="000F71CD"/>
    <w:rsid w:val="000F7642"/>
    <w:rsid w:val="000F7D20"/>
    <w:rsid w:val="0010089E"/>
    <w:rsid w:val="00100C78"/>
    <w:rsid w:val="0010144A"/>
    <w:rsid w:val="00101912"/>
    <w:rsid w:val="001028C5"/>
    <w:rsid w:val="00102D44"/>
    <w:rsid w:val="00105F69"/>
    <w:rsid w:val="00106536"/>
    <w:rsid w:val="0010776B"/>
    <w:rsid w:val="00110149"/>
    <w:rsid w:val="001104A9"/>
    <w:rsid w:val="00112EF6"/>
    <w:rsid w:val="00113321"/>
    <w:rsid w:val="001138AA"/>
    <w:rsid w:val="00114560"/>
    <w:rsid w:val="00115F88"/>
    <w:rsid w:val="00117ED6"/>
    <w:rsid w:val="00122A7A"/>
    <w:rsid w:val="001240AC"/>
    <w:rsid w:val="00124FD4"/>
    <w:rsid w:val="001256DD"/>
    <w:rsid w:val="00125B42"/>
    <w:rsid w:val="00125E48"/>
    <w:rsid w:val="00127334"/>
    <w:rsid w:val="00127FBA"/>
    <w:rsid w:val="0013177A"/>
    <w:rsid w:val="00131B57"/>
    <w:rsid w:val="001322C1"/>
    <w:rsid w:val="00133FE4"/>
    <w:rsid w:val="001352EF"/>
    <w:rsid w:val="00135E73"/>
    <w:rsid w:val="00137891"/>
    <w:rsid w:val="00140817"/>
    <w:rsid w:val="001414EB"/>
    <w:rsid w:val="00141539"/>
    <w:rsid w:val="00143198"/>
    <w:rsid w:val="00145538"/>
    <w:rsid w:val="00145A0C"/>
    <w:rsid w:val="00145BCF"/>
    <w:rsid w:val="001465D3"/>
    <w:rsid w:val="001469D7"/>
    <w:rsid w:val="0015168D"/>
    <w:rsid w:val="00152C2B"/>
    <w:rsid w:val="001538F1"/>
    <w:rsid w:val="00154770"/>
    <w:rsid w:val="00155A5F"/>
    <w:rsid w:val="00155CC1"/>
    <w:rsid w:val="001566C1"/>
    <w:rsid w:val="001570A2"/>
    <w:rsid w:val="00157E2A"/>
    <w:rsid w:val="001608BF"/>
    <w:rsid w:val="0016123E"/>
    <w:rsid w:val="00162BDE"/>
    <w:rsid w:val="00164700"/>
    <w:rsid w:val="001659F5"/>
    <w:rsid w:val="0016620F"/>
    <w:rsid w:val="0016636A"/>
    <w:rsid w:val="00167E9A"/>
    <w:rsid w:val="00171774"/>
    <w:rsid w:val="00171FA4"/>
    <w:rsid w:val="001725EB"/>
    <w:rsid w:val="001727F0"/>
    <w:rsid w:val="0017396D"/>
    <w:rsid w:val="00175AE6"/>
    <w:rsid w:val="00184C3C"/>
    <w:rsid w:val="00186A9C"/>
    <w:rsid w:val="00186F52"/>
    <w:rsid w:val="0019110F"/>
    <w:rsid w:val="00191B9A"/>
    <w:rsid w:val="00193400"/>
    <w:rsid w:val="00193D56"/>
    <w:rsid w:val="00194269"/>
    <w:rsid w:val="00195447"/>
    <w:rsid w:val="00195767"/>
    <w:rsid w:val="00196B32"/>
    <w:rsid w:val="00197ED1"/>
    <w:rsid w:val="001A0222"/>
    <w:rsid w:val="001A0354"/>
    <w:rsid w:val="001A0438"/>
    <w:rsid w:val="001A1489"/>
    <w:rsid w:val="001A1FE8"/>
    <w:rsid w:val="001A2D8E"/>
    <w:rsid w:val="001A37E6"/>
    <w:rsid w:val="001A4775"/>
    <w:rsid w:val="001A654B"/>
    <w:rsid w:val="001A66FD"/>
    <w:rsid w:val="001A761C"/>
    <w:rsid w:val="001A7DB6"/>
    <w:rsid w:val="001B1357"/>
    <w:rsid w:val="001B1A15"/>
    <w:rsid w:val="001B2A68"/>
    <w:rsid w:val="001B2FCA"/>
    <w:rsid w:val="001B381A"/>
    <w:rsid w:val="001B391C"/>
    <w:rsid w:val="001B3B1A"/>
    <w:rsid w:val="001B7945"/>
    <w:rsid w:val="001B7F91"/>
    <w:rsid w:val="001C08E0"/>
    <w:rsid w:val="001C1A7E"/>
    <w:rsid w:val="001C3724"/>
    <w:rsid w:val="001C45FB"/>
    <w:rsid w:val="001C4E0A"/>
    <w:rsid w:val="001C6060"/>
    <w:rsid w:val="001C6521"/>
    <w:rsid w:val="001C77AB"/>
    <w:rsid w:val="001D0275"/>
    <w:rsid w:val="001D0864"/>
    <w:rsid w:val="001D0A0A"/>
    <w:rsid w:val="001D0B73"/>
    <w:rsid w:val="001D2176"/>
    <w:rsid w:val="001D4C2B"/>
    <w:rsid w:val="001D5B2C"/>
    <w:rsid w:val="001D72D4"/>
    <w:rsid w:val="001D7647"/>
    <w:rsid w:val="001D77EA"/>
    <w:rsid w:val="001D7F7F"/>
    <w:rsid w:val="001E0596"/>
    <w:rsid w:val="001E0C25"/>
    <w:rsid w:val="001E0C5C"/>
    <w:rsid w:val="001E116B"/>
    <w:rsid w:val="001E2153"/>
    <w:rsid w:val="001E29BE"/>
    <w:rsid w:val="001E37DA"/>
    <w:rsid w:val="001E50E5"/>
    <w:rsid w:val="001E6124"/>
    <w:rsid w:val="001E6A79"/>
    <w:rsid w:val="001E6FE1"/>
    <w:rsid w:val="001E72BC"/>
    <w:rsid w:val="001E7A74"/>
    <w:rsid w:val="001F14A2"/>
    <w:rsid w:val="001F3A09"/>
    <w:rsid w:val="001F3A36"/>
    <w:rsid w:val="001F4449"/>
    <w:rsid w:val="001F57AD"/>
    <w:rsid w:val="001F6640"/>
    <w:rsid w:val="001F6FA5"/>
    <w:rsid w:val="001F7C3C"/>
    <w:rsid w:val="00201CFD"/>
    <w:rsid w:val="002029C3"/>
    <w:rsid w:val="00203086"/>
    <w:rsid w:val="002030EA"/>
    <w:rsid w:val="0020355A"/>
    <w:rsid w:val="00203891"/>
    <w:rsid w:val="00203F48"/>
    <w:rsid w:val="002041A0"/>
    <w:rsid w:val="0020568C"/>
    <w:rsid w:val="00205884"/>
    <w:rsid w:val="002058CB"/>
    <w:rsid w:val="00210268"/>
    <w:rsid w:val="002108AA"/>
    <w:rsid w:val="00211FEF"/>
    <w:rsid w:val="00212B7E"/>
    <w:rsid w:val="00212B88"/>
    <w:rsid w:val="00213325"/>
    <w:rsid w:val="00216D28"/>
    <w:rsid w:val="00220FE8"/>
    <w:rsid w:val="0022238E"/>
    <w:rsid w:val="002235BD"/>
    <w:rsid w:val="0022497E"/>
    <w:rsid w:val="002255EC"/>
    <w:rsid w:val="00225E9A"/>
    <w:rsid w:val="00226224"/>
    <w:rsid w:val="00227301"/>
    <w:rsid w:val="00230245"/>
    <w:rsid w:val="002304FA"/>
    <w:rsid w:val="0023065D"/>
    <w:rsid w:val="002308B4"/>
    <w:rsid w:val="002311C2"/>
    <w:rsid w:val="00231A0F"/>
    <w:rsid w:val="0023394C"/>
    <w:rsid w:val="00233DA5"/>
    <w:rsid w:val="0023416F"/>
    <w:rsid w:val="00235F76"/>
    <w:rsid w:val="00236B9B"/>
    <w:rsid w:val="00237A50"/>
    <w:rsid w:val="00237D44"/>
    <w:rsid w:val="00240264"/>
    <w:rsid w:val="00240319"/>
    <w:rsid w:val="00240C0B"/>
    <w:rsid w:val="002424AA"/>
    <w:rsid w:val="0024569F"/>
    <w:rsid w:val="00246612"/>
    <w:rsid w:val="002471D3"/>
    <w:rsid w:val="00247381"/>
    <w:rsid w:val="00252DA7"/>
    <w:rsid w:val="0025307C"/>
    <w:rsid w:val="00254AB4"/>
    <w:rsid w:val="002556AE"/>
    <w:rsid w:val="00255ECE"/>
    <w:rsid w:val="00255F3A"/>
    <w:rsid w:val="002566E8"/>
    <w:rsid w:val="0025681D"/>
    <w:rsid w:val="00256A95"/>
    <w:rsid w:val="00257261"/>
    <w:rsid w:val="00257D66"/>
    <w:rsid w:val="0026367F"/>
    <w:rsid w:val="002636A9"/>
    <w:rsid w:val="00267AA9"/>
    <w:rsid w:val="00270330"/>
    <w:rsid w:val="00271922"/>
    <w:rsid w:val="0027399D"/>
    <w:rsid w:val="00273A98"/>
    <w:rsid w:val="00280C97"/>
    <w:rsid w:val="00283B1B"/>
    <w:rsid w:val="00285041"/>
    <w:rsid w:val="00285144"/>
    <w:rsid w:val="002855E0"/>
    <w:rsid w:val="00285EED"/>
    <w:rsid w:val="00286238"/>
    <w:rsid w:val="0028762C"/>
    <w:rsid w:val="00287967"/>
    <w:rsid w:val="00290774"/>
    <w:rsid w:val="00290EB6"/>
    <w:rsid w:val="00291526"/>
    <w:rsid w:val="00291B42"/>
    <w:rsid w:val="00292CA6"/>
    <w:rsid w:val="00293617"/>
    <w:rsid w:val="00293772"/>
    <w:rsid w:val="00294489"/>
    <w:rsid w:val="00295FA7"/>
    <w:rsid w:val="00297275"/>
    <w:rsid w:val="002A00CA"/>
    <w:rsid w:val="002A0707"/>
    <w:rsid w:val="002A3206"/>
    <w:rsid w:val="002A3EA8"/>
    <w:rsid w:val="002A4ED6"/>
    <w:rsid w:val="002A5E45"/>
    <w:rsid w:val="002A7DFD"/>
    <w:rsid w:val="002B04F6"/>
    <w:rsid w:val="002B1599"/>
    <w:rsid w:val="002B161A"/>
    <w:rsid w:val="002B18DD"/>
    <w:rsid w:val="002B1D81"/>
    <w:rsid w:val="002B2E4B"/>
    <w:rsid w:val="002B36DE"/>
    <w:rsid w:val="002B4357"/>
    <w:rsid w:val="002B6A1C"/>
    <w:rsid w:val="002B6E47"/>
    <w:rsid w:val="002C1258"/>
    <w:rsid w:val="002C1576"/>
    <w:rsid w:val="002C34CD"/>
    <w:rsid w:val="002C47D7"/>
    <w:rsid w:val="002C4CA9"/>
    <w:rsid w:val="002C4D29"/>
    <w:rsid w:val="002C4D80"/>
    <w:rsid w:val="002D01E2"/>
    <w:rsid w:val="002D05AE"/>
    <w:rsid w:val="002D4346"/>
    <w:rsid w:val="002D489B"/>
    <w:rsid w:val="002D60E5"/>
    <w:rsid w:val="002D62D9"/>
    <w:rsid w:val="002D746F"/>
    <w:rsid w:val="002D74D2"/>
    <w:rsid w:val="002D7D25"/>
    <w:rsid w:val="002E0823"/>
    <w:rsid w:val="002E0F5D"/>
    <w:rsid w:val="002E1138"/>
    <w:rsid w:val="002E1654"/>
    <w:rsid w:val="002E225B"/>
    <w:rsid w:val="002E51D5"/>
    <w:rsid w:val="002E6FFA"/>
    <w:rsid w:val="002F18B6"/>
    <w:rsid w:val="002F1D5B"/>
    <w:rsid w:val="002F2636"/>
    <w:rsid w:val="002F3638"/>
    <w:rsid w:val="002F4188"/>
    <w:rsid w:val="002F43BE"/>
    <w:rsid w:val="00300A09"/>
    <w:rsid w:val="003014BB"/>
    <w:rsid w:val="00304B75"/>
    <w:rsid w:val="00305C83"/>
    <w:rsid w:val="00306433"/>
    <w:rsid w:val="0031035A"/>
    <w:rsid w:val="00310D0C"/>
    <w:rsid w:val="00311E72"/>
    <w:rsid w:val="00311F18"/>
    <w:rsid w:val="00313B5C"/>
    <w:rsid w:val="0031484F"/>
    <w:rsid w:val="003151F2"/>
    <w:rsid w:val="00315454"/>
    <w:rsid w:val="003163D4"/>
    <w:rsid w:val="00316EDF"/>
    <w:rsid w:val="00317BCE"/>
    <w:rsid w:val="00320864"/>
    <w:rsid w:val="0032114F"/>
    <w:rsid w:val="00321F0E"/>
    <w:rsid w:val="003232C2"/>
    <w:rsid w:val="003246FF"/>
    <w:rsid w:val="003269F7"/>
    <w:rsid w:val="00327C27"/>
    <w:rsid w:val="003311CC"/>
    <w:rsid w:val="00331374"/>
    <w:rsid w:val="003320A8"/>
    <w:rsid w:val="003346E5"/>
    <w:rsid w:val="0033508A"/>
    <w:rsid w:val="003352E8"/>
    <w:rsid w:val="00336A7F"/>
    <w:rsid w:val="00336CB0"/>
    <w:rsid w:val="00336CD3"/>
    <w:rsid w:val="003374B6"/>
    <w:rsid w:val="00341645"/>
    <w:rsid w:val="00341FD7"/>
    <w:rsid w:val="00342561"/>
    <w:rsid w:val="00342977"/>
    <w:rsid w:val="00342F8F"/>
    <w:rsid w:val="00343123"/>
    <w:rsid w:val="003433F6"/>
    <w:rsid w:val="0035049C"/>
    <w:rsid w:val="00353994"/>
    <w:rsid w:val="0035713A"/>
    <w:rsid w:val="003575CE"/>
    <w:rsid w:val="00357865"/>
    <w:rsid w:val="00357C74"/>
    <w:rsid w:val="003606DE"/>
    <w:rsid w:val="00364464"/>
    <w:rsid w:val="0036458D"/>
    <w:rsid w:val="0036483D"/>
    <w:rsid w:val="003657FF"/>
    <w:rsid w:val="00367189"/>
    <w:rsid w:val="003730EC"/>
    <w:rsid w:val="00373437"/>
    <w:rsid w:val="00373FB1"/>
    <w:rsid w:val="00375147"/>
    <w:rsid w:val="00376982"/>
    <w:rsid w:val="00376A55"/>
    <w:rsid w:val="0037715D"/>
    <w:rsid w:val="00380FCF"/>
    <w:rsid w:val="00381D61"/>
    <w:rsid w:val="00382653"/>
    <w:rsid w:val="0038336D"/>
    <w:rsid w:val="00385437"/>
    <w:rsid w:val="00386E43"/>
    <w:rsid w:val="003912B0"/>
    <w:rsid w:val="00392ACE"/>
    <w:rsid w:val="00392E9E"/>
    <w:rsid w:val="00392F3F"/>
    <w:rsid w:val="003952DA"/>
    <w:rsid w:val="00397826"/>
    <w:rsid w:val="003A0DDB"/>
    <w:rsid w:val="003A1939"/>
    <w:rsid w:val="003A1C6B"/>
    <w:rsid w:val="003A2014"/>
    <w:rsid w:val="003A590D"/>
    <w:rsid w:val="003A6B95"/>
    <w:rsid w:val="003B10A8"/>
    <w:rsid w:val="003B1C99"/>
    <w:rsid w:val="003B2DFA"/>
    <w:rsid w:val="003B3ED8"/>
    <w:rsid w:val="003B4418"/>
    <w:rsid w:val="003B4C7C"/>
    <w:rsid w:val="003B5358"/>
    <w:rsid w:val="003B5420"/>
    <w:rsid w:val="003B6363"/>
    <w:rsid w:val="003B7593"/>
    <w:rsid w:val="003C039F"/>
    <w:rsid w:val="003C116D"/>
    <w:rsid w:val="003C31DE"/>
    <w:rsid w:val="003C4386"/>
    <w:rsid w:val="003C4736"/>
    <w:rsid w:val="003C4BF4"/>
    <w:rsid w:val="003C5616"/>
    <w:rsid w:val="003C674B"/>
    <w:rsid w:val="003C6CD6"/>
    <w:rsid w:val="003D00D6"/>
    <w:rsid w:val="003D1400"/>
    <w:rsid w:val="003D24C7"/>
    <w:rsid w:val="003D3644"/>
    <w:rsid w:val="003D3D3D"/>
    <w:rsid w:val="003D4EF1"/>
    <w:rsid w:val="003D569A"/>
    <w:rsid w:val="003D76C8"/>
    <w:rsid w:val="003E06E6"/>
    <w:rsid w:val="003E0AFF"/>
    <w:rsid w:val="003E0F4A"/>
    <w:rsid w:val="003E1805"/>
    <w:rsid w:val="003E1BBD"/>
    <w:rsid w:val="003E452F"/>
    <w:rsid w:val="003E4CA8"/>
    <w:rsid w:val="003E6680"/>
    <w:rsid w:val="003E6A41"/>
    <w:rsid w:val="003E76D1"/>
    <w:rsid w:val="003E7880"/>
    <w:rsid w:val="003F1331"/>
    <w:rsid w:val="003F1A8E"/>
    <w:rsid w:val="003F2118"/>
    <w:rsid w:val="003F218F"/>
    <w:rsid w:val="003F2397"/>
    <w:rsid w:val="003F23B1"/>
    <w:rsid w:val="003F521E"/>
    <w:rsid w:val="003F79FB"/>
    <w:rsid w:val="00400E75"/>
    <w:rsid w:val="00400FB6"/>
    <w:rsid w:val="00401506"/>
    <w:rsid w:val="004043EF"/>
    <w:rsid w:val="00405754"/>
    <w:rsid w:val="00405B2E"/>
    <w:rsid w:val="00412952"/>
    <w:rsid w:val="00413A1C"/>
    <w:rsid w:val="00413BAE"/>
    <w:rsid w:val="00413CD3"/>
    <w:rsid w:val="00414161"/>
    <w:rsid w:val="0042228A"/>
    <w:rsid w:val="0042228F"/>
    <w:rsid w:val="0042290D"/>
    <w:rsid w:val="00423103"/>
    <w:rsid w:val="00425680"/>
    <w:rsid w:val="0042691C"/>
    <w:rsid w:val="0043069A"/>
    <w:rsid w:val="00430751"/>
    <w:rsid w:val="00431C80"/>
    <w:rsid w:val="004328BF"/>
    <w:rsid w:val="00435CDD"/>
    <w:rsid w:val="00437746"/>
    <w:rsid w:val="00441B50"/>
    <w:rsid w:val="00441BE7"/>
    <w:rsid w:val="0044239A"/>
    <w:rsid w:val="00442929"/>
    <w:rsid w:val="00445FDD"/>
    <w:rsid w:val="00446B58"/>
    <w:rsid w:val="00446DB3"/>
    <w:rsid w:val="0045078A"/>
    <w:rsid w:val="004518C2"/>
    <w:rsid w:val="00452118"/>
    <w:rsid w:val="0045264B"/>
    <w:rsid w:val="00452833"/>
    <w:rsid w:val="00452CBA"/>
    <w:rsid w:val="004557EF"/>
    <w:rsid w:val="00455EF9"/>
    <w:rsid w:val="0045696F"/>
    <w:rsid w:val="00456E29"/>
    <w:rsid w:val="0045734B"/>
    <w:rsid w:val="0046021F"/>
    <w:rsid w:val="00461219"/>
    <w:rsid w:val="00462E0B"/>
    <w:rsid w:val="004632A6"/>
    <w:rsid w:val="00463E5B"/>
    <w:rsid w:val="00464389"/>
    <w:rsid w:val="0046438E"/>
    <w:rsid w:val="004648FC"/>
    <w:rsid w:val="00464AAC"/>
    <w:rsid w:val="00464D14"/>
    <w:rsid w:val="0046504B"/>
    <w:rsid w:val="004665E0"/>
    <w:rsid w:val="00466A26"/>
    <w:rsid w:val="00466E93"/>
    <w:rsid w:val="004671E6"/>
    <w:rsid w:val="0047196A"/>
    <w:rsid w:val="004721D5"/>
    <w:rsid w:val="00472BA4"/>
    <w:rsid w:val="0047410B"/>
    <w:rsid w:val="00474D90"/>
    <w:rsid w:val="0047546D"/>
    <w:rsid w:val="004757D9"/>
    <w:rsid w:val="00476808"/>
    <w:rsid w:val="00476A88"/>
    <w:rsid w:val="00476DA4"/>
    <w:rsid w:val="00477562"/>
    <w:rsid w:val="00480357"/>
    <w:rsid w:val="00480563"/>
    <w:rsid w:val="00480A76"/>
    <w:rsid w:val="00480B15"/>
    <w:rsid w:val="00481CE3"/>
    <w:rsid w:val="00481FF3"/>
    <w:rsid w:val="0048276C"/>
    <w:rsid w:val="004833D5"/>
    <w:rsid w:val="004842C5"/>
    <w:rsid w:val="00485A15"/>
    <w:rsid w:val="00486926"/>
    <w:rsid w:val="00486A52"/>
    <w:rsid w:val="0048719B"/>
    <w:rsid w:val="0049079E"/>
    <w:rsid w:val="00490F10"/>
    <w:rsid w:val="004914EB"/>
    <w:rsid w:val="004922A8"/>
    <w:rsid w:val="004922F9"/>
    <w:rsid w:val="00492657"/>
    <w:rsid w:val="0049291F"/>
    <w:rsid w:val="00493391"/>
    <w:rsid w:val="00493F1C"/>
    <w:rsid w:val="00495A98"/>
    <w:rsid w:val="00495C2D"/>
    <w:rsid w:val="0049650F"/>
    <w:rsid w:val="00497AF1"/>
    <w:rsid w:val="00497B13"/>
    <w:rsid w:val="004A0154"/>
    <w:rsid w:val="004A02AC"/>
    <w:rsid w:val="004A0C8B"/>
    <w:rsid w:val="004A1FD3"/>
    <w:rsid w:val="004A49ED"/>
    <w:rsid w:val="004A4C36"/>
    <w:rsid w:val="004A60BD"/>
    <w:rsid w:val="004A7B53"/>
    <w:rsid w:val="004A7C22"/>
    <w:rsid w:val="004B00F5"/>
    <w:rsid w:val="004B0377"/>
    <w:rsid w:val="004B0659"/>
    <w:rsid w:val="004B0940"/>
    <w:rsid w:val="004B0DC8"/>
    <w:rsid w:val="004B1070"/>
    <w:rsid w:val="004B1B2B"/>
    <w:rsid w:val="004B2611"/>
    <w:rsid w:val="004B3077"/>
    <w:rsid w:val="004B33FF"/>
    <w:rsid w:val="004B413A"/>
    <w:rsid w:val="004B5751"/>
    <w:rsid w:val="004B7E52"/>
    <w:rsid w:val="004B7FDB"/>
    <w:rsid w:val="004C129E"/>
    <w:rsid w:val="004C131D"/>
    <w:rsid w:val="004C1485"/>
    <w:rsid w:val="004C306D"/>
    <w:rsid w:val="004C3833"/>
    <w:rsid w:val="004C569F"/>
    <w:rsid w:val="004C5919"/>
    <w:rsid w:val="004C6013"/>
    <w:rsid w:val="004C7807"/>
    <w:rsid w:val="004C7E90"/>
    <w:rsid w:val="004D0A98"/>
    <w:rsid w:val="004D1E10"/>
    <w:rsid w:val="004D3468"/>
    <w:rsid w:val="004D4137"/>
    <w:rsid w:val="004D4F39"/>
    <w:rsid w:val="004D5057"/>
    <w:rsid w:val="004D6498"/>
    <w:rsid w:val="004D70C6"/>
    <w:rsid w:val="004D7B44"/>
    <w:rsid w:val="004E05B0"/>
    <w:rsid w:val="004E1E85"/>
    <w:rsid w:val="004E68DF"/>
    <w:rsid w:val="004F220A"/>
    <w:rsid w:val="004F226F"/>
    <w:rsid w:val="004F2F5F"/>
    <w:rsid w:val="004F3BF8"/>
    <w:rsid w:val="004F51B0"/>
    <w:rsid w:val="004F5B1C"/>
    <w:rsid w:val="004F6225"/>
    <w:rsid w:val="004F69F8"/>
    <w:rsid w:val="00500B8C"/>
    <w:rsid w:val="005014F3"/>
    <w:rsid w:val="0050189C"/>
    <w:rsid w:val="005021D6"/>
    <w:rsid w:val="00502E96"/>
    <w:rsid w:val="005053A5"/>
    <w:rsid w:val="00505569"/>
    <w:rsid w:val="0050600B"/>
    <w:rsid w:val="005069B0"/>
    <w:rsid w:val="00506B1B"/>
    <w:rsid w:val="00507702"/>
    <w:rsid w:val="00507722"/>
    <w:rsid w:val="005110A8"/>
    <w:rsid w:val="0051164D"/>
    <w:rsid w:val="00512749"/>
    <w:rsid w:val="005129F5"/>
    <w:rsid w:val="00512F0A"/>
    <w:rsid w:val="005134B5"/>
    <w:rsid w:val="00514228"/>
    <w:rsid w:val="00514D37"/>
    <w:rsid w:val="00517966"/>
    <w:rsid w:val="00520916"/>
    <w:rsid w:val="005235CC"/>
    <w:rsid w:val="0052377A"/>
    <w:rsid w:val="005238ED"/>
    <w:rsid w:val="00524BEF"/>
    <w:rsid w:val="0052528C"/>
    <w:rsid w:val="00525797"/>
    <w:rsid w:val="005257F5"/>
    <w:rsid w:val="0052613B"/>
    <w:rsid w:val="005261E4"/>
    <w:rsid w:val="00526DD3"/>
    <w:rsid w:val="0052722A"/>
    <w:rsid w:val="00527FCA"/>
    <w:rsid w:val="005300C1"/>
    <w:rsid w:val="0053101E"/>
    <w:rsid w:val="00537AC2"/>
    <w:rsid w:val="00540383"/>
    <w:rsid w:val="00543E26"/>
    <w:rsid w:val="00545970"/>
    <w:rsid w:val="00545BFF"/>
    <w:rsid w:val="00545ECA"/>
    <w:rsid w:val="0054702E"/>
    <w:rsid w:val="005517C6"/>
    <w:rsid w:val="005519E0"/>
    <w:rsid w:val="00552032"/>
    <w:rsid w:val="0055205D"/>
    <w:rsid w:val="00552820"/>
    <w:rsid w:val="00552FCB"/>
    <w:rsid w:val="00554205"/>
    <w:rsid w:val="0055495B"/>
    <w:rsid w:val="00554CA2"/>
    <w:rsid w:val="005553CF"/>
    <w:rsid w:val="00556804"/>
    <w:rsid w:val="0056147F"/>
    <w:rsid w:val="0056281A"/>
    <w:rsid w:val="00563379"/>
    <w:rsid w:val="00563E7C"/>
    <w:rsid w:val="00565C8D"/>
    <w:rsid w:val="005664CF"/>
    <w:rsid w:val="005667C9"/>
    <w:rsid w:val="00567287"/>
    <w:rsid w:val="005705B4"/>
    <w:rsid w:val="0057155C"/>
    <w:rsid w:val="00571FBA"/>
    <w:rsid w:val="005720EE"/>
    <w:rsid w:val="00572992"/>
    <w:rsid w:val="00574F9F"/>
    <w:rsid w:val="005761C7"/>
    <w:rsid w:val="0058195C"/>
    <w:rsid w:val="00581CC9"/>
    <w:rsid w:val="005824DA"/>
    <w:rsid w:val="005834F9"/>
    <w:rsid w:val="0058440C"/>
    <w:rsid w:val="00584B26"/>
    <w:rsid w:val="005870F9"/>
    <w:rsid w:val="0058726B"/>
    <w:rsid w:val="00587DE8"/>
    <w:rsid w:val="0059077F"/>
    <w:rsid w:val="00591542"/>
    <w:rsid w:val="00592972"/>
    <w:rsid w:val="005937AA"/>
    <w:rsid w:val="00594A6F"/>
    <w:rsid w:val="00597498"/>
    <w:rsid w:val="00597632"/>
    <w:rsid w:val="005A087E"/>
    <w:rsid w:val="005A0D92"/>
    <w:rsid w:val="005A27D3"/>
    <w:rsid w:val="005A2B8A"/>
    <w:rsid w:val="005A4D7F"/>
    <w:rsid w:val="005A5A75"/>
    <w:rsid w:val="005A71D1"/>
    <w:rsid w:val="005B00A6"/>
    <w:rsid w:val="005B00D4"/>
    <w:rsid w:val="005B06B6"/>
    <w:rsid w:val="005B1280"/>
    <w:rsid w:val="005B3C3A"/>
    <w:rsid w:val="005B47C6"/>
    <w:rsid w:val="005B4D0F"/>
    <w:rsid w:val="005B725C"/>
    <w:rsid w:val="005C0294"/>
    <w:rsid w:val="005C3E84"/>
    <w:rsid w:val="005D0978"/>
    <w:rsid w:val="005D0FBD"/>
    <w:rsid w:val="005D3811"/>
    <w:rsid w:val="005D3F0E"/>
    <w:rsid w:val="005D437F"/>
    <w:rsid w:val="005D4380"/>
    <w:rsid w:val="005D44CC"/>
    <w:rsid w:val="005D5599"/>
    <w:rsid w:val="005D57E2"/>
    <w:rsid w:val="005D5BDE"/>
    <w:rsid w:val="005D62A8"/>
    <w:rsid w:val="005D6736"/>
    <w:rsid w:val="005D6BDE"/>
    <w:rsid w:val="005D6C8F"/>
    <w:rsid w:val="005D6FC8"/>
    <w:rsid w:val="005D76D0"/>
    <w:rsid w:val="005E1295"/>
    <w:rsid w:val="005E1357"/>
    <w:rsid w:val="005E1475"/>
    <w:rsid w:val="005E1582"/>
    <w:rsid w:val="005E1AEB"/>
    <w:rsid w:val="005E20E2"/>
    <w:rsid w:val="005E235A"/>
    <w:rsid w:val="005E3FAA"/>
    <w:rsid w:val="005E50B7"/>
    <w:rsid w:val="005E56D0"/>
    <w:rsid w:val="005E61D2"/>
    <w:rsid w:val="005E6640"/>
    <w:rsid w:val="005F019E"/>
    <w:rsid w:val="005F049B"/>
    <w:rsid w:val="005F0AA2"/>
    <w:rsid w:val="005F171F"/>
    <w:rsid w:val="005F2482"/>
    <w:rsid w:val="005F505D"/>
    <w:rsid w:val="005F5AF0"/>
    <w:rsid w:val="005F6619"/>
    <w:rsid w:val="005F6D86"/>
    <w:rsid w:val="006003D5"/>
    <w:rsid w:val="00600E57"/>
    <w:rsid w:val="0060142B"/>
    <w:rsid w:val="006056A0"/>
    <w:rsid w:val="00605B37"/>
    <w:rsid w:val="006068FB"/>
    <w:rsid w:val="00606BD6"/>
    <w:rsid w:val="00606D0D"/>
    <w:rsid w:val="00607419"/>
    <w:rsid w:val="006079A0"/>
    <w:rsid w:val="006106B5"/>
    <w:rsid w:val="00610E8E"/>
    <w:rsid w:val="00613409"/>
    <w:rsid w:val="006141CC"/>
    <w:rsid w:val="0061585A"/>
    <w:rsid w:val="00616373"/>
    <w:rsid w:val="00617081"/>
    <w:rsid w:val="00621B01"/>
    <w:rsid w:val="006227BA"/>
    <w:rsid w:val="0062292B"/>
    <w:rsid w:val="00625A68"/>
    <w:rsid w:val="006260CC"/>
    <w:rsid w:val="00626524"/>
    <w:rsid w:val="00630C87"/>
    <w:rsid w:val="00631C6A"/>
    <w:rsid w:val="00631E76"/>
    <w:rsid w:val="006338D9"/>
    <w:rsid w:val="00634472"/>
    <w:rsid w:val="00636750"/>
    <w:rsid w:val="006371C9"/>
    <w:rsid w:val="00637294"/>
    <w:rsid w:val="00642553"/>
    <w:rsid w:val="00642683"/>
    <w:rsid w:val="00643673"/>
    <w:rsid w:val="00644124"/>
    <w:rsid w:val="00644AC3"/>
    <w:rsid w:val="00644B31"/>
    <w:rsid w:val="00644E65"/>
    <w:rsid w:val="006451DE"/>
    <w:rsid w:val="00645737"/>
    <w:rsid w:val="00645B24"/>
    <w:rsid w:val="006462AE"/>
    <w:rsid w:val="00646970"/>
    <w:rsid w:val="00647786"/>
    <w:rsid w:val="006477A8"/>
    <w:rsid w:val="006511E0"/>
    <w:rsid w:val="00651E8E"/>
    <w:rsid w:val="00653ACA"/>
    <w:rsid w:val="00655A41"/>
    <w:rsid w:val="006570FE"/>
    <w:rsid w:val="00657AE2"/>
    <w:rsid w:val="00661C6E"/>
    <w:rsid w:val="00662FC5"/>
    <w:rsid w:val="006633A1"/>
    <w:rsid w:val="00665015"/>
    <w:rsid w:val="006665E7"/>
    <w:rsid w:val="00667379"/>
    <w:rsid w:val="0067083D"/>
    <w:rsid w:val="00671FED"/>
    <w:rsid w:val="00672880"/>
    <w:rsid w:val="006743F8"/>
    <w:rsid w:val="0067476D"/>
    <w:rsid w:val="00674860"/>
    <w:rsid w:val="00675887"/>
    <w:rsid w:val="00677955"/>
    <w:rsid w:val="00677BFC"/>
    <w:rsid w:val="00677EC6"/>
    <w:rsid w:val="006812E6"/>
    <w:rsid w:val="0068138E"/>
    <w:rsid w:val="006819CA"/>
    <w:rsid w:val="006821D6"/>
    <w:rsid w:val="00682A66"/>
    <w:rsid w:val="00682ECC"/>
    <w:rsid w:val="0068422A"/>
    <w:rsid w:val="006846AE"/>
    <w:rsid w:val="006856EA"/>
    <w:rsid w:val="0068582D"/>
    <w:rsid w:val="00685857"/>
    <w:rsid w:val="00685926"/>
    <w:rsid w:val="006878D2"/>
    <w:rsid w:val="00690116"/>
    <w:rsid w:val="00691C62"/>
    <w:rsid w:val="00692F55"/>
    <w:rsid w:val="006957EB"/>
    <w:rsid w:val="006974B7"/>
    <w:rsid w:val="0069782A"/>
    <w:rsid w:val="00697A2A"/>
    <w:rsid w:val="006A18AA"/>
    <w:rsid w:val="006A28A2"/>
    <w:rsid w:val="006A2CC3"/>
    <w:rsid w:val="006A58D4"/>
    <w:rsid w:val="006A5ED9"/>
    <w:rsid w:val="006A6AFA"/>
    <w:rsid w:val="006A6DAB"/>
    <w:rsid w:val="006B0073"/>
    <w:rsid w:val="006B170D"/>
    <w:rsid w:val="006B1C56"/>
    <w:rsid w:val="006B2990"/>
    <w:rsid w:val="006B2B8E"/>
    <w:rsid w:val="006B47F7"/>
    <w:rsid w:val="006B55C7"/>
    <w:rsid w:val="006C0911"/>
    <w:rsid w:val="006C09D6"/>
    <w:rsid w:val="006C2860"/>
    <w:rsid w:val="006C6726"/>
    <w:rsid w:val="006C7892"/>
    <w:rsid w:val="006D0427"/>
    <w:rsid w:val="006D1E85"/>
    <w:rsid w:val="006D1FDF"/>
    <w:rsid w:val="006D24E4"/>
    <w:rsid w:val="006D29FC"/>
    <w:rsid w:val="006D36F5"/>
    <w:rsid w:val="006D4131"/>
    <w:rsid w:val="006D44CE"/>
    <w:rsid w:val="006D69EE"/>
    <w:rsid w:val="006D7554"/>
    <w:rsid w:val="006D7B18"/>
    <w:rsid w:val="006E00FD"/>
    <w:rsid w:val="006E079E"/>
    <w:rsid w:val="006E183F"/>
    <w:rsid w:val="006E1EC9"/>
    <w:rsid w:val="006E2597"/>
    <w:rsid w:val="006E26D7"/>
    <w:rsid w:val="006E3976"/>
    <w:rsid w:val="006E3B9A"/>
    <w:rsid w:val="006F04CE"/>
    <w:rsid w:val="006F436C"/>
    <w:rsid w:val="006F4CD6"/>
    <w:rsid w:val="006F62ED"/>
    <w:rsid w:val="0070008C"/>
    <w:rsid w:val="00700B68"/>
    <w:rsid w:val="00702250"/>
    <w:rsid w:val="007027E5"/>
    <w:rsid w:val="00702B4A"/>
    <w:rsid w:val="007035BA"/>
    <w:rsid w:val="00704058"/>
    <w:rsid w:val="00707417"/>
    <w:rsid w:val="00711738"/>
    <w:rsid w:val="00713692"/>
    <w:rsid w:val="0071551A"/>
    <w:rsid w:val="00717859"/>
    <w:rsid w:val="00721508"/>
    <w:rsid w:val="00721E98"/>
    <w:rsid w:val="00722443"/>
    <w:rsid w:val="00725C24"/>
    <w:rsid w:val="00730046"/>
    <w:rsid w:val="007304D2"/>
    <w:rsid w:val="007312A9"/>
    <w:rsid w:val="00731351"/>
    <w:rsid w:val="00731894"/>
    <w:rsid w:val="00731AB8"/>
    <w:rsid w:val="00732830"/>
    <w:rsid w:val="00732BCA"/>
    <w:rsid w:val="007340FB"/>
    <w:rsid w:val="007368E8"/>
    <w:rsid w:val="007428C6"/>
    <w:rsid w:val="00743096"/>
    <w:rsid w:val="0074559B"/>
    <w:rsid w:val="00745CC2"/>
    <w:rsid w:val="00746CD3"/>
    <w:rsid w:val="00747419"/>
    <w:rsid w:val="00747420"/>
    <w:rsid w:val="0075133D"/>
    <w:rsid w:val="007521E0"/>
    <w:rsid w:val="00752340"/>
    <w:rsid w:val="00752729"/>
    <w:rsid w:val="0075279C"/>
    <w:rsid w:val="007533EA"/>
    <w:rsid w:val="007537C2"/>
    <w:rsid w:val="00753FA8"/>
    <w:rsid w:val="0075464E"/>
    <w:rsid w:val="00754EF9"/>
    <w:rsid w:val="00755732"/>
    <w:rsid w:val="007558D2"/>
    <w:rsid w:val="00755AFB"/>
    <w:rsid w:val="007561C6"/>
    <w:rsid w:val="00756323"/>
    <w:rsid w:val="00757639"/>
    <w:rsid w:val="0076074C"/>
    <w:rsid w:val="00760ED5"/>
    <w:rsid w:val="00761897"/>
    <w:rsid w:val="007619E8"/>
    <w:rsid w:val="00761A1A"/>
    <w:rsid w:val="00762372"/>
    <w:rsid w:val="0076349A"/>
    <w:rsid w:val="007640BA"/>
    <w:rsid w:val="0076450B"/>
    <w:rsid w:val="007663F6"/>
    <w:rsid w:val="007715DA"/>
    <w:rsid w:val="00771B59"/>
    <w:rsid w:val="00771DB0"/>
    <w:rsid w:val="00772346"/>
    <w:rsid w:val="007723C3"/>
    <w:rsid w:val="00772A0F"/>
    <w:rsid w:val="00773D03"/>
    <w:rsid w:val="0077441E"/>
    <w:rsid w:val="007765BF"/>
    <w:rsid w:val="00777724"/>
    <w:rsid w:val="00777D01"/>
    <w:rsid w:val="00777FF2"/>
    <w:rsid w:val="007814EA"/>
    <w:rsid w:val="00781FEC"/>
    <w:rsid w:val="0078254E"/>
    <w:rsid w:val="0078263D"/>
    <w:rsid w:val="00782B2F"/>
    <w:rsid w:val="00783762"/>
    <w:rsid w:val="00783D1B"/>
    <w:rsid w:val="007840B3"/>
    <w:rsid w:val="00785568"/>
    <w:rsid w:val="00787820"/>
    <w:rsid w:val="00790CD2"/>
    <w:rsid w:val="007923A7"/>
    <w:rsid w:val="0079409B"/>
    <w:rsid w:val="007962DF"/>
    <w:rsid w:val="00797047"/>
    <w:rsid w:val="00797AE1"/>
    <w:rsid w:val="007A0ECF"/>
    <w:rsid w:val="007A12BD"/>
    <w:rsid w:val="007A1BCD"/>
    <w:rsid w:val="007A39DB"/>
    <w:rsid w:val="007A5652"/>
    <w:rsid w:val="007A567A"/>
    <w:rsid w:val="007A7F73"/>
    <w:rsid w:val="007A7FB3"/>
    <w:rsid w:val="007B2CF3"/>
    <w:rsid w:val="007B2E3C"/>
    <w:rsid w:val="007B2FAB"/>
    <w:rsid w:val="007B3449"/>
    <w:rsid w:val="007B3781"/>
    <w:rsid w:val="007B3DA0"/>
    <w:rsid w:val="007B7A3A"/>
    <w:rsid w:val="007C0A32"/>
    <w:rsid w:val="007C1181"/>
    <w:rsid w:val="007C1D3F"/>
    <w:rsid w:val="007C307A"/>
    <w:rsid w:val="007C323F"/>
    <w:rsid w:val="007C42A3"/>
    <w:rsid w:val="007C56DD"/>
    <w:rsid w:val="007C5E54"/>
    <w:rsid w:val="007D10B5"/>
    <w:rsid w:val="007D2B28"/>
    <w:rsid w:val="007D2BA0"/>
    <w:rsid w:val="007D3472"/>
    <w:rsid w:val="007D3556"/>
    <w:rsid w:val="007D3FE8"/>
    <w:rsid w:val="007D4912"/>
    <w:rsid w:val="007D4F67"/>
    <w:rsid w:val="007D5137"/>
    <w:rsid w:val="007D5D49"/>
    <w:rsid w:val="007D69DC"/>
    <w:rsid w:val="007E0121"/>
    <w:rsid w:val="007E03BF"/>
    <w:rsid w:val="007E1911"/>
    <w:rsid w:val="007E25AA"/>
    <w:rsid w:val="007E556C"/>
    <w:rsid w:val="007E6245"/>
    <w:rsid w:val="007E6780"/>
    <w:rsid w:val="007E6C95"/>
    <w:rsid w:val="007F0101"/>
    <w:rsid w:val="007F1556"/>
    <w:rsid w:val="007F2520"/>
    <w:rsid w:val="007F29E9"/>
    <w:rsid w:val="007F3D84"/>
    <w:rsid w:val="007F3ED8"/>
    <w:rsid w:val="007F50EB"/>
    <w:rsid w:val="007F552E"/>
    <w:rsid w:val="007F57AC"/>
    <w:rsid w:val="007F7A7D"/>
    <w:rsid w:val="007F7D0D"/>
    <w:rsid w:val="00800DBE"/>
    <w:rsid w:val="00801506"/>
    <w:rsid w:val="00801F1D"/>
    <w:rsid w:val="00803C5D"/>
    <w:rsid w:val="00803CF2"/>
    <w:rsid w:val="00805486"/>
    <w:rsid w:val="00805FA3"/>
    <w:rsid w:val="00810FD6"/>
    <w:rsid w:val="0081126E"/>
    <w:rsid w:val="0081307E"/>
    <w:rsid w:val="00813802"/>
    <w:rsid w:val="00814832"/>
    <w:rsid w:val="00814C19"/>
    <w:rsid w:val="008156EA"/>
    <w:rsid w:val="0081583C"/>
    <w:rsid w:val="00816912"/>
    <w:rsid w:val="00817114"/>
    <w:rsid w:val="00821927"/>
    <w:rsid w:val="0082230A"/>
    <w:rsid w:val="00823F0F"/>
    <w:rsid w:val="00824C83"/>
    <w:rsid w:val="00824DDC"/>
    <w:rsid w:val="00825189"/>
    <w:rsid w:val="00825B79"/>
    <w:rsid w:val="00825F1D"/>
    <w:rsid w:val="0082632F"/>
    <w:rsid w:val="00830401"/>
    <w:rsid w:val="008309CA"/>
    <w:rsid w:val="00830BEE"/>
    <w:rsid w:val="00832C42"/>
    <w:rsid w:val="008333E2"/>
    <w:rsid w:val="008339D4"/>
    <w:rsid w:val="00835AAA"/>
    <w:rsid w:val="00836407"/>
    <w:rsid w:val="00837F94"/>
    <w:rsid w:val="00840723"/>
    <w:rsid w:val="0084079A"/>
    <w:rsid w:val="00843E89"/>
    <w:rsid w:val="0084424B"/>
    <w:rsid w:val="00846B54"/>
    <w:rsid w:val="00846E30"/>
    <w:rsid w:val="00847482"/>
    <w:rsid w:val="00847BD8"/>
    <w:rsid w:val="00850003"/>
    <w:rsid w:val="00851DEE"/>
    <w:rsid w:val="00851EC4"/>
    <w:rsid w:val="008528D1"/>
    <w:rsid w:val="00852959"/>
    <w:rsid w:val="0085361F"/>
    <w:rsid w:val="0085388F"/>
    <w:rsid w:val="008553CD"/>
    <w:rsid w:val="0085644D"/>
    <w:rsid w:val="00856FAE"/>
    <w:rsid w:val="008571E8"/>
    <w:rsid w:val="008577F3"/>
    <w:rsid w:val="00857E4B"/>
    <w:rsid w:val="00861D14"/>
    <w:rsid w:val="00863294"/>
    <w:rsid w:val="0086511D"/>
    <w:rsid w:val="00865B38"/>
    <w:rsid w:val="008669C8"/>
    <w:rsid w:val="0087111E"/>
    <w:rsid w:val="00871BBF"/>
    <w:rsid w:val="00872CF3"/>
    <w:rsid w:val="00872F94"/>
    <w:rsid w:val="00874889"/>
    <w:rsid w:val="00874DDD"/>
    <w:rsid w:val="00877487"/>
    <w:rsid w:val="00877905"/>
    <w:rsid w:val="008801B1"/>
    <w:rsid w:val="008811BB"/>
    <w:rsid w:val="00881438"/>
    <w:rsid w:val="00881EC4"/>
    <w:rsid w:val="008823E3"/>
    <w:rsid w:val="008849D2"/>
    <w:rsid w:val="00884DB2"/>
    <w:rsid w:val="00885176"/>
    <w:rsid w:val="0088722E"/>
    <w:rsid w:val="00887682"/>
    <w:rsid w:val="00891D2D"/>
    <w:rsid w:val="008923C0"/>
    <w:rsid w:val="00894680"/>
    <w:rsid w:val="0089524E"/>
    <w:rsid w:val="008957D3"/>
    <w:rsid w:val="008A16A5"/>
    <w:rsid w:val="008A3D06"/>
    <w:rsid w:val="008A59CD"/>
    <w:rsid w:val="008A5ED4"/>
    <w:rsid w:val="008A76D1"/>
    <w:rsid w:val="008A76EE"/>
    <w:rsid w:val="008B0469"/>
    <w:rsid w:val="008B08E5"/>
    <w:rsid w:val="008B4E2F"/>
    <w:rsid w:val="008B4E8B"/>
    <w:rsid w:val="008B5CF1"/>
    <w:rsid w:val="008B5F1B"/>
    <w:rsid w:val="008B79F9"/>
    <w:rsid w:val="008B7B7A"/>
    <w:rsid w:val="008C0565"/>
    <w:rsid w:val="008C2F35"/>
    <w:rsid w:val="008C3BE3"/>
    <w:rsid w:val="008C4D40"/>
    <w:rsid w:val="008C54B3"/>
    <w:rsid w:val="008C5ACE"/>
    <w:rsid w:val="008C6B5A"/>
    <w:rsid w:val="008D150F"/>
    <w:rsid w:val="008D215B"/>
    <w:rsid w:val="008D22DE"/>
    <w:rsid w:val="008D29ED"/>
    <w:rsid w:val="008D2A9D"/>
    <w:rsid w:val="008D3F86"/>
    <w:rsid w:val="008D6097"/>
    <w:rsid w:val="008D692D"/>
    <w:rsid w:val="008E0944"/>
    <w:rsid w:val="008E31D8"/>
    <w:rsid w:val="008E6328"/>
    <w:rsid w:val="008F3D50"/>
    <w:rsid w:val="008F474B"/>
    <w:rsid w:val="008F5700"/>
    <w:rsid w:val="008F7B67"/>
    <w:rsid w:val="008F7F7B"/>
    <w:rsid w:val="009005C7"/>
    <w:rsid w:val="00900B3B"/>
    <w:rsid w:val="00901FBF"/>
    <w:rsid w:val="009031DC"/>
    <w:rsid w:val="00905A13"/>
    <w:rsid w:val="00906F45"/>
    <w:rsid w:val="00910256"/>
    <w:rsid w:val="009124CB"/>
    <w:rsid w:val="00912B9F"/>
    <w:rsid w:val="00913F65"/>
    <w:rsid w:val="00914620"/>
    <w:rsid w:val="00920EF7"/>
    <w:rsid w:val="00921187"/>
    <w:rsid w:val="00921ED4"/>
    <w:rsid w:val="009228F8"/>
    <w:rsid w:val="0092326D"/>
    <w:rsid w:val="009232A2"/>
    <w:rsid w:val="0092339F"/>
    <w:rsid w:val="00923DAA"/>
    <w:rsid w:val="00926152"/>
    <w:rsid w:val="00926DBB"/>
    <w:rsid w:val="00926EDF"/>
    <w:rsid w:val="0093008F"/>
    <w:rsid w:val="009304F5"/>
    <w:rsid w:val="00930DCB"/>
    <w:rsid w:val="009330CB"/>
    <w:rsid w:val="00933FC9"/>
    <w:rsid w:val="0093564B"/>
    <w:rsid w:val="0093729F"/>
    <w:rsid w:val="009378F8"/>
    <w:rsid w:val="009407FA"/>
    <w:rsid w:val="009417FA"/>
    <w:rsid w:val="0094221C"/>
    <w:rsid w:val="00942874"/>
    <w:rsid w:val="00943B27"/>
    <w:rsid w:val="009442E6"/>
    <w:rsid w:val="0094590B"/>
    <w:rsid w:val="009460AA"/>
    <w:rsid w:val="009471CF"/>
    <w:rsid w:val="00947C3C"/>
    <w:rsid w:val="00947CAA"/>
    <w:rsid w:val="009500C9"/>
    <w:rsid w:val="00951AF4"/>
    <w:rsid w:val="00952821"/>
    <w:rsid w:val="00952A8D"/>
    <w:rsid w:val="0095372E"/>
    <w:rsid w:val="00953E19"/>
    <w:rsid w:val="00953FC9"/>
    <w:rsid w:val="00955648"/>
    <w:rsid w:val="00955A34"/>
    <w:rsid w:val="009560A8"/>
    <w:rsid w:val="0095719E"/>
    <w:rsid w:val="0095743B"/>
    <w:rsid w:val="00957795"/>
    <w:rsid w:val="00957888"/>
    <w:rsid w:val="00961839"/>
    <w:rsid w:val="00962CC1"/>
    <w:rsid w:val="00963A87"/>
    <w:rsid w:val="00965229"/>
    <w:rsid w:val="00972A2E"/>
    <w:rsid w:val="00973BED"/>
    <w:rsid w:val="00973C60"/>
    <w:rsid w:val="00975E9C"/>
    <w:rsid w:val="009762AE"/>
    <w:rsid w:val="009763DF"/>
    <w:rsid w:val="0097641C"/>
    <w:rsid w:val="00976D00"/>
    <w:rsid w:val="009770ED"/>
    <w:rsid w:val="00977C97"/>
    <w:rsid w:val="00977EA9"/>
    <w:rsid w:val="00977F44"/>
    <w:rsid w:val="00981656"/>
    <w:rsid w:val="00982384"/>
    <w:rsid w:val="009838FE"/>
    <w:rsid w:val="0098651A"/>
    <w:rsid w:val="00987A98"/>
    <w:rsid w:val="00990E93"/>
    <w:rsid w:val="00991B3E"/>
    <w:rsid w:val="009923C4"/>
    <w:rsid w:val="0099252E"/>
    <w:rsid w:val="00992B15"/>
    <w:rsid w:val="00994410"/>
    <w:rsid w:val="009960C5"/>
    <w:rsid w:val="009A1BCD"/>
    <w:rsid w:val="009A1D4F"/>
    <w:rsid w:val="009A2792"/>
    <w:rsid w:val="009A2801"/>
    <w:rsid w:val="009A333C"/>
    <w:rsid w:val="009A4F9D"/>
    <w:rsid w:val="009A5641"/>
    <w:rsid w:val="009A65E5"/>
    <w:rsid w:val="009A6B56"/>
    <w:rsid w:val="009A7571"/>
    <w:rsid w:val="009B03D5"/>
    <w:rsid w:val="009B0400"/>
    <w:rsid w:val="009B1063"/>
    <w:rsid w:val="009B1115"/>
    <w:rsid w:val="009B2481"/>
    <w:rsid w:val="009B248D"/>
    <w:rsid w:val="009B2D2B"/>
    <w:rsid w:val="009B3D19"/>
    <w:rsid w:val="009B5518"/>
    <w:rsid w:val="009B57A6"/>
    <w:rsid w:val="009B5AF7"/>
    <w:rsid w:val="009B700E"/>
    <w:rsid w:val="009C1E37"/>
    <w:rsid w:val="009C2E8D"/>
    <w:rsid w:val="009C7AA1"/>
    <w:rsid w:val="009D0D66"/>
    <w:rsid w:val="009D148C"/>
    <w:rsid w:val="009D1E51"/>
    <w:rsid w:val="009D1ED7"/>
    <w:rsid w:val="009D1F46"/>
    <w:rsid w:val="009D2E08"/>
    <w:rsid w:val="009D3A4F"/>
    <w:rsid w:val="009D3F9D"/>
    <w:rsid w:val="009E1BD3"/>
    <w:rsid w:val="009E1D83"/>
    <w:rsid w:val="009E37F8"/>
    <w:rsid w:val="009E3811"/>
    <w:rsid w:val="009E43AD"/>
    <w:rsid w:val="009E502B"/>
    <w:rsid w:val="009E7205"/>
    <w:rsid w:val="009E7B8B"/>
    <w:rsid w:val="009F0E12"/>
    <w:rsid w:val="009F2A68"/>
    <w:rsid w:val="009F34BA"/>
    <w:rsid w:val="009F3D5B"/>
    <w:rsid w:val="009F49B2"/>
    <w:rsid w:val="009F5170"/>
    <w:rsid w:val="009F541D"/>
    <w:rsid w:val="009F5ADF"/>
    <w:rsid w:val="009F7E0E"/>
    <w:rsid w:val="00A00835"/>
    <w:rsid w:val="00A00EE7"/>
    <w:rsid w:val="00A019A5"/>
    <w:rsid w:val="00A025C9"/>
    <w:rsid w:val="00A0286C"/>
    <w:rsid w:val="00A02CED"/>
    <w:rsid w:val="00A03E83"/>
    <w:rsid w:val="00A11891"/>
    <w:rsid w:val="00A12FD0"/>
    <w:rsid w:val="00A14C31"/>
    <w:rsid w:val="00A158F3"/>
    <w:rsid w:val="00A1653A"/>
    <w:rsid w:val="00A16DBD"/>
    <w:rsid w:val="00A20E3A"/>
    <w:rsid w:val="00A21A46"/>
    <w:rsid w:val="00A21B95"/>
    <w:rsid w:val="00A231BA"/>
    <w:rsid w:val="00A23872"/>
    <w:rsid w:val="00A24BBF"/>
    <w:rsid w:val="00A25E8F"/>
    <w:rsid w:val="00A270E0"/>
    <w:rsid w:val="00A27681"/>
    <w:rsid w:val="00A2784E"/>
    <w:rsid w:val="00A348DA"/>
    <w:rsid w:val="00A34E82"/>
    <w:rsid w:val="00A35EFD"/>
    <w:rsid w:val="00A432A6"/>
    <w:rsid w:val="00A437FA"/>
    <w:rsid w:val="00A43902"/>
    <w:rsid w:val="00A444E5"/>
    <w:rsid w:val="00A44E45"/>
    <w:rsid w:val="00A4557F"/>
    <w:rsid w:val="00A457A7"/>
    <w:rsid w:val="00A504A2"/>
    <w:rsid w:val="00A508A0"/>
    <w:rsid w:val="00A50AD4"/>
    <w:rsid w:val="00A5128C"/>
    <w:rsid w:val="00A55434"/>
    <w:rsid w:val="00A60896"/>
    <w:rsid w:val="00A626B1"/>
    <w:rsid w:val="00A626F0"/>
    <w:rsid w:val="00A628C1"/>
    <w:rsid w:val="00A62D89"/>
    <w:rsid w:val="00A64628"/>
    <w:rsid w:val="00A64E59"/>
    <w:rsid w:val="00A65B92"/>
    <w:rsid w:val="00A674D8"/>
    <w:rsid w:val="00A67766"/>
    <w:rsid w:val="00A73408"/>
    <w:rsid w:val="00A73519"/>
    <w:rsid w:val="00A73DB7"/>
    <w:rsid w:val="00A7434C"/>
    <w:rsid w:val="00A747EB"/>
    <w:rsid w:val="00A764AD"/>
    <w:rsid w:val="00A76A79"/>
    <w:rsid w:val="00A80412"/>
    <w:rsid w:val="00A81524"/>
    <w:rsid w:val="00A82C34"/>
    <w:rsid w:val="00A82CFB"/>
    <w:rsid w:val="00A84D4B"/>
    <w:rsid w:val="00A90645"/>
    <w:rsid w:val="00A9121C"/>
    <w:rsid w:val="00A91F82"/>
    <w:rsid w:val="00A92157"/>
    <w:rsid w:val="00A925AD"/>
    <w:rsid w:val="00A92805"/>
    <w:rsid w:val="00A93A82"/>
    <w:rsid w:val="00A949A4"/>
    <w:rsid w:val="00A96D30"/>
    <w:rsid w:val="00AA1509"/>
    <w:rsid w:val="00AA1637"/>
    <w:rsid w:val="00AA1F2E"/>
    <w:rsid w:val="00AA227A"/>
    <w:rsid w:val="00AA2FA4"/>
    <w:rsid w:val="00AA3248"/>
    <w:rsid w:val="00AA3FDC"/>
    <w:rsid w:val="00AA5A8A"/>
    <w:rsid w:val="00AA6AA9"/>
    <w:rsid w:val="00AA7656"/>
    <w:rsid w:val="00AB06F0"/>
    <w:rsid w:val="00AB1484"/>
    <w:rsid w:val="00AB15E6"/>
    <w:rsid w:val="00AB56CC"/>
    <w:rsid w:val="00AB5A2F"/>
    <w:rsid w:val="00AB60C0"/>
    <w:rsid w:val="00AB618E"/>
    <w:rsid w:val="00AB77EE"/>
    <w:rsid w:val="00AC0ECD"/>
    <w:rsid w:val="00AC1B5F"/>
    <w:rsid w:val="00AC43B0"/>
    <w:rsid w:val="00AC62CB"/>
    <w:rsid w:val="00AC6858"/>
    <w:rsid w:val="00AC79B5"/>
    <w:rsid w:val="00AD000C"/>
    <w:rsid w:val="00AD1970"/>
    <w:rsid w:val="00AD1ED7"/>
    <w:rsid w:val="00AD1EF6"/>
    <w:rsid w:val="00AD2317"/>
    <w:rsid w:val="00AD5E3D"/>
    <w:rsid w:val="00AD74EB"/>
    <w:rsid w:val="00AD76C2"/>
    <w:rsid w:val="00AD7A8C"/>
    <w:rsid w:val="00AE0606"/>
    <w:rsid w:val="00AE1D9E"/>
    <w:rsid w:val="00AE2013"/>
    <w:rsid w:val="00AE318F"/>
    <w:rsid w:val="00AE3860"/>
    <w:rsid w:val="00AE3E69"/>
    <w:rsid w:val="00AE5CD6"/>
    <w:rsid w:val="00AE7306"/>
    <w:rsid w:val="00AE78D7"/>
    <w:rsid w:val="00AE797F"/>
    <w:rsid w:val="00AE7DEA"/>
    <w:rsid w:val="00AF03D8"/>
    <w:rsid w:val="00AF18EA"/>
    <w:rsid w:val="00AF200B"/>
    <w:rsid w:val="00AF2088"/>
    <w:rsid w:val="00AF42DA"/>
    <w:rsid w:val="00AF505E"/>
    <w:rsid w:val="00AF530A"/>
    <w:rsid w:val="00AF567D"/>
    <w:rsid w:val="00AF5AE5"/>
    <w:rsid w:val="00AF7021"/>
    <w:rsid w:val="00AF7593"/>
    <w:rsid w:val="00B000AD"/>
    <w:rsid w:val="00B003AA"/>
    <w:rsid w:val="00B00548"/>
    <w:rsid w:val="00B00583"/>
    <w:rsid w:val="00B0095E"/>
    <w:rsid w:val="00B00B54"/>
    <w:rsid w:val="00B017D4"/>
    <w:rsid w:val="00B018AA"/>
    <w:rsid w:val="00B020B8"/>
    <w:rsid w:val="00B02CA2"/>
    <w:rsid w:val="00B038E2"/>
    <w:rsid w:val="00B03B65"/>
    <w:rsid w:val="00B0464C"/>
    <w:rsid w:val="00B06445"/>
    <w:rsid w:val="00B06B06"/>
    <w:rsid w:val="00B06CDB"/>
    <w:rsid w:val="00B07E23"/>
    <w:rsid w:val="00B130EC"/>
    <w:rsid w:val="00B1314E"/>
    <w:rsid w:val="00B1351D"/>
    <w:rsid w:val="00B135CA"/>
    <w:rsid w:val="00B13F36"/>
    <w:rsid w:val="00B14982"/>
    <w:rsid w:val="00B14EF6"/>
    <w:rsid w:val="00B16FFB"/>
    <w:rsid w:val="00B1764A"/>
    <w:rsid w:val="00B179D5"/>
    <w:rsid w:val="00B17B03"/>
    <w:rsid w:val="00B2041F"/>
    <w:rsid w:val="00B209F1"/>
    <w:rsid w:val="00B21A6A"/>
    <w:rsid w:val="00B2282A"/>
    <w:rsid w:val="00B22C96"/>
    <w:rsid w:val="00B23CE9"/>
    <w:rsid w:val="00B2442F"/>
    <w:rsid w:val="00B25D27"/>
    <w:rsid w:val="00B2612C"/>
    <w:rsid w:val="00B266EC"/>
    <w:rsid w:val="00B277AE"/>
    <w:rsid w:val="00B27A7B"/>
    <w:rsid w:val="00B3116A"/>
    <w:rsid w:val="00B32040"/>
    <w:rsid w:val="00B32C19"/>
    <w:rsid w:val="00B32FF3"/>
    <w:rsid w:val="00B33712"/>
    <w:rsid w:val="00B33A5C"/>
    <w:rsid w:val="00B36557"/>
    <w:rsid w:val="00B36683"/>
    <w:rsid w:val="00B37883"/>
    <w:rsid w:val="00B37F87"/>
    <w:rsid w:val="00B40223"/>
    <w:rsid w:val="00B413AC"/>
    <w:rsid w:val="00B416E0"/>
    <w:rsid w:val="00B421E7"/>
    <w:rsid w:val="00B42410"/>
    <w:rsid w:val="00B427BC"/>
    <w:rsid w:val="00B428BF"/>
    <w:rsid w:val="00B42CD5"/>
    <w:rsid w:val="00B472FA"/>
    <w:rsid w:val="00B477B7"/>
    <w:rsid w:val="00B50648"/>
    <w:rsid w:val="00B52F15"/>
    <w:rsid w:val="00B53618"/>
    <w:rsid w:val="00B53B37"/>
    <w:rsid w:val="00B53C7A"/>
    <w:rsid w:val="00B53E61"/>
    <w:rsid w:val="00B544B2"/>
    <w:rsid w:val="00B55DF7"/>
    <w:rsid w:val="00B60E2E"/>
    <w:rsid w:val="00B6103C"/>
    <w:rsid w:val="00B619B0"/>
    <w:rsid w:val="00B622AA"/>
    <w:rsid w:val="00B622B0"/>
    <w:rsid w:val="00B62D41"/>
    <w:rsid w:val="00B63639"/>
    <w:rsid w:val="00B63B10"/>
    <w:rsid w:val="00B64E81"/>
    <w:rsid w:val="00B65ABB"/>
    <w:rsid w:val="00B66C2F"/>
    <w:rsid w:val="00B7090C"/>
    <w:rsid w:val="00B712D3"/>
    <w:rsid w:val="00B72038"/>
    <w:rsid w:val="00B722A6"/>
    <w:rsid w:val="00B72A95"/>
    <w:rsid w:val="00B73477"/>
    <w:rsid w:val="00B740A9"/>
    <w:rsid w:val="00B740CC"/>
    <w:rsid w:val="00B77C4F"/>
    <w:rsid w:val="00B828E7"/>
    <w:rsid w:val="00B83413"/>
    <w:rsid w:val="00B84149"/>
    <w:rsid w:val="00B847D0"/>
    <w:rsid w:val="00B85638"/>
    <w:rsid w:val="00B90159"/>
    <w:rsid w:val="00B9021B"/>
    <w:rsid w:val="00B906DC"/>
    <w:rsid w:val="00B9256E"/>
    <w:rsid w:val="00B943F5"/>
    <w:rsid w:val="00B94D36"/>
    <w:rsid w:val="00B95CAA"/>
    <w:rsid w:val="00B95E61"/>
    <w:rsid w:val="00B96458"/>
    <w:rsid w:val="00B965A1"/>
    <w:rsid w:val="00B97BF1"/>
    <w:rsid w:val="00B97F25"/>
    <w:rsid w:val="00BA0738"/>
    <w:rsid w:val="00BA13F6"/>
    <w:rsid w:val="00BA1895"/>
    <w:rsid w:val="00BA1BE6"/>
    <w:rsid w:val="00BA3F2B"/>
    <w:rsid w:val="00BA62B3"/>
    <w:rsid w:val="00BA6D44"/>
    <w:rsid w:val="00BA795E"/>
    <w:rsid w:val="00BA7982"/>
    <w:rsid w:val="00BB02C6"/>
    <w:rsid w:val="00BB0B4A"/>
    <w:rsid w:val="00BB0F1F"/>
    <w:rsid w:val="00BB2152"/>
    <w:rsid w:val="00BB342E"/>
    <w:rsid w:val="00BB6C73"/>
    <w:rsid w:val="00BB6E6F"/>
    <w:rsid w:val="00BC0313"/>
    <w:rsid w:val="00BC07E2"/>
    <w:rsid w:val="00BC089B"/>
    <w:rsid w:val="00BC106B"/>
    <w:rsid w:val="00BC1BEE"/>
    <w:rsid w:val="00BC2177"/>
    <w:rsid w:val="00BC2B29"/>
    <w:rsid w:val="00BC3051"/>
    <w:rsid w:val="00BC4BAE"/>
    <w:rsid w:val="00BC5FA8"/>
    <w:rsid w:val="00BC6420"/>
    <w:rsid w:val="00BC7B11"/>
    <w:rsid w:val="00BD02F9"/>
    <w:rsid w:val="00BD2ED3"/>
    <w:rsid w:val="00BD315B"/>
    <w:rsid w:val="00BD42C1"/>
    <w:rsid w:val="00BD478B"/>
    <w:rsid w:val="00BD5149"/>
    <w:rsid w:val="00BD59E5"/>
    <w:rsid w:val="00BD5B62"/>
    <w:rsid w:val="00BD6203"/>
    <w:rsid w:val="00BD7D88"/>
    <w:rsid w:val="00BE0EF2"/>
    <w:rsid w:val="00BE3C9F"/>
    <w:rsid w:val="00BE5BE4"/>
    <w:rsid w:val="00BF076A"/>
    <w:rsid w:val="00BF1028"/>
    <w:rsid w:val="00BF12F1"/>
    <w:rsid w:val="00BF1CEF"/>
    <w:rsid w:val="00BF3159"/>
    <w:rsid w:val="00BF5725"/>
    <w:rsid w:val="00BF5FF9"/>
    <w:rsid w:val="00BF656D"/>
    <w:rsid w:val="00C01DAE"/>
    <w:rsid w:val="00C03B24"/>
    <w:rsid w:val="00C0507F"/>
    <w:rsid w:val="00C050B7"/>
    <w:rsid w:val="00C06C89"/>
    <w:rsid w:val="00C06E6D"/>
    <w:rsid w:val="00C07AF0"/>
    <w:rsid w:val="00C11EEE"/>
    <w:rsid w:val="00C1260C"/>
    <w:rsid w:val="00C12ECD"/>
    <w:rsid w:val="00C13864"/>
    <w:rsid w:val="00C138DF"/>
    <w:rsid w:val="00C15625"/>
    <w:rsid w:val="00C1646D"/>
    <w:rsid w:val="00C164C3"/>
    <w:rsid w:val="00C17EFD"/>
    <w:rsid w:val="00C2152C"/>
    <w:rsid w:val="00C21AF4"/>
    <w:rsid w:val="00C21B81"/>
    <w:rsid w:val="00C21BEE"/>
    <w:rsid w:val="00C22E08"/>
    <w:rsid w:val="00C23604"/>
    <w:rsid w:val="00C23BA4"/>
    <w:rsid w:val="00C23EFF"/>
    <w:rsid w:val="00C2503F"/>
    <w:rsid w:val="00C25B46"/>
    <w:rsid w:val="00C2605F"/>
    <w:rsid w:val="00C262A3"/>
    <w:rsid w:val="00C27AA5"/>
    <w:rsid w:val="00C27AD4"/>
    <w:rsid w:val="00C32928"/>
    <w:rsid w:val="00C3446F"/>
    <w:rsid w:val="00C344AB"/>
    <w:rsid w:val="00C3623E"/>
    <w:rsid w:val="00C36E46"/>
    <w:rsid w:val="00C3711D"/>
    <w:rsid w:val="00C3770D"/>
    <w:rsid w:val="00C40548"/>
    <w:rsid w:val="00C436D3"/>
    <w:rsid w:val="00C43974"/>
    <w:rsid w:val="00C442F7"/>
    <w:rsid w:val="00C4490B"/>
    <w:rsid w:val="00C44D13"/>
    <w:rsid w:val="00C45845"/>
    <w:rsid w:val="00C464BE"/>
    <w:rsid w:val="00C504F6"/>
    <w:rsid w:val="00C545D0"/>
    <w:rsid w:val="00C54CAA"/>
    <w:rsid w:val="00C54CF4"/>
    <w:rsid w:val="00C5573E"/>
    <w:rsid w:val="00C55F63"/>
    <w:rsid w:val="00C55FC9"/>
    <w:rsid w:val="00C56D4D"/>
    <w:rsid w:val="00C60707"/>
    <w:rsid w:val="00C60D6F"/>
    <w:rsid w:val="00C60FC8"/>
    <w:rsid w:val="00C61EA0"/>
    <w:rsid w:val="00C621FD"/>
    <w:rsid w:val="00C628E0"/>
    <w:rsid w:val="00C63EB6"/>
    <w:rsid w:val="00C64125"/>
    <w:rsid w:val="00C65C2D"/>
    <w:rsid w:val="00C66942"/>
    <w:rsid w:val="00C66D5F"/>
    <w:rsid w:val="00C709A6"/>
    <w:rsid w:val="00C7400B"/>
    <w:rsid w:val="00C753AA"/>
    <w:rsid w:val="00C75C97"/>
    <w:rsid w:val="00C7785D"/>
    <w:rsid w:val="00C848F2"/>
    <w:rsid w:val="00C84A54"/>
    <w:rsid w:val="00C84AD7"/>
    <w:rsid w:val="00C85511"/>
    <w:rsid w:val="00C86898"/>
    <w:rsid w:val="00C874E8"/>
    <w:rsid w:val="00C91788"/>
    <w:rsid w:val="00C927A0"/>
    <w:rsid w:val="00C93A9B"/>
    <w:rsid w:val="00C93E91"/>
    <w:rsid w:val="00C93FB5"/>
    <w:rsid w:val="00C94925"/>
    <w:rsid w:val="00C95804"/>
    <w:rsid w:val="00C965D0"/>
    <w:rsid w:val="00C96E60"/>
    <w:rsid w:val="00C97374"/>
    <w:rsid w:val="00C97B2A"/>
    <w:rsid w:val="00C97E13"/>
    <w:rsid w:val="00CA12C1"/>
    <w:rsid w:val="00CA171E"/>
    <w:rsid w:val="00CA2CD2"/>
    <w:rsid w:val="00CA3A2C"/>
    <w:rsid w:val="00CA3E90"/>
    <w:rsid w:val="00CA3F9E"/>
    <w:rsid w:val="00CA72E0"/>
    <w:rsid w:val="00CB0649"/>
    <w:rsid w:val="00CB0E20"/>
    <w:rsid w:val="00CB2B75"/>
    <w:rsid w:val="00CB324C"/>
    <w:rsid w:val="00CB365B"/>
    <w:rsid w:val="00CB39AC"/>
    <w:rsid w:val="00CB5420"/>
    <w:rsid w:val="00CB618B"/>
    <w:rsid w:val="00CB6C6E"/>
    <w:rsid w:val="00CB7D85"/>
    <w:rsid w:val="00CC04E6"/>
    <w:rsid w:val="00CC1713"/>
    <w:rsid w:val="00CC18E8"/>
    <w:rsid w:val="00CC3983"/>
    <w:rsid w:val="00CC41F7"/>
    <w:rsid w:val="00CC46DE"/>
    <w:rsid w:val="00CC549A"/>
    <w:rsid w:val="00CC5879"/>
    <w:rsid w:val="00CC5F52"/>
    <w:rsid w:val="00CD0178"/>
    <w:rsid w:val="00CD1E11"/>
    <w:rsid w:val="00CD24EB"/>
    <w:rsid w:val="00CD3264"/>
    <w:rsid w:val="00CD3903"/>
    <w:rsid w:val="00CD439D"/>
    <w:rsid w:val="00CD51B7"/>
    <w:rsid w:val="00CD66D3"/>
    <w:rsid w:val="00CD6740"/>
    <w:rsid w:val="00CD69AB"/>
    <w:rsid w:val="00CD737B"/>
    <w:rsid w:val="00CD7426"/>
    <w:rsid w:val="00CD78D5"/>
    <w:rsid w:val="00CD7DF7"/>
    <w:rsid w:val="00CE0270"/>
    <w:rsid w:val="00CE0779"/>
    <w:rsid w:val="00CE5DE7"/>
    <w:rsid w:val="00CE5E25"/>
    <w:rsid w:val="00CE72DB"/>
    <w:rsid w:val="00CF01E4"/>
    <w:rsid w:val="00CF0CFD"/>
    <w:rsid w:val="00CF0DAD"/>
    <w:rsid w:val="00CF130B"/>
    <w:rsid w:val="00CF1B0A"/>
    <w:rsid w:val="00CF1E09"/>
    <w:rsid w:val="00CF1EC9"/>
    <w:rsid w:val="00CF2CD0"/>
    <w:rsid w:val="00CF3CAD"/>
    <w:rsid w:val="00CF4437"/>
    <w:rsid w:val="00CF62A2"/>
    <w:rsid w:val="00CF668B"/>
    <w:rsid w:val="00CF67E2"/>
    <w:rsid w:val="00D00174"/>
    <w:rsid w:val="00D009A1"/>
    <w:rsid w:val="00D00A20"/>
    <w:rsid w:val="00D01597"/>
    <w:rsid w:val="00D05004"/>
    <w:rsid w:val="00D0599D"/>
    <w:rsid w:val="00D074B4"/>
    <w:rsid w:val="00D0781D"/>
    <w:rsid w:val="00D07B93"/>
    <w:rsid w:val="00D10AFA"/>
    <w:rsid w:val="00D13DAD"/>
    <w:rsid w:val="00D1534F"/>
    <w:rsid w:val="00D1756D"/>
    <w:rsid w:val="00D20515"/>
    <w:rsid w:val="00D23172"/>
    <w:rsid w:val="00D24178"/>
    <w:rsid w:val="00D26D0D"/>
    <w:rsid w:val="00D26EB4"/>
    <w:rsid w:val="00D27068"/>
    <w:rsid w:val="00D27E95"/>
    <w:rsid w:val="00D30816"/>
    <w:rsid w:val="00D3132E"/>
    <w:rsid w:val="00D31515"/>
    <w:rsid w:val="00D326D7"/>
    <w:rsid w:val="00D36227"/>
    <w:rsid w:val="00D36490"/>
    <w:rsid w:val="00D36BED"/>
    <w:rsid w:val="00D37C3E"/>
    <w:rsid w:val="00D37CA4"/>
    <w:rsid w:val="00D404C2"/>
    <w:rsid w:val="00D40D48"/>
    <w:rsid w:val="00D40F62"/>
    <w:rsid w:val="00D41236"/>
    <w:rsid w:val="00D42A53"/>
    <w:rsid w:val="00D4435D"/>
    <w:rsid w:val="00D4584A"/>
    <w:rsid w:val="00D46591"/>
    <w:rsid w:val="00D47CA1"/>
    <w:rsid w:val="00D51941"/>
    <w:rsid w:val="00D519AC"/>
    <w:rsid w:val="00D51B92"/>
    <w:rsid w:val="00D5528C"/>
    <w:rsid w:val="00D560F4"/>
    <w:rsid w:val="00D56D77"/>
    <w:rsid w:val="00D56E58"/>
    <w:rsid w:val="00D625FF"/>
    <w:rsid w:val="00D62DFB"/>
    <w:rsid w:val="00D63158"/>
    <w:rsid w:val="00D63DBC"/>
    <w:rsid w:val="00D64880"/>
    <w:rsid w:val="00D64AF2"/>
    <w:rsid w:val="00D64B6E"/>
    <w:rsid w:val="00D65CBB"/>
    <w:rsid w:val="00D672B4"/>
    <w:rsid w:val="00D70D60"/>
    <w:rsid w:val="00D7237B"/>
    <w:rsid w:val="00D72BC5"/>
    <w:rsid w:val="00D72CEA"/>
    <w:rsid w:val="00D73333"/>
    <w:rsid w:val="00D74A98"/>
    <w:rsid w:val="00D76548"/>
    <w:rsid w:val="00D7750F"/>
    <w:rsid w:val="00D7756F"/>
    <w:rsid w:val="00D77D54"/>
    <w:rsid w:val="00D77F82"/>
    <w:rsid w:val="00D80629"/>
    <w:rsid w:val="00D80B4F"/>
    <w:rsid w:val="00D837CA"/>
    <w:rsid w:val="00D83AA4"/>
    <w:rsid w:val="00D83B6B"/>
    <w:rsid w:val="00D83C2E"/>
    <w:rsid w:val="00D8490F"/>
    <w:rsid w:val="00D9041A"/>
    <w:rsid w:val="00D91DDB"/>
    <w:rsid w:val="00D9259C"/>
    <w:rsid w:val="00D93751"/>
    <w:rsid w:val="00D93882"/>
    <w:rsid w:val="00D96994"/>
    <w:rsid w:val="00D97ADB"/>
    <w:rsid w:val="00DA0323"/>
    <w:rsid w:val="00DA13E8"/>
    <w:rsid w:val="00DA1627"/>
    <w:rsid w:val="00DA281C"/>
    <w:rsid w:val="00DA3041"/>
    <w:rsid w:val="00DA3989"/>
    <w:rsid w:val="00DA593A"/>
    <w:rsid w:val="00DA5F55"/>
    <w:rsid w:val="00DB057D"/>
    <w:rsid w:val="00DB05F2"/>
    <w:rsid w:val="00DB0D2C"/>
    <w:rsid w:val="00DB0FB8"/>
    <w:rsid w:val="00DB1932"/>
    <w:rsid w:val="00DB224E"/>
    <w:rsid w:val="00DB2772"/>
    <w:rsid w:val="00DB3128"/>
    <w:rsid w:val="00DB379E"/>
    <w:rsid w:val="00DB7827"/>
    <w:rsid w:val="00DC137F"/>
    <w:rsid w:val="00DC4636"/>
    <w:rsid w:val="00DC6100"/>
    <w:rsid w:val="00DC7A2B"/>
    <w:rsid w:val="00DD0DDF"/>
    <w:rsid w:val="00DD15FD"/>
    <w:rsid w:val="00DD2E8E"/>
    <w:rsid w:val="00DD477B"/>
    <w:rsid w:val="00DD5660"/>
    <w:rsid w:val="00DD666B"/>
    <w:rsid w:val="00DD6946"/>
    <w:rsid w:val="00DE0371"/>
    <w:rsid w:val="00DE1B6C"/>
    <w:rsid w:val="00DE3329"/>
    <w:rsid w:val="00DE3889"/>
    <w:rsid w:val="00DE47AC"/>
    <w:rsid w:val="00DE4C1F"/>
    <w:rsid w:val="00DE5224"/>
    <w:rsid w:val="00DE602F"/>
    <w:rsid w:val="00DE738B"/>
    <w:rsid w:val="00DF14E5"/>
    <w:rsid w:val="00DF185E"/>
    <w:rsid w:val="00DF3BC5"/>
    <w:rsid w:val="00DF4C4E"/>
    <w:rsid w:val="00DF4DAA"/>
    <w:rsid w:val="00E00B87"/>
    <w:rsid w:val="00E02AA3"/>
    <w:rsid w:val="00E02ECC"/>
    <w:rsid w:val="00E0325F"/>
    <w:rsid w:val="00E03E7C"/>
    <w:rsid w:val="00E0689B"/>
    <w:rsid w:val="00E06E77"/>
    <w:rsid w:val="00E07634"/>
    <w:rsid w:val="00E07E2F"/>
    <w:rsid w:val="00E10A09"/>
    <w:rsid w:val="00E111A2"/>
    <w:rsid w:val="00E11675"/>
    <w:rsid w:val="00E13698"/>
    <w:rsid w:val="00E13BB6"/>
    <w:rsid w:val="00E14234"/>
    <w:rsid w:val="00E1482F"/>
    <w:rsid w:val="00E1504B"/>
    <w:rsid w:val="00E167DC"/>
    <w:rsid w:val="00E17382"/>
    <w:rsid w:val="00E213FF"/>
    <w:rsid w:val="00E2197E"/>
    <w:rsid w:val="00E22A80"/>
    <w:rsid w:val="00E23086"/>
    <w:rsid w:val="00E26E17"/>
    <w:rsid w:val="00E278FE"/>
    <w:rsid w:val="00E313B3"/>
    <w:rsid w:val="00E3202E"/>
    <w:rsid w:val="00E3328E"/>
    <w:rsid w:val="00E33E96"/>
    <w:rsid w:val="00E34352"/>
    <w:rsid w:val="00E34628"/>
    <w:rsid w:val="00E35450"/>
    <w:rsid w:val="00E365ED"/>
    <w:rsid w:val="00E367DE"/>
    <w:rsid w:val="00E4273E"/>
    <w:rsid w:val="00E42871"/>
    <w:rsid w:val="00E42CCA"/>
    <w:rsid w:val="00E439B0"/>
    <w:rsid w:val="00E4482B"/>
    <w:rsid w:val="00E44D9F"/>
    <w:rsid w:val="00E453EB"/>
    <w:rsid w:val="00E455BF"/>
    <w:rsid w:val="00E464B6"/>
    <w:rsid w:val="00E464BB"/>
    <w:rsid w:val="00E46BF9"/>
    <w:rsid w:val="00E47356"/>
    <w:rsid w:val="00E501A2"/>
    <w:rsid w:val="00E53784"/>
    <w:rsid w:val="00E53BB2"/>
    <w:rsid w:val="00E53E3B"/>
    <w:rsid w:val="00E5417D"/>
    <w:rsid w:val="00E55FFA"/>
    <w:rsid w:val="00E560BA"/>
    <w:rsid w:val="00E56194"/>
    <w:rsid w:val="00E5739B"/>
    <w:rsid w:val="00E57574"/>
    <w:rsid w:val="00E575CF"/>
    <w:rsid w:val="00E57839"/>
    <w:rsid w:val="00E60DEF"/>
    <w:rsid w:val="00E62634"/>
    <w:rsid w:val="00E63930"/>
    <w:rsid w:val="00E65D7A"/>
    <w:rsid w:val="00E662C7"/>
    <w:rsid w:val="00E67A7C"/>
    <w:rsid w:val="00E7001F"/>
    <w:rsid w:val="00E71209"/>
    <w:rsid w:val="00E71B46"/>
    <w:rsid w:val="00E72752"/>
    <w:rsid w:val="00E73CE6"/>
    <w:rsid w:val="00E7541B"/>
    <w:rsid w:val="00E755DF"/>
    <w:rsid w:val="00E756E7"/>
    <w:rsid w:val="00E75933"/>
    <w:rsid w:val="00E76B78"/>
    <w:rsid w:val="00E8058D"/>
    <w:rsid w:val="00E8124A"/>
    <w:rsid w:val="00E82FC9"/>
    <w:rsid w:val="00E83DBA"/>
    <w:rsid w:val="00E85047"/>
    <w:rsid w:val="00E87131"/>
    <w:rsid w:val="00E878C8"/>
    <w:rsid w:val="00E87E59"/>
    <w:rsid w:val="00E87EBC"/>
    <w:rsid w:val="00E92232"/>
    <w:rsid w:val="00E92B43"/>
    <w:rsid w:val="00E96383"/>
    <w:rsid w:val="00E9787C"/>
    <w:rsid w:val="00EA58E1"/>
    <w:rsid w:val="00EA77B9"/>
    <w:rsid w:val="00EA7F0B"/>
    <w:rsid w:val="00EB2B7B"/>
    <w:rsid w:val="00EB2F2B"/>
    <w:rsid w:val="00EB3B93"/>
    <w:rsid w:val="00EB418F"/>
    <w:rsid w:val="00EB48BD"/>
    <w:rsid w:val="00EB5E8A"/>
    <w:rsid w:val="00EB6279"/>
    <w:rsid w:val="00EB74C6"/>
    <w:rsid w:val="00EB7BE3"/>
    <w:rsid w:val="00EC082B"/>
    <w:rsid w:val="00EC10A6"/>
    <w:rsid w:val="00EC139E"/>
    <w:rsid w:val="00EC1D81"/>
    <w:rsid w:val="00EC3342"/>
    <w:rsid w:val="00EC4DCC"/>
    <w:rsid w:val="00EC7732"/>
    <w:rsid w:val="00EC7975"/>
    <w:rsid w:val="00EC7981"/>
    <w:rsid w:val="00ED003E"/>
    <w:rsid w:val="00ED0EF6"/>
    <w:rsid w:val="00ED1F68"/>
    <w:rsid w:val="00ED30C8"/>
    <w:rsid w:val="00ED3352"/>
    <w:rsid w:val="00ED40B7"/>
    <w:rsid w:val="00ED5A18"/>
    <w:rsid w:val="00EE174E"/>
    <w:rsid w:val="00EE440C"/>
    <w:rsid w:val="00EE69A5"/>
    <w:rsid w:val="00EF0175"/>
    <w:rsid w:val="00EF0A43"/>
    <w:rsid w:val="00EF176D"/>
    <w:rsid w:val="00EF29C5"/>
    <w:rsid w:val="00EF314B"/>
    <w:rsid w:val="00EF3A7A"/>
    <w:rsid w:val="00EF4207"/>
    <w:rsid w:val="00EF51B1"/>
    <w:rsid w:val="00EF72C5"/>
    <w:rsid w:val="00EF7595"/>
    <w:rsid w:val="00F00E71"/>
    <w:rsid w:val="00F0119E"/>
    <w:rsid w:val="00F01987"/>
    <w:rsid w:val="00F030F7"/>
    <w:rsid w:val="00F033D1"/>
    <w:rsid w:val="00F036E5"/>
    <w:rsid w:val="00F04079"/>
    <w:rsid w:val="00F0609C"/>
    <w:rsid w:val="00F06B0E"/>
    <w:rsid w:val="00F07ACC"/>
    <w:rsid w:val="00F108BD"/>
    <w:rsid w:val="00F11D9F"/>
    <w:rsid w:val="00F14313"/>
    <w:rsid w:val="00F14976"/>
    <w:rsid w:val="00F15715"/>
    <w:rsid w:val="00F16116"/>
    <w:rsid w:val="00F168B4"/>
    <w:rsid w:val="00F20149"/>
    <w:rsid w:val="00F20AFC"/>
    <w:rsid w:val="00F21941"/>
    <w:rsid w:val="00F238C8"/>
    <w:rsid w:val="00F24238"/>
    <w:rsid w:val="00F24C14"/>
    <w:rsid w:val="00F25D0F"/>
    <w:rsid w:val="00F2611F"/>
    <w:rsid w:val="00F266FB"/>
    <w:rsid w:val="00F27385"/>
    <w:rsid w:val="00F31EDD"/>
    <w:rsid w:val="00F321CB"/>
    <w:rsid w:val="00F32333"/>
    <w:rsid w:val="00F33438"/>
    <w:rsid w:val="00F341FD"/>
    <w:rsid w:val="00F351D5"/>
    <w:rsid w:val="00F35821"/>
    <w:rsid w:val="00F35A05"/>
    <w:rsid w:val="00F36CE6"/>
    <w:rsid w:val="00F4269E"/>
    <w:rsid w:val="00F43AF4"/>
    <w:rsid w:val="00F43FF4"/>
    <w:rsid w:val="00F46641"/>
    <w:rsid w:val="00F4677F"/>
    <w:rsid w:val="00F474CF"/>
    <w:rsid w:val="00F4784D"/>
    <w:rsid w:val="00F50833"/>
    <w:rsid w:val="00F50D92"/>
    <w:rsid w:val="00F513AF"/>
    <w:rsid w:val="00F51608"/>
    <w:rsid w:val="00F529FD"/>
    <w:rsid w:val="00F53328"/>
    <w:rsid w:val="00F53B5F"/>
    <w:rsid w:val="00F54836"/>
    <w:rsid w:val="00F5565A"/>
    <w:rsid w:val="00F55A9F"/>
    <w:rsid w:val="00F568C8"/>
    <w:rsid w:val="00F570EF"/>
    <w:rsid w:val="00F5725A"/>
    <w:rsid w:val="00F5730B"/>
    <w:rsid w:val="00F5736B"/>
    <w:rsid w:val="00F609C5"/>
    <w:rsid w:val="00F60AB9"/>
    <w:rsid w:val="00F62579"/>
    <w:rsid w:val="00F64392"/>
    <w:rsid w:val="00F65DB6"/>
    <w:rsid w:val="00F6663B"/>
    <w:rsid w:val="00F67436"/>
    <w:rsid w:val="00F70A05"/>
    <w:rsid w:val="00F7160D"/>
    <w:rsid w:val="00F72C5B"/>
    <w:rsid w:val="00F72EEB"/>
    <w:rsid w:val="00F73A13"/>
    <w:rsid w:val="00F73AE0"/>
    <w:rsid w:val="00F74014"/>
    <w:rsid w:val="00F76692"/>
    <w:rsid w:val="00F76846"/>
    <w:rsid w:val="00F76B6F"/>
    <w:rsid w:val="00F77925"/>
    <w:rsid w:val="00F80A9B"/>
    <w:rsid w:val="00F80DB2"/>
    <w:rsid w:val="00F81F13"/>
    <w:rsid w:val="00F83065"/>
    <w:rsid w:val="00F83122"/>
    <w:rsid w:val="00F832F3"/>
    <w:rsid w:val="00F84725"/>
    <w:rsid w:val="00F854D0"/>
    <w:rsid w:val="00F86527"/>
    <w:rsid w:val="00F8674A"/>
    <w:rsid w:val="00F86EC5"/>
    <w:rsid w:val="00F879A2"/>
    <w:rsid w:val="00F912F6"/>
    <w:rsid w:val="00F92005"/>
    <w:rsid w:val="00F9287E"/>
    <w:rsid w:val="00F95127"/>
    <w:rsid w:val="00F953FA"/>
    <w:rsid w:val="00F95C40"/>
    <w:rsid w:val="00F97A24"/>
    <w:rsid w:val="00FA04B6"/>
    <w:rsid w:val="00FA12AD"/>
    <w:rsid w:val="00FA25AB"/>
    <w:rsid w:val="00FA27A0"/>
    <w:rsid w:val="00FA4C90"/>
    <w:rsid w:val="00FA5EF4"/>
    <w:rsid w:val="00FA68DB"/>
    <w:rsid w:val="00FB05E7"/>
    <w:rsid w:val="00FB1EF2"/>
    <w:rsid w:val="00FB20E1"/>
    <w:rsid w:val="00FB3388"/>
    <w:rsid w:val="00FB48B7"/>
    <w:rsid w:val="00FB4CB7"/>
    <w:rsid w:val="00FB4DE8"/>
    <w:rsid w:val="00FB6B4A"/>
    <w:rsid w:val="00FB6E1D"/>
    <w:rsid w:val="00FB7DF9"/>
    <w:rsid w:val="00FC1842"/>
    <w:rsid w:val="00FC2B2C"/>
    <w:rsid w:val="00FC3A9B"/>
    <w:rsid w:val="00FC3B16"/>
    <w:rsid w:val="00FC6D46"/>
    <w:rsid w:val="00FD0E5E"/>
    <w:rsid w:val="00FD261B"/>
    <w:rsid w:val="00FD2B46"/>
    <w:rsid w:val="00FD2EC6"/>
    <w:rsid w:val="00FD3E0D"/>
    <w:rsid w:val="00FD3EC7"/>
    <w:rsid w:val="00FD52F3"/>
    <w:rsid w:val="00FD59CA"/>
    <w:rsid w:val="00FD60F3"/>
    <w:rsid w:val="00FE166C"/>
    <w:rsid w:val="00FE1FBF"/>
    <w:rsid w:val="00FE260C"/>
    <w:rsid w:val="00FE2937"/>
    <w:rsid w:val="00FE2F4F"/>
    <w:rsid w:val="00FE488E"/>
    <w:rsid w:val="00FE6833"/>
    <w:rsid w:val="00FE763E"/>
    <w:rsid w:val="00FE7E38"/>
    <w:rsid w:val="00FF0125"/>
    <w:rsid w:val="00FF05D8"/>
    <w:rsid w:val="00FF28BE"/>
    <w:rsid w:val="00FF3B7E"/>
    <w:rsid w:val="00FF4559"/>
    <w:rsid w:val="00FF4C50"/>
    <w:rsid w:val="00FF5F80"/>
    <w:rsid w:val="00FF6F68"/>
    <w:rsid w:val="00FF7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AC061"/>
  <w15:docId w15:val="{F875D569-7D56-4EB7-B18C-0D2D5723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57155C"/>
    <w:rPr>
      <w:rFonts w:ascii="Times New Roman" w:hAnsi="Times New Roman" w:cs="Times New Roman"/>
      <w:lang w:eastAsia="en-US"/>
    </w:rPr>
  </w:style>
  <w:style w:type="paragraph" w:styleId="1">
    <w:name w:val="heading 1"/>
    <w:basedOn w:val="a0"/>
    <w:next w:val="a0"/>
    <w:link w:val="1Char"/>
    <w:qFormat/>
    <w:rsid w:val="00B84149"/>
    <w:pPr>
      <w:keepNext/>
      <w:spacing w:before="240" w:after="60"/>
      <w:outlineLvl w:val="0"/>
    </w:pPr>
    <w:rPr>
      <w:rFonts w:ascii="Cambria" w:hAnsi="Cambria"/>
      <w:b/>
      <w:bCs/>
      <w:kern w:val="32"/>
      <w:sz w:val="32"/>
      <w:szCs w:val="32"/>
    </w:rPr>
  </w:style>
  <w:style w:type="paragraph" w:styleId="2">
    <w:name w:val="heading 2"/>
    <w:aliases w:val="Title 2,h2"/>
    <w:basedOn w:val="a0"/>
    <w:next w:val="a0"/>
    <w:link w:val="2Char"/>
    <w:qFormat/>
    <w:rsid w:val="005A0D92"/>
    <w:pPr>
      <w:keepNext/>
      <w:spacing w:before="480" w:after="120"/>
      <w:outlineLvl w:val="1"/>
    </w:pPr>
    <w:rPr>
      <w:b/>
      <w:color w:val="000000"/>
      <w:sz w:val="24"/>
    </w:rPr>
  </w:style>
  <w:style w:type="paragraph" w:styleId="3">
    <w:name w:val="heading 3"/>
    <w:basedOn w:val="a0"/>
    <w:next w:val="a0"/>
    <w:link w:val="3Char"/>
    <w:qFormat/>
    <w:locked/>
    <w:rsid w:val="00A764AD"/>
    <w:pPr>
      <w:keepNext/>
      <w:spacing w:before="240" w:after="60"/>
      <w:outlineLvl w:val="2"/>
    </w:pPr>
    <w:rPr>
      <w:rFonts w:ascii="Cambria" w:hAnsi="Cambria"/>
      <w:b/>
      <w:bCs/>
      <w:sz w:val="26"/>
      <w:szCs w:val="26"/>
    </w:rPr>
  </w:style>
  <w:style w:type="paragraph" w:styleId="4">
    <w:name w:val="heading 4"/>
    <w:basedOn w:val="a0"/>
    <w:next w:val="a0"/>
    <w:link w:val="4Char"/>
    <w:qFormat/>
    <w:locked/>
    <w:rsid w:val="00135E73"/>
    <w:pPr>
      <w:keepNext/>
      <w:spacing w:before="240" w:after="60"/>
      <w:outlineLvl w:val="3"/>
    </w:pPr>
    <w:rPr>
      <w:b/>
      <w:bCs/>
      <w:sz w:val="28"/>
      <w:szCs w:val="28"/>
    </w:rPr>
  </w:style>
  <w:style w:type="paragraph" w:styleId="5">
    <w:name w:val="heading 5"/>
    <w:basedOn w:val="a0"/>
    <w:next w:val="a0"/>
    <w:link w:val="5Char"/>
    <w:qFormat/>
    <w:locked/>
    <w:rsid w:val="00135E73"/>
    <w:pPr>
      <w:spacing w:before="240" w:after="60"/>
      <w:outlineLvl w:val="4"/>
    </w:pPr>
    <w:rPr>
      <w:b/>
      <w:bCs/>
      <w:i/>
      <w:iCs/>
      <w:sz w:val="26"/>
      <w:szCs w:val="26"/>
    </w:rPr>
  </w:style>
  <w:style w:type="paragraph" w:styleId="6">
    <w:name w:val="heading 6"/>
    <w:basedOn w:val="a0"/>
    <w:next w:val="a0"/>
    <w:link w:val="6Char"/>
    <w:unhideWhenUsed/>
    <w:qFormat/>
    <w:locked/>
    <w:rsid w:val="00135E73"/>
    <w:pPr>
      <w:keepNext/>
      <w:spacing w:line="320" w:lineRule="exact"/>
      <w:jc w:val="both"/>
      <w:outlineLvl w:val="5"/>
    </w:pPr>
    <w:rPr>
      <w:rFonts w:ascii="Tahoma" w:hAnsi="Tahoma"/>
      <w:bCs/>
      <w:sz w:val="22"/>
      <w:szCs w:val="22"/>
      <w:u w:val="single"/>
    </w:rPr>
  </w:style>
  <w:style w:type="paragraph" w:styleId="7">
    <w:name w:val="heading 7"/>
    <w:basedOn w:val="a0"/>
    <w:next w:val="a0"/>
    <w:link w:val="7Char"/>
    <w:unhideWhenUsed/>
    <w:qFormat/>
    <w:locked/>
    <w:rsid w:val="00135E73"/>
    <w:pPr>
      <w:keepNext/>
      <w:spacing w:line="320" w:lineRule="exact"/>
      <w:jc w:val="both"/>
      <w:outlineLvl w:val="6"/>
    </w:pPr>
    <w:rPr>
      <w:rFonts w:ascii="Tahoma" w:hAnsi="Tahoma"/>
      <w:b/>
      <w:sz w:val="22"/>
      <w:szCs w:val="22"/>
    </w:rPr>
  </w:style>
  <w:style w:type="paragraph" w:styleId="8">
    <w:name w:val="heading 8"/>
    <w:basedOn w:val="a0"/>
    <w:next w:val="a0"/>
    <w:link w:val="8Char"/>
    <w:qFormat/>
    <w:locked/>
    <w:rsid w:val="00135E73"/>
    <w:pPr>
      <w:keepNext/>
      <w:outlineLvl w:val="7"/>
    </w:pPr>
    <w:rPr>
      <w:b/>
      <w:sz w:val="22"/>
    </w:rPr>
  </w:style>
  <w:style w:type="paragraph" w:styleId="9">
    <w:name w:val="heading 9"/>
    <w:basedOn w:val="a0"/>
    <w:next w:val="a0"/>
    <w:link w:val="9Char"/>
    <w:qFormat/>
    <w:locked/>
    <w:rsid w:val="00947C3C"/>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B84149"/>
    <w:rPr>
      <w:rFonts w:ascii="Cambria" w:hAnsi="Cambria" w:cs="Times New Roman"/>
      <w:b/>
      <w:kern w:val="32"/>
      <w:sz w:val="32"/>
      <w:lang w:eastAsia="en-US"/>
    </w:rPr>
  </w:style>
  <w:style w:type="character" w:customStyle="1" w:styleId="Heading2Char">
    <w:name w:val="Heading 2 Char"/>
    <w:aliases w:val="Title 2 Char,h2 Char"/>
    <w:uiPriority w:val="99"/>
    <w:semiHidden/>
    <w:locked/>
    <w:rsid w:val="009378F8"/>
    <w:rPr>
      <w:rFonts w:ascii="Cambria" w:hAnsi="Cambria" w:cs="Times New Roman"/>
      <w:b/>
      <w:bCs/>
      <w:i/>
      <w:iCs/>
      <w:sz w:val="28"/>
      <w:szCs w:val="28"/>
      <w:lang w:eastAsia="en-US"/>
    </w:rPr>
  </w:style>
  <w:style w:type="character" w:customStyle="1" w:styleId="3Char">
    <w:name w:val="Επικεφαλίδα 3 Char"/>
    <w:link w:val="3"/>
    <w:locked/>
    <w:rsid w:val="00A764AD"/>
    <w:rPr>
      <w:rFonts w:ascii="Cambria" w:hAnsi="Cambria" w:cs="Times New Roman"/>
      <w:b/>
      <w:sz w:val="26"/>
      <w:lang w:eastAsia="en-US"/>
    </w:rPr>
  </w:style>
  <w:style w:type="character" w:customStyle="1" w:styleId="9Char">
    <w:name w:val="Επικεφαλίδα 9 Char"/>
    <w:link w:val="9"/>
    <w:locked/>
    <w:rsid w:val="00947C3C"/>
    <w:rPr>
      <w:rFonts w:ascii="Cambria" w:hAnsi="Cambria" w:cs="Times New Roman"/>
      <w:sz w:val="22"/>
      <w:lang w:eastAsia="en-US"/>
    </w:rPr>
  </w:style>
  <w:style w:type="character" w:customStyle="1" w:styleId="2Char">
    <w:name w:val="Επικεφαλίδα 2 Char"/>
    <w:aliases w:val="Title 2 Char1,h2 Char1"/>
    <w:link w:val="2"/>
    <w:locked/>
    <w:rsid w:val="005A0D92"/>
    <w:rPr>
      <w:rFonts w:ascii="Times New Roman" w:hAnsi="Times New Roman" w:cs="Times New Roman"/>
      <w:b/>
      <w:color w:val="000000"/>
      <w:sz w:val="24"/>
      <w:lang w:eastAsia="en-US"/>
    </w:rPr>
  </w:style>
  <w:style w:type="paragraph" w:styleId="a4">
    <w:name w:val="header"/>
    <w:aliases w:val="hd"/>
    <w:basedOn w:val="a0"/>
    <w:link w:val="Char"/>
    <w:rsid w:val="00195767"/>
    <w:pPr>
      <w:tabs>
        <w:tab w:val="center" w:pos="4153"/>
        <w:tab w:val="right" w:pos="8306"/>
      </w:tabs>
    </w:pPr>
  </w:style>
  <w:style w:type="character" w:customStyle="1" w:styleId="Char">
    <w:name w:val="Κεφαλίδα Char"/>
    <w:aliases w:val="hd Char"/>
    <w:link w:val="a4"/>
    <w:locked/>
    <w:rsid w:val="00195767"/>
    <w:rPr>
      <w:rFonts w:ascii="Times New Roman" w:hAnsi="Times New Roman" w:cs="Times New Roman"/>
      <w:lang w:eastAsia="en-US"/>
    </w:rPr>
  </w:style>
  <w:style w:type="paragraph" w:styleId="-HTML">
    <w:name w:val="HTML Preformatted"/>
    <w:basedOn w:val="a0"/>
    <w:link w:val="-HTMLChar"/>
    <w:rsid w:val="0012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eastAsia="el-GR"/>
    </w:rPr>
  </w:style>
  <w:style w:type="character" w:customStyle="1" w:styleId="-HTMLChar">
    <w:name w:val="Προ-διαμορφωμένο HTML Char"/>
    <w:link w:val="-HTML"/>
    <w:locked/>
    <w:rsid w:val="00125E48"/>
    <w:rPr>
      <w:rFonts w:ascii="Verdana" w:hAnsi="Verdana" w:cs="Times New Roman"/>
      <w:color w:val="000000"/>
      <w:sz w:val="14"/>
    </w:rPr>
  </w:style>
  <w:style w:type="table" w:styleId="a5">
    <w:name w:val="Table Grid"/>
    <w:basedOn w:val="a2"/>
    <w:uiPriority w:val="39"/>
    <w:rsid w:val="00874DD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0"/>
    <w:link w:val="2Char0"/>
    <w:rsid w:val="0060142B"/>
    <w:pPr>
      <w:spacing w:before="60" w:after="60"/>
      <w:jc w:val="both"/>
    </w:pPr>
    <w:rPr>
      <w:color w:val="0000FF"/>
    </w:rPr>
  </w:style>
  <w:style w:type="character" w:customStyle="1" w:styleId="2Char0">
    <w:name w:val="Σώμα κείμενου 2 Char"/>
    <w:link w:val="20"/>
    <w:locked/>
    <w:rsid w:val="0060142B"/>
    <w:rPr>
      <w:rFonts w:ascii="Times New Roman" w:hAnsi="Times New Roman" w:cs="Times New Roman"/>
      <w:color w:val="0000FF"/>
      <w:lang w:eastAsia="en-US"/>
    </w:rPr>
  </w:style>
  <w:style w:type="paragraph" w:styleId="Web">
    <w:name w:val="Normal (Web)"/>
    <w:basedOn w:val="a0"/>
    <w:rsid w:val="0060142B"/>
    <w:pPr>
      <w:spacing w:before="100" w:beforeAutospacing="1" w:after="100" w:afterAutospacing="1"/>
    </w:pPr>
    <w:rPr>
      <w:sz w:val="24"/>
      <w:szCs w:val="24"/>
      <w:lang w:eastAsia="el-GR"/>
    </w:rPr>
  </w:style>
  <w:style w:type="paragraph" w:styleId="a6">
    <w:name w:val="footnote text"/>
    <w:basedOn w:val="a0"/>
    <w:link w:val="Char0"/>
    <w:uiPriority w:val="99"/>
    <w:semiHidden/>
    <w:rsid w:val="00E464BB"/>
    <w:rPr>
      <w:rFonts w:ascii="Arial Black" w:hAnsi="Arial Black"/>
    </w:rPr>
  </w:style>
  <w:style w:type="character" w:customStyle="1" w:styleId="Char0">
    <w:name w:val="Κείμενο υποσημείωσης Char"/>
    <w:link w:val="a6"/>
    <w:uiPriority w:val="99"/>
    <w:semiHidden/>
    <w:locked/>
    <w:rsid w:val="00E464BB"/>
    <w:rPr>
      <w:rFonts w:ascii="Arial Black" w:hAnsi="Arial Black" w:cs="Times New Roman"/>
      <w:lang w:eastAsia="en-US"/>
    </w:rPr>
  </w:style>
  <w:style w:type="character" w:styleId="a7">
    <w:name w:val="footnote reference"/>
    <w:uiPriority w:val="99"/>
    <w:semiHidden/>
    <w:rsid w:val="00E464BB"/>
    <w:rPr>
      <w:rFonts w:cs="Times New Roman"/>
      <w:vertAlign w:val="superscript"/>
    </w:rPr>
  </w:style>
  <w:style w:type="paragraph" w:customStyle="1" w:styleId="10">
    <w:name w:val="Παράγραφος λίστας1"/>
    <w:basedOn w:val="a0"/>
    <w:uiPriority w:val="99"/>
    <w:rsid w:val="007D3556"/>
    <w:pPr>
      <w:ind w:left="720"/>
    </w:pPr>
  </w:style>
  <w:style w:type="paragraph" w:styleId="a8">
    <w:name w:val="footer"/>
    <w:basedOn w:val="a0"/>
    <w:link w:val="Char1"/>
    <w:rsid w:val="00195767"/>
    <w:pPr>
      <w:tabs>
        <w:tab w:val="center" w:pos="4153"/>
        <w:tab w:val="right" w:pos="8306"/>
      </w:tabs>
    </w:pPr>
  </w:style>
  <w:style w:type="character" w:customStyle="1" w:styleId="Char1">
    <w:name w:val="Υποσέλιδο Char"/>
    <w:link w:val="a8"/>
    <w:locked/>
    <w:rsid w:val="00195767"/>
    <w:rPr>
      <w:rFonts w:ascii="Times New Roman" w:hAnsi="Times New Roman" w:cs="Times New Roman"/>
      <w:lang w:eastAsia="en-US"/>
    </w:rPr>
  </w:style>
  <w:style w:type="character" w:styleId="-">
    <w:name w:val="Hyperlink"/>
    <w:uiPriority w:val="99"/>
    <w:rsid w:val="007D3472"/>
    <w:rPr>
      <w:rFonts w:cs="Times New Roman"/>
      <w:color w:val="0000FF"/>
      <w:u w:val="single"/>
    </w:rPr>
  </w:style>
  <w:style w:type="paragraph" w:styleId="a9">
    <w:name w:val="Body Text Indent"/>
    <w:basedOn w:val="a0"/>
    <w:link w:val="Char2"/>
    <w:rsid w:val="002F4188"/>
    <w:pPr>
      <w:spacing w:after="120"/>
      <w:ind w:left="283"/>
    </w:pPr>
  </w:style>
  <w:style w:type="character" w:customStyle="1" w:styleId="Char2">
    <w:name w:val="Σώμα κείμενου με εσοχή Char"/>
    <w:link w:val="a9"/>
    <w:locked/>
    <w:rsid w:val="002F4188"/>
    <w:rPr>
      <w:rFonts w:ascii="Times New Roman" w:hAnsi="Times New Roman" w:cs="Times New Roman"/>
      <w:lang w:eastAsia="en-US"/>
    </w:rPr>
  </w:style>
  <w:style w:type="paragraph" w:styleId="aa">
    <w:name w:val="Title"/>
    <w:basedOn w:val="a0"/>
    <w:link w:val="Char3"/>
    <w:qFormat/>
    <w:rsid w:val="002F4188"/>
    <w:pPr>
      <w:spacing w:line="480" w:lineRule="atLeast"/>
      <w:ind w:left="851" w:right="1133" w:hanging="851"/>
      <w:jc w:val="center"/>
    </w:pPr>
    <w:rPr>
      <w:b/>
      <w:sz w:val="24"/>
      <w:szCs w:val="24"/>
    </w:rPr>
  </w:style>
  <w:style w:type="character" w:customStyle="1" w:styleId="Char3">
    <w:name w:val="Τίτλος Char"/>
    <w:link w:val="aa"/>
    <w:locked/>
    <w:rsid w:val="002F4188"/>
    <w:rPr>
      <w:rFonts w:ascii="Times New Roman" w:hAnsi="Times New Roman" w:cs="Times New Roman"/>
      <w:b/>
      <w:sz w:val="24"/>
      <w:lang w:eastAsia="en-US"/>
    </w:rPr>
  </w:style>
  <w:style w:type="paragraph" w:customStyle="1" w:styleId="SmallLetters">
    <w:name w:val="Small Letters"/>
    <w:basedOn w:val="a0"/>
    <w:uiPriority w:val="99"/>
    <w:rsid w:val="00321F0E"/>
    <w:pPr>
      <w:spacing w:after="240" w:line="360" w:lineRule="auto"/>
      <w:jc w:val="center"/>
    </w:pPr>
    <w:rPr>
      <w:sz w:val="24"/>
    </w:rPr>
  </w:style>
  <w:style w:type="paragraph" w:styleId="ab">
    <w:name w:val="Balloon Text"/>
    <w:basedOn w:val="a0"/>
    <w:link w:val="Char4"/>
    <w:rsid w:val="00E42CCA"/>
    <w:rPr>
      <w:rFonts w:ascii="Tahoma" w:hAnsi="Tahoma"/>
      <w:sz w:val="16"/>
      <w:szCs w:val="16"/>
    </w:rPr>
  </w:style>
  <w:style w:type="character" w:customStyle="1" w:styleId="Char4">
    <w:name w:val="Κείμενο πλαισίου Char"/>
    <w:link w:val="ab"/>
    <w:locked/>
    <w:rsid w:val="00E42CCA"/>
    <w:rPr>
      <w:rFonts w:ascii="Tahoma" w:hAnsi="Tahoma" w:cs="Times New Roman"/>
      <w:sz w:val="16"/>
      <w:lang w:eastAsia="en-US"/>
    </w:rPr>
  </w:style>
  <w:style w:type="paragraph" w:customStyle="1" w:styleId="11">
    <w:name w:val="Παράγραφος λίστας11"/>
    <w:basedOn w:val="a0"/>
    <w:link w:val="ListParagraphChar"/>
    <w:uiPriority w:val="99"/>
    <w:rsid w:val="003C039F"/>
    <w:pPr>
      <w:spacing w:after="200" w:line="276" w:lineRule="auto"/>
      <w:ind w:left="720"/>
      <w:contextualSpacing/>
      <w:jc w:val="both"/>
    </w:pPr>
    <w:rPr>
      <w:sz w:val="22"/>
      <w:lang w:val="en-US"/>
    </w:rPr>
  </w:style>
  <w:style w:type="character" w:customStyle="1" w:styleId="ListParagraphChar">
    <w:name w:val="List Paragraph Char"/>
    <w:link w:val="11"/>
    <w:uiPriority w:val="99"/>
    <w:locked/>
    <w:rsid w:val="003C039F"/>
    <w:rPr>
      <w:rFonts w:ascii="Times New Roman" w:hAnsi="Times New Roman"/>
      <w:sz w:val="22"/>
      <w:lang w:val="en-US" w:eastAsia="en-US"/>
    </w:rPr>
  </w:style>
  <w:style w:type="paragraph" w:styleId="ac">
    <w:name w:val="Body Text"/>
    <w:basedOn w:val="a0"/>
    <w:link w:val="Char5"/>
    <w:rsid w:val="00431C80"/>
    <w:pPr>
      <w:spacing w:after="120" w:line="276" w:lineRule="auto"/>
      <w:jc w:val="both"/>
    </w:pPr>
    <w:rPr>
      <w:sz w:val="22"/>
      <w:szCs w:val="22"/>
      <w:lang w:val="en-US"/>
    </w:rPr>
  </w:style>
  <w:style w:type="character" w:customStyle="1" w:styleId="Char5">
    <w:name w:val="Σώμα κειμένου Char"/>
    <w:link w:val="ac"/>
    <w:locked/>
    <w:rsid w:val="00431C80"/>
    <w:rPr>
      <w:rFonts w:ascii="Times New Roman" w:hAnsi="Times New Roman" w:cs="Times New Roman"/>
      <w:sz w:val="22"/>
      <w:lang w:val="en-US" w:eastAsia="en-US"/>
    </w:rPr>
  </w:style>
  <w:style w:type="paragraph" w:styleId="ad">
    <w:name w:val="Subtitle"/>
    <w:basedOn w:val="a0"/>
    <w:link w:val="Char6"/>
    <w:qFormat/>
    <w:locked/>
    <w:rsid w:val="00A764AD"/>
    <w:rPr>
      <w:rFonts w:ascii="Arial" w:hAnsi="Arial"/>
      <w:sz w:val="24"/>
    </w:rPr>
  </w:style>
  <w:style w:type="character" w:customStyle="1" w:styleId="Char6">
    <w:name w:val="Υπότιτλος Char"/>
    <w:link w:val="ad"/>
    <w:locked/>
    <w:rsid w:val="00A764AD"/>
    <w:rPr>
      <w:rFonts w:ascii="Arial" w:hAnsi="Arial" w:cs="Times New Roman"/>
      <w:sz w:val="24"/>
      <w:lang w:eastAsia="en-US"/>
    </w:rPr>
  </w:style>
  <w:style w:type="paragraph" w:styleId="21">
    <w:name w:val="Body Text Indent 2"/>
    <w:basedOn w:val="a0"/>
    <w:link w:val="2Char1"/>
    <w:rsid w:val="00947C3C"/>
    <w:pPr>
      <w:spacing w:after="120" w:line="480" w:lineRule="auto"/>
      <w:ind w:left="283"/>
    </w:pPr>
  </w:style>
  <w:style w:type="character" w:customStyle="1" w:styleId="2Char1">
    <w:name w:val="Σώμα κείμενου με εσοχή 2 Char"/>
    <w:link w:val="21"/>
    <w:locked/>
    <w:rsid w:val="00947C3C"/>
    <w:rPr>
      <w:rFonts w:ascii="Times New Roman" w:hAnsi="Times New Roman" w:cs="Times New Roman"/>
      <w:lang w:eastAsia="en-US"/>
    </w:rPr>
  </w:style>
  <w:style w:type="character" w:customStyle="1" w:styleId="apple-style-span">
    <w:name w:val="apple-style-span"/>
    <w:uiPriority w:val="99"/>
    <w:rsid w:val="00947C3C"/>
    <w:rPr>
      <w:rFonts w:cs="Times New Roman"/>
    </w:rPr>
  </w:style>
  <w:style w:type="character" w:customStyle="1" w:styleId="apple-converted-space">
    <w:name w:val="apple-converted-space"/>
    <w:rsid w:val="00947C3C"/>
    <w:rPr>
      <w:rFonts w:cs="Times New Roman"/>
    </w:rPr>
  </w:style>
  <w:style w:type="paragraph" w:customStyle="1" w:styleId="Default">
    <w:name w:val="Default"/>
    <w:basedOn w:val="a0"/>
    <w:rsid w:val="00947C3C"/>
    <w:pPr>
      <w:suppressAutoHyphens/>
      <w:autoSpaceDE w:val="0"/>
    </w:pPr>
    <w:rPr>
      <w:rFonts w:ascii="Arial Narrow" w:hAnsi="Arial Narrow" w:cs="Arial Narrow"/>
      <w:color w:val="000000"/>
      <w:sz w:val="24"/>
      <w:szCs w:val="24"/>
      <w:lang w:eastAsia="hi-IN" w:bidi="hi-IN"/>
    </w:rPr>
  </w:style>
  <w:style w:type="table" w:customStyle="1" w:styleId="12">
    <w:name w:val="Πλέγμα πίνακα1"/>
    <w:uiPriority w:val="59"/>
    <w:rsid w:val="001E612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uiPriority w:val="99"/>
    <w:locked/>
    <w:rsid w:val="00843E89"/>
    <w:rPr>
      <w:rFonts w:ascii="Times New Roman" w:hAnsi="Times New Roman"/>
      <w:sz w:val="22"/>
      <w:lang w:val="en-US" w:eastAsia="en-US"/>
    </w:rPr>
  </w:style>
  <w:style w:type="paragraph" w:styleId="30">
    <w:name w:val="Body Text 3"/>
    <w:basedOn w:val="a0"/>
    <w:link w:val="3Char0"/>
    <w:uiPriority w:val="99"/>
    <w:rsid w:val="00843E89"/>
    <w:pPr>
      <w:spacing w:after="120"/>
    </w:pPr>
    <w:rPr>
      <w:sz w:val="16"/>
      <w:szCs w:val="16"/>
    </w:rPr>
  </w:style>
  <w:style w:type="character" w:customStyle="1" w:styleId="3Char0">
    <w:name w:val="Σώμα κείμενου 3 Char"/>
    <w:link w:val="30"/>
    <w:uiPriority w:val="99"/>
    <w:locked/>
    <w:rsid w:val="009378F8"/>
    <w:rPr>
      <w:rFonts w:ascii="Times New Roman" w:hAnsi="Times New Roman" w:cs="Times New Roman"/>
      <w:sz w:val="16"/>
      <w:szCs w:val="16"/>
      <w:lang w:eastAsia="en-US"/>
    </w:rPr>
  </w:style>
  <w:style w:type="character" w:styleId="ae">
    <w:name w:val="Strong"/>
    <w:uiPriority w:val="99"/>
    <w:qFormat/>
    <w:locked/>
    <w:rsid w:val="00102D44"/>
    <w:rPr>
      <w:rFonts w:cs="Times New Roman"/>
      <w:b/>
      <w:bCs/>
    </w:rPr>
  </w:style>
  <w:style w:type="character" w:customStyle="1" w:styleId="products">
    <w:name w:val="products"/>
    <w:uiPriority w:val="99"/>
    <w:rsid w:val="00102D44"/>
    <w:rPr>
      <w:rFonts w:cs="Times New Roman"/>
    </w:rPr>
  </w:style>
  <w:style w:type="character" w:styleId="af">
    <w:name w:val="page number"/>
    <w:rsid w:val="00D7237B"/>
    <w:rPr>
      <w:rFonts w:cs="Times New Roman"/>
    </w:rPr>
  </w:style>
  <w:style w:type="paragraph" w:customStyle="1" w:styleId="13">
    <w:name w:val="Αναθεώρηση1"/>
    <w:hidden/>
    <w:uiPriority w:val="99"/>
    <w:semiHidden/>
    <w:rsid w:val="00F9287E"/>
    <w:rPr>
      <w:rFonts w:ascii="Times New Roman" w:hAnsi="Times New Roman" w:cs="Times New Roman"/>
      <w:lang w:eastAsia="en-US"/>
    </w:rPr>
  </w:style>
  <w:style w:type="character" w:styleId="af0">
    <w:name w:val="annotation reference"/>
    <w:unhideWhenUsed/>
    <w:rsid w:val="00F9287E"/>
    <w:rPr>
      <w:rFonts w:cs="Times New Roman"/>
      <w:sz w:val="16"/>
      <w:szCs w:val="16"/>
    </w:rPr>
  </w:style>
  <w:style w:type="paragraph" w:styleId="af1">
    <w:name w:val="annotation text"/>
    <w:basedOn w:val="a0"/>
    <w:link w:val="Char7"/>
    <w:unhideWhenUsed/>
    <w:rsid w:val="00F9287E"/>
  </w:style>
  <w:style w:type="character" w:customStyle="1" w:styleId="Char7">
    <w:name w:val="Κείμενο σχολίου Char"/>
    <w:link w:val="af1"/>
    <w:locked/>
    <w:rsid w:val="00F9287E"/>
    <w:rPr>
      <w:rFonts w:ascii="Times New Roman" w:hAnsi="Times New Roman" w:cs="Times New Roman"/>
      <w:lang w:eastAsia="en-US"/>
    </w:rPr>
  </w:style>
  <w:style w:type="paragraph" w:styleId="af2">
    <w:name w:val="annotation subject"/>
    <w:basedOn w:val="af1"/>
    <w:next w:val="af1"/>
    <w:link w:val="Char8"/>
    <w:unhideWhenUsed/>
    <w:rsid w:val="00F9287E"/>
    <w:rPr>
      <w:b/>
      <w:bCs/>
    </w:rPr>
  </w:style>
  <w:style w:type="character" w:customStyle="1" w:styleId="Char8">
    <w:name w:val="Θέμα σχολίου Char"/>
    <w:link w:val="af2"/>
    <w:locked/>
    <w:rsid w:val="00F9287E"/>
    <w:rPr>
      <w:rFonts w:ascii="Times New Roman" w:hAnsi="Times New Roman" w:cs="Times New Roman"/>
      <w:b/>
      <w:bCs/>
      <w:lang w:eastAsia="en-US"/>
    </w:rPr>
  </w:style>
  <w:style w:type="paragraph" w:styleId="af3">
    <w:name w:val="List Paragraph"/>
    <w:aliases w:val="Γράφημα,Bullet21,Bullet22,Bullet23,Bullet211,Bullet24,Bullet25,Bullet26,Bullet27,bl11,Bullet212,Bullet28,bl12,Bullet213,Bullet29,bl13,Bullet214,Bullet210,Bullet215,List1,Liste à puces retrait droite,Bullet List,Itemize,bl1,FooterText"/>
    <w:basedOn w:val="a0"/>
    <w:link w:val="Char9"/>
    <w:uiPriority w:val="99"/>
    <w:qFormat/>
    <w:rsid w:val="000716B3"/>
    <w:pPr>
      <w:ind w:left="720"/>
      <w:contextualSpacing/>
    </w:pPr>
  </w:style>
  <w:style w:type="paragraph" w:customStyle="1" w:styleId="Garamod">
    <w:name w:val="ΣτυλGaramod"/>
    <w:basedOn w:val="a0"/>
    <w:rsid w:val="00135E73"/>
    <w:pPr>
      <w:spacing w:line="360" w:lineRule="auto"/>
      <w:jc w:val="both"/>
    </w:pPr>
    <w:rPr>
      <w:rFonts w:ascii="Garamond" w:hAnsi="Garamond" w:cs="Tahoma"/>
      <w:sz w:val="26"/>
      <w:szCs w:val="26"/>
      <w:lang w:val="en-US" w:eastAsia="el-GR"/>
    </w:rPr>
  </w:style>
  <w:style w:type="character" w:customStyle="1" w:styleId="4Char">
    <w:name w:val="Επικεφαλίδα 4 Char"/>
    <w:basedOn w:val="a1"/>
    <w:link w:val="4"/>
    <w:rsid w:val="00135E73"/>
    <w:rPr>
      <w:rFonts w:ascii="Times New Roman" w:hAnsi="Times New Roman" w:cs="Times New Roman"/>
      <w:b/>
      <w:bCs/>
      <w:sz w:val="28"/>
      <w:szCs w:val="28"/>
    </w:rPr>
  </w:style>
  <w:style w:type="character" w:customStyle="1" w:styleId="5Char">
    <w:name w:val="Επικεφαλίδα 5 Char"/>
    <w:basedOn w:val="a1"/>
    <w:link w:val="5"/>
    <w:rsid w:val="00135E73"/>
    <w:rPr>
      <w:rFonts w:ascii="Times New Roman" w:hAnsi="Times New Roman" w:cs="Times New Roman"/>
      <w:b/>
      <w:bCs/>
      <w:i/>
      <w:iCs/>
      <w:sz w:val="26"/>
      <w:szCs w:val="26"/>
    </w:rPr>
  </w:style>
  <w:style w:type="character" w:customStyle="1" w:styleId="6Char">
    <w:name w:val="Επικεφαλίδα 6 Char"/>
    <w:basedOn w:val="a1"/>
    <w:link w:val="6"/>
    <w:rsid w:val="00135E73"/>
    <w:rPr>
      <w:rFonts w:ascii="Tahoma" w:hAnsi="Tahoma" w:cs="Times New Roman"/>
      <w:bCs/>
      <w:sz w:val="22"/>
      <w:szCs w:val="22"/>
      <w:u w:val="single"/>
    </w:rPr>
  </w:style>
  <w:style w:type="character" w:customStyle="1" w:styleId="7Char">
    <w:name w:val="Επικεφαλίδα 7 Char"/>
    <w:basedOn w:val="a1"/>
    <w:link w:val="7"/>
    <w:rsid w:val="00135E73"/>
    <w:rPr>
      <w:rFonts w:ascii="Tahoma" w:hAnsi="Tahoma" w:cs="Times New Roman"/>
      <w:b/>
      <w:sz w:val="22"/>
      <w:szCs w:val="22"/>
    </w:rPr>
  </w:style>
  <w:style w:type="character" w:customStyle="1" w:styleId="8Char">
    <w:name w:val="Επικεφαλίδα 8 Char"/>
    <w:basedOn w:val="a1"/>
    <w:link w:val="8"/>
    <w:rsid w:val="00135E73"/>
    <w:rPr>
      <w:rFonts w:ascii="Times New Roman" w:hAnsi="Times New Roman" w:cs="Times New Roman"/>
      <w:b/>
      <w:sz w:val="22"/>
    </w:rPr>
  </w:style>
  <w:style w:type="paragraph" w:customStyle="1" w:styleId="xl30">
    <w:name w:val="xl30"/>
    <w:basedOn w:val="a0"/>
    <w:rsid w:val="00135E73"/>
    <w:pPr>
      <w:pBdr>
        <w:bottom w:val="single" w:sz="4" w:space="0" w:color="auto"/>
        <w:right w:val="single" w:sz="4" w:space="0" w:color="auto"/>
      </w:pBdr>
      <w:spacing w:before="100" w:beforeAutospacing="1" w:after="100" w:afterAutospacing="1"/>
      <w:textAlignment w:val="top"/>
    </w:pPr>
    <w:rPr>
      <w:rFonts w:ascii="Verdana" w:hAnsi="Verdana"/>
      <w:b/>
      <w:bCs/>
      <w:sz w:val="18"/>
      <w:szCs w:val="18"/>
      <w:lang w:eastAsia="el-GR"/>
    </w:rPr>
  </w:style>
  <w:style w:type="table" w:styleId="af4">
    <w:name w:val="Table Professional"/>
    <w:basedOn w:val="a2"/>
    <w:rsid w:val="00135E7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Classic 1"/>
    <w:basedOn w:val="a2"/>
    <w:rsid w:val="00135E73"/>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Classic 2"/>
    <w:basedOn w:val="a2"/>
    <w:rsid w:val="00135E73"/>
    <w:rPr>
      <w:rFonts w:ascii="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MessageHeaderLabel">
    <w:name w:val="Message Header Label"/>
    <w:rsid w:val="00135E73"/>
    <w:rPr>
      <w:rFonts w:ascii="Arial Black" w:hAnsi="Arial Black" w:hint="default"/>
      <w:sz w:val="18"/>
    </w:rPr>
  </w:style>
  <w:style w:type="paragraph" w:styleId="31">
    <w:name w:val="Body Text Indent 3"/>
    <w:basedOn w:val="a0"/>
    <w:link w:val="3Char1"/>
    <w:rsid w:val="00135E73"/>
    <w:pPr>
      <w:spacing w:after="120"/>
      <w:ind w:left="283"/>
    </w:pPr>
    <w:rPr>
      <w:sz w:val="16"/>
      <w:szCs w:val="16"/>
    </w:rPr>
  </w:style>
  <w:style w:type="character" w:customStyle="1" w:styleId="3Char1">
    <w:name w:val="Σώμα κείμενου με εσοχή 3 Char"/>
    <w:basedOn w:val="a1"/>
    <w:link w:val="31"/>
    <w:rsid w:val="00135E73"/>
    <w:rPr>
      <w:rFonts w:ascii="Times New Roman" w:hAnsi="Times New Roman" w:cs="Times New Roman"/>
      <w:sz w:val="16"/>
      <w:szCs w:val="16"/>
    </w:rPr>
  </w:style>
  <w:style w:type="paragraph" w:customStyle="1" w:styleId="CharCharChar">
    <w:name w:val="Char Char Char"/>
    <w:basedOn w:val="a0"/>
    <w:rsid w:val="00135E73"/>
    <w:pPr>
      <w:spacing w:after="160" w:line="240" w:lineRule="exact"/>
    </w:pPr>
    <w:rPr>
      <w:rFonts w:ascii="Verdana" w:hAnsi="Verdana"/>
      <w:lang w:val="en-US"/>
    </w:rPr>
  </w:style>
  <w:style w:type="paragraph" w:customStyle="1" w:styleId="Chara">
    <w:name w:val="Char"/>
    <w:basedOn w:val="a0"/>
    <w:rsid w:val="00135E73"/>
    <w:pPr>
      <w:spacing w:after="160" w:line="240" w:lineRule="exact"/>
    </w:pPr>
    <w:rPr>
      <w:rFonts w:ascii="Verdana" w:hAnsi="Verdana"/>
      <w:lang w:val="en-US"/>
    </w:rPr>
  </w:style>
  <w:style w:type="paragraph" w:customStyle="1" w:styleId="15">
    <w:name w:val="Βασικό1"/>
    <w:basedOn w:val="a0"/>
    <w:link w:val="normalChar"/>
    <w:rsid w:val="00135E73"/>
    <w:pPr>
      <w:spacing w:after="240"/>
      <w:ind w:left="567"/>
      <w:jc w:val="both"/>
    </w:pPr>
    <w:rPr>
      <w:rFonts w:ascii="Tahoma" w:hAnsi="Tahoma" w:cs="Tahoma"/>
      <w:bCs/>
    </w:rPr>
  </w:style>
  <w:style w:type="character" w:customStyle="1" w:styleId="normalChar">
    <w:name w:val="normal Char"/>
    <w:link w:val="15"/>
    <w:rsid w:val="00135E73"/>
    <w:rPr>
      <w:rFonts w:ascii="Tahoma" w:hAnsi="Tahoma" w:cs="Tahoma"/>
      <w:bCs/>
      <w:lang w:eastAsia="en-US"/>
    </w:rPr>
  </w:style>
  <w:style w:type="paragraph" w:styleId="af5">
    <w:name w:val="No Spacing"/>
    <w:uiPriority w:val="1"/>
    <w:qFormat/>
    <w:rsid w:val="00135E73"/>
    <w:rPr>
      <w:rFonts w:ascii="Times New Roman" w:hAnsi="Times New Roman" w:cs="Times New Roman"/>
      <w:sz w:val="24"/>
      <w:szCs w:val="24"/>
    </w:rPr>
  </w:style>
  <w:style w:type="paragraph" w:styleId="a">
    <w:name w:val="List Bullet"/>
    <w:basedOn w:val="a0"/>
    <w:autoRedefine/>
    <w:rsid w:val="00135E73"/>
    <w:pPr>
      <w:numPr>
        <w:numId w:val="6"/>
      </w:numPr>
      <w:spacing w:line="360" w:lineRule="auto"/>
    </w:pPr>
    <w:rPr>
      <w:rFonts w:ascii="Verdana" w:hAnsi="Verdana"/>
      <w:sz w:val="22"/>
      <w:szCs w:val="22"/>
      <w:lang w:eastAsia="el-GR"/>
    </w:rPr>
  </w:style>
  <w:style w:type="paragraph" w:customStyle="1" w:styleId="NormalGreek">
    <w:name w:val="Normal Greek"/>
    <w:basedOn w:val="a0"/>
    <w:rsid w:val="00135E73"/>
    <w:pPr>
      <w:jc w:val="both"/>
    </w:pPr>
    <w:rPr>
      <w:rFonts w:ascii="Arial" w:hAnsi="Arial" w:cs="Arial"/>
      <w:sz w:val="24"/>
      <w:szCs w:val="24"/>
    </w:rPr>
  </w:style>
  <w:style w:type="character" w:customStyle="1" w:styleId="Char9">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3"/>
    <w:uiPriority w:val="1"/>
    <w:qFormat/>
    <w:locked/>
    <w:rsid w:val="00135E73"/>
    <w:rPr>
      <w:rFonts w:ascii="Times New Roman" w:hAnsi="Times New Roman" w:cs="Times New Roman"/>
      <w:lang w:eastAsia="en-US"/>
    </w:rPr>
  </w:style>
  <w:style w:type="character" w:styleId="-0">
    <w:name w:val="FollowedHyperlink"/>
    <w:unhideWhenUsed/>
    <w:rsid w:val="00135E73"/>
    <w:rPr>
      <w:color w:val="800080"/>
      <w:u w:val="single"/>
    </w:rPr>
  </w:style>
  <w:style w:type="paragraph" w:customStyle="1" w:styleId="font5">
    <w:name w:val="font5"/>
    <w:basedOn w:val="a0"/>
    <w:rsid w:val="00135E73"/>
    <w:pPr>
      <w:spacing w:before="100" w:beforeAutospacing="1" w:after="100" w:afterAutospacing="1"/>
    </w:pPr>
    <w:rPr>
      <w:rFonts w:ascii="Calibri" w:hAnsi="Calibri"/>
      <w:b/>
      <w:bCs/>
      <w:color w:val="000000"/>
      <w:lang w:eastAsia="el-GR"/>
    </w:rPr>
  </w:style>
  <w:style w:type="paragraph" w:customStyle="1" w:styleId="xl67">
    <w:name w:val="xl67"/>
    <w:basedOn w:val="a0"/>
    <w:rsid w:val="00135E73"/>
    <w:pPr>
      <w:spacing w:before="100" w:beforeAutospacing="1" w:after="100" w:afterAutospacing="1"/>
      <w:textAlignment w:val="center"/>
    </w:pPr>
    <w:rPr>
      <w:color w:val="000000"/>
      <w:sz w:val="24"/>
      <w:szCs w:val="24"/>
      <w:lang w:eastAsia="el-GR"/>
    </w:rPr>
  </w:style>
  <w:style w:type="paragraph" w:customStyle="1" w:styleId="xl68">
    <w:name w:val="xl68"/>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69">
    <w:name w:val="xl69"/>
    <w:basedOn w:val="a0"/>
    <w:rsid w:val="00135E73"/>
    <w:pPr>
      <w:spacing w:before="100" w:beforeAutospacing="1" w:after="100" w:afterAutospacing="1"/>
      <w:textAlignment w:val="center"/>
    </w:pPr>
    <w:rPr>
      <w:color w:val="000000"/>
      <w:lang w:eastAsia="el-GR"/>
    </w:rPr>
  </w:style>
  <w:style w:type="paragraph" w:customStyle="1" w:styleId="xl70">
    <w:name w:val="xl70"/>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993300"/>
      <w:sz w:val="24"/>
      <w:szCs w:val="24"/>
      <w:lang w:eastAsia="el-GR"/>
    </w:rPr>
  </w:style>
  <w:style w:type="paragraph" w:customStyle="1" w:styleId="xl71">
    <w:name w:val="xl71"/>
    <w:basedOn w:val="a0"/>
    <w:rsid w:val="00135E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72">
    <w:name w:val="xl72"/>
    <w:basedOn w:val="a0"/>
    <w:rsid w:val="00135E73"/>
    <w:pPr>
      <w:spacing w:before="100" w:beforeAutospacing="1" w:after="100" w:afterAutospacing="1"/>
      <w:textAlignment w:val="center"/>
    </w:pPr>
    <w:rPr>
      <w:b/>
      <w:bCs/>
      <w:color w:val="003366"/>
      <w:sz w:val="24"/>
      <w:szCs w:val="24"/>
      <w:lang w:eastAsia="el-GR"/>
    </w:rPr>
  </w:style>
  <w:style w:type="paragraph" w:customStyle="1" w:styleId="xl73">
    <w:name w:val="xl73"/>
    <w:basedOn w:val="a0"/>
    <w:rsid w:val="00135E73"/>
    <w:pPr>
      <w:spacing w:before="100" w:beforeAutospacing="1" w:after="100" w:afterAutospacing="1"/>
      <w:textAlignment w:val="center"/>
    </w:pPr>
    <w:rPr>
      <w:color w:val="003366"/>
      <w:sz w:val="24"/>
      <w:szCs w:val="24"/>
      <w:lang w:eastAsia="el-GR"/>
    </w:rPr>
  </w:style>
  <w:style w:type="paragraph" w:customStyle="1" w:styleId="xl74">
    <w:name w:val="xl74"/>
    <w:basedOn w:val="a0"/>
    <w:rsid w:val="00135E73"/>
    <w:pPr>
      <w:spacing w:before="100" w:beforeAutospacing="1" w:after="100" w:afterAutospacing="1"/>
      <w:textAlignment w:val="center"/>
    </w:pPr>
    <w:rPr>
      <w:b/>
      <w:bCs/>
      <w:color w:val="003366"/>
      <w:sz w:val="24"/>
      <w:szCs w:val="24"/>
      <w:lang w:eastAsia="el-GR"/>
    </w:rPr>
  </w:style>
  <w:style w:type="paragraph" w:customStyle="1" w:styleId="xl75">
    <w:name w:val="xl75"/>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textAlignment w:val="center"/>
    </w:pPr>
    <w:rPr>
      <w:b/>
      <w:bCs/>
      <w:sz w:val="24"/>
      <w:szCs w:val="24"/>
      <w:lang w:eastAsia="el-GR"/>
    </w:rPr>
  </w:style>
  <w:style w:type="paragraph" w:customStyle="1" w:styleId="xl76">
    <w:name w:val="xl76"/>
    <w:basedOn w:val="a0"/>
    <w:rsid w:val="00135E73"/>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7">
    <w:name w:val="xl77"/>
    <w:basedOn w:val="a0"/>
    <w:rsid w:val="00135E73"/>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8">
    <w:name w:val="xl78"/>
    <w:basedOn w:val="a0"/>
    <w:rsid w:val="00135E73"/>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9">
    <w:name w:val="xl7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lang w:eastAsia="el-GR"/>
    </w:rPr>
  </w:style>
  <w:style w:type="paragraph" w:customStyle="1" w:styleId="xl80">
    <w:name w:val="xl80"/>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lang w:eastAsia="el-GR"/>
    </w:rPr>
  </w:style>
  <w:style w:type="paragraph" w:customStyle="1" w:styleId="xl81">
    <w:name w:val="xl81"/>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2">
    <w:name w:val="xl82"/>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lang w:eastAsia="el-GR"/>
    </w:rPr>
  </w:style>
  <w:style w:type="paragraph" w:customStyle="1" w:styleId="xl83">
    <w:name w:val="xl83"/>
    <w:basedOn w:val="a0"/>
    <w:rsid w:val="00135E73"/>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4">
    <w:name w:val="xl84"/>
    <w:basedOn w:val="a0"/>
    <w:rsid w:val="00135E73"/>
    <w:pPr>
      <w:spacing w:before="100" w:beforeAutospacing="1" w:after="100" w:afterAutospacing="1"/>
      <w:textAlignment w:val="center"/>
    </w:pPr>
    <w:rPr>
      <w:b/>
      <w:bCs/>
      <w:color w:val="003366"/>
      <w:sz w:val="16"/>
      <w:szCs w:val="16"/>
      <w:lang w:eastAsia="el-GR"/>
    </w:rPr>
  </w:style>
  <w:style w:type="paragraph" w:customStyle="1" w:styleId="xl85">
    <w:name w:val="xl85"/>
    <w:basedOn w:val="a0"/>
    <w:rsid w:val="00135E73"/>
    <w:pPr>
      <w:pBdr>
        <w:left w:val="single" w:sz="8" w:space="0" w:color="auto"/>
      </w:pBdr>
      <w:spacing w:before="100" w:beforeAutospacing="1" w:after="100" w:afterAutospacing="1"/>
      <w:textAlignment w:val="center"/>
    </w:pPr>
    <w:rPr>
      <w:b/>
      <w:bCs/>
      <w:color w:val="000000"/>
      <w:sz w:val="24"/>
      <w:szCs w:val="24"/>
      <w:lang w:eastAsia="el-GR"/>
    </w:rPr>
  </w:style>
  <w:style w:type="paragraph" w:customStyle="1" w:styleId="xl86">
    <w:name w:val="xl86"/>
    <w:basedOn w:val="a0"/>
    <w:rsid w:val="00135E73"/>
    <w:pPr>
      <w:pBdr>
        <w:left w:val="single" w:sz="8" w:space="0" w:color="auto"/>
        <w:bottom w:val="single" w:sz="8" w:space="0" w:color="auto"/>
      </w:pBdr>
      <w:spacing w:before="100" w:beforeAutospacing="1" w:after="100" w:afterAutospacing="1"/>
    </w:pPr>
    <w:rPr>
      <w:b/>
      <w:bCs/>
      <w:color w:val="800080"/>
      <w:sz w:val="24"/>
      <w:szCs w:val="24"/>
      <w:lang w:eastAsia="el-GR"/>
    </w:rPr>
  </w:style>
  <w:style w:type="paragraph" w:customStyle="1" w:styleId="xl87">
    <w:name w:val="xl87"/>
    <w:basedOn w:val="a0"/>
    <w:rsid w:val="00135E73"/>
    <w:pPr>
      <w:spacing w:before="100" w:beforeAutospacing="1" w:after="100" w:afterAutospacing="1"/>
      <w:textAlignment w:val="center"/>
    </w:pPr>
    <w:rPr>
      <w:color w:val="003366"/>
      <w:sz w:val="24"/>
      <w:szCs w:val="24"/>
      <w:lang w:eastAsia="el-GR"/>
    </w:rPr>
  </w:style>
  <w:style w:type="paragraph" w:customStyle="1" w:styleId="xl88">
    <w:name w:val="xl8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89">
    <w:name w:val="xl89"/>
    <w:basedOn w:val="a0"/>
    <w:rsid w:val="00135E73"/>
    <w:pPr>
      <w:spacing w:before="100" w:beforeAutospacing="1" w:after="100" w:afterAutospacing="1"/>
      <w:textAlignment w:val="center"/>
    </w:pPr>
    <w:rPr>
      <w:b/>
      <w:bCs/>
      <w:color w:val="000000"/>
      <w:sz w:val="24"/>
      <w:szCs w:val="24"/>
      <w:lang w:eastAsia="el-GR"/>
    </w:rPr>
  </w:style>
  <w:style w:type="paragraph" w:customStyle="1" w:styleId="xl90">
    <w:name w:val="xl90"/>
    <w:basedOn w:val="a0"/>
    <w:rsid w:val="00135E73"/>
    <w:pPr>
      <w:spacing w:before="100" w:beforeAutospacing="1" w:after="100" w:afterAutospacing="1"/>
      <w:textAlignment w:val="center"/>
    </w:pPr>
    <w:rPr>
      <w:color w:val="000000"/>
      <w:sz w:val="24"/>
      <w:szCs w:val="24"/>
      <w:lang w:eastAsia="el-GR"/>
    </w:rPr>
  </w:style>
  <w:style w:type="paragraph" w:customStyle="1" w:styleId="xl91">
    <w:name w:val="xl91"/>
    <w:basedOn w:val="a0"/>
    <w:rsid w:val="00135E73"/>
    <w:pPr>
      <w:pBdr>
        <w:right w:val="single" w:sz="8" w:space="0" w:color="auto"/>
      </w:pBdr>
      <w:spacing w:before="100" w:beforeAutospacing="1" w:after="100" w:afterAutospacing="1"/>
      <w:textAlignment w:val="center"/>
    </w:pPr>
    <w:rPr>
      <w:color w:val="000000"/>
      <w:sz w:val="24"/>
      <w:szCs w:val="24"/>
      <w:lang w:eastAsia="el-GR"/>
    </w:rPr>
  </w:style>
  <w:style w:type="paragraph" w:customStyle="1" w:styleId="xl92">
    <w:name w:val="xl92"/>
    <w:basedOn w:val="a0"/>
    <w:rsid w:val="00135E73"/>
    <w:pPr>
      <w:pBdr>
        <w:bottom w:val="single" w:sz="8" w:space="0" w:color="auto"/>
      </w:pBdr>
      <w:spacing w:before="100" w:beforeAutospacing="1" w:after="100" w:afterAutospacing="1"/>
      <w:textAlignment w:val="center"/>
    </w:pPr>
    <w:rPr>
      <w:color w:val="000000"/>
      <w:sz w:val="24"/>
      <w:szCs w:val="24"/>
      <w:lang w:eastAsia="el-GR"/>
    </w:rPr>
  </w:style>
  <w:style w:type="paragraph" w:customStyle="1" w:styleId="xl93">
    <w:name w:val="xl93"/>
    <w:basedOn w:val="a0"/>
    <w:rsid w:val="00135E73"/>
    <w:pPr>
      <w:pBdr>
        <w:bottom w:val="single" w:sz="8" w:space="0" w:color="auto"/>
        <w:right w:val="single" w:sz="8" w:space="0" w:color="auto"/>
      </w:pBdr>
      <w:spacing w:before="100" w:beforeAutospacing="1" w:after="100" w:afterAutospacing="1"/>
      <w:textAlignment w:val="center"/>
    </w:pPr>
    <w:rPr>
      <w:color w:val="000000"/>
      <w:sz w:val="24"/>
      <w:szCs w:val="24"/>
      <w:lang w:eastAsia="el-GR"/>
    </w:rPr>
  </w:style>
  <w:style w:type="paragraph" w:customStyle="1" w:styleId="xl94">
    <w:name w:val="xl9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5">
    <w:name w:val="xl95"/>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96">
    <w:name w:val="xl9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7">
    <w:name w:val="xl97"/>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366"/>
      <w:lang w:eastAsia="el-GR"/>
    </w:rPr>
  </w:style>
  <w:style w:type="paragraph" w:customStyle="1" w:styleId="xl98">
    <w:name w:val="xl9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99">
    <w:name w:val="xl9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lang w:eastAsia="el-GR"/>
    </w:rPr>
  </w:style>
  <w:style w:type="paragraph" w:customStyle="1" w:styleId="xl100">
    <w:name w:val="xl10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93300"/>
      <w:lang w:eastAsia="el-GR"/>
    </w:rPr>
  </w:style>
  <w:style w:type="paragraph" w:customStyle="1" w:styleId="xl101">
    <w:name w:val="xl101"/>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993300"/>
      <w:lang w:eastAsia="el-GR"/>
    </w:rPr>
  </w:style>
  <w:style w:type="paragraph" w:customStyle="1" w:styleId="xl102">
    <w:name w:val="xl102"/>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103">
    <w:name w:val="xl103"/>
    <w:basedOn w:val="a0"/>
    <w:rsid w:val="00135E73"/>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4"/>
      <w:szCs w:val="24"/>
      <w:lang w:eastAsia="el-GR"/>
    </w:rPr>
  </w:style>
  <w:style w:type="paragraph" w:customStyle="1" w:styleId="xl104">
    <w:name w:val="xl104"/>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el-GR"/>
    </w:rPr>
  </w:style>
  <w:style w:type="paragraph" w:customStyle="1" w:styleId="xl105">
    <w:name w:val="xl105"/>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lang w:eastAsia="el-GR"/>
    </w:rPr>
  </w:style>
  <w:style w:type="paragraph" w:customStyle="1" w:styleId="xl106">
    <w:name w:val="xl106"/>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lang w:eastAsia="el-GR"/>
    </w:rPr>
  </w:style>
  <w:style w:type="paragraph" w:customStyle="1" w:styleId="xl107">
    <w:name w:val="xl107"/>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lang w:eastAsia="el-GR"/>
    </w:rPr>
  </w:style>
  <w:style w:type="paragraph" w:customStyle="1" w:styleId="xl108">
    <w:name w:val="xl108"/>
    <w:basedOn w:val="a0"/>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993300"/>
      <w:lang w:eastAsia="el-GR"/>
    </w:rPr>
  </w:style>
  <w:style w:type="paragraph" w:customStyle="1" w:styleId="xl109">
    <w:name w:val="xl10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8"/>
      <w:szCs w:val="28"/>
      <w:lang w:eastAsia="el-GR"/>
    </w:rPr>
  </w:style>
  <w:style w:type="paragraph" w:customStyle="1" w:styleId="xl110">
    <w:name w:val="xl110"/>
    <w:basedOn w:val="a0"/>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111">
    <w:name w:val="xl111"/>
    <w:basedOn w:val="a0"/>
    <w:rsid w:val="00135E73"/>
    <w:pPr>
      <w:spacing w:before="100" w:beforeAutospacing="1" w:after="100" w:afterAutospacing="1"/>
    </w:pPr>
    <w:rPr>
      <w:rFonts w:ascii="Arial" w:hAnsi="Arial" w:cs="Arial"/>
      <w:sz w:val="28"/>
      <w:szCs w:val="28"/>
      <w:lang w:eastAsia="el-GR"/>
    </w:rPr>
  </w:style>
  <w:style w:type="paragraph" w:customStyle="1" w:styleId="xl112">
    <w:name w:val="xl112"/>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3">
    <w:name w:val="xl113"/>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4">
    <w:name w:val="xl114"/>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5">
    <w:name w:val="xl115"/>
    <w:basedOn w:val="a0"/>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6">
    <w:name w:val="xl116"/>
    <w:basedOn w:val="a0"/>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117">
    <w:name w:val="xl11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b/>
      <w:bCs/>
      <w:color w:val="FF0000"/>
      <w:sz w:val="28"/>
      <w:szCs w:val="28"/>
      <w:lang w:eastAsia="el-GR"/>
    </w:rPr>
  </w:style>
  <w:style w:type="paragraph" w:customStyle="1" w:styleId="xl118">
    <w:name w:val="xl118"/>
    <w:basedOn w:val="a0"/>
    <w:rsid w:val="00135E73"/>
    <w:pPr>
      <w:pBdr>
        <w:top w:val="single" w:sz="4" w:space="0" w:color="993300"/>
        <w:left w:val="single" w:sz="4" w:space="0" w:color="993300"/>
        <w:bottom w:val="single" w:sz="4"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19">
    <w:name w:val="xl119"/>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0">
    <w:name w:val="xl120"/>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121">
    <w:name w:val="xl121"/>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122">
    <w:name w:val="xl122"/>
    <w:basedOn w:val="a0"/>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3">
    <w:name w:val="xl123"/>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24">
    <w:name w:val="xl124"/>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25">
    <w:name w:val="xl125"/>
    <w:basedOn w:val="a0"/>
    <w:rsid w:val="00135E73"/>
    <w:pPr>
      <w:pBdr>
        <w:top w:val="single" w:sz="4" w:space="0" w:color="993300"/>
        <w:left w:val="single" w:sz="4" w:space="7"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26">
    <w:name w:val="xl126"/>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lang w:eastAsia="el-GR"/>
    </w:rPr>
  </w:style>
  <w:style w:type="paragraph" w:customStyle="1" w:styleId="xl127">
    <w:name w:val="xl127"/>
    <w:basedOn w:val="a0"/>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28">
    <w:name w:val="xl128"/>
    <w:basedOn w:val="a0"/>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lang w:eastAsia="el-GR"/>
    </w:rPr>
  </w:style>
  <w:style w:type="paragraph" w:customStyle="1" w:styleId="xl129">
    <w:name w:val="xl129"/>
    <w:basedOn w:val="a0"/>
    <w:rsid w:val="00135E73"/>
    <w:pPr>
      <w:pBdr>
        <w:top w:val="single" w:sz="4" w:space="0" w:color="993300"/>
        <w:left w:val="double" w:sz="6" w:space="0" w:color="993300"/>
        <w:bottom w:val="double" w:sz="6"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0">
    <w:name w:val="xl130"/>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b/>
      <w:bCs/>
      <w:color w:val="FF0000"/>
      <w:sz w:val="28"/>
      <w:szCs w:val="28"/>
      <w:lang w:eastAsia="el-GR"/>
    </w:rPr>
  </w:style>
  <w:style w:type="paragraph" w:customStyle="1" w:styleId="xl131">
    <w:name w:val="xl131"/>
    <w:basedOn w:val="a0"/>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32">
    <w:name w:val="xl132"/>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3">
    <w:name w:val="xl133"/>
    <w:basedOn w:val="a0"/>
    <w:rsid w:val="00135E73"/>
    <w:pPr>
      <w:pBdr>
        <w:top w:val="single" w:sz="4" w:space="0" w:color="993300"/>
        <w:left w:val="single" w:sz="4" w:space="7"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4">
    <w:name w:val="xl134"/>
    <w:basedOn w:val="a0"/>
    <w:rsid w:val="00135E73"/>
    <w:pPr>
      <w:pBdr>
        <w:top w:val="single" w:sz="4" w:space="0" w:color="993300"/>
        <w:left w:val="single" w:sz="4" w:space="0" w:color="993300"/>
        <w:bottom w:val="double" w:sz="6"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5">
    <w:name w:val="xl135"/>
    <w:basedOn w:val="a0"/>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6">
    <w:name w:val="xl136"/>
    <w:basedOn w:val="a0"/>
    <w:rsid w:val="00135E73"/>
    <w:pP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7">
    <w:name w:val="xl137"/>
    <w:basedOn w:val="a0"/>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8">
    <w:name w:val="xl138"/>
    <w:basedOn w:val="a0"/>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b/>
      <w:bCs/>
      <w:sz w:val="28"/>
      <w:szCs w:val="28"/>
      <w:lang w:eastAsia="el-GR"/>
    </w:rPr>
  </w:style>
  <w:style w:type="paragraph" w:customStyle="1" w:styleId="xl139">
    <w:name w:val="xl139"/>
    <w:basedOn w:val="a0"/>
    <w:rsid w:val="00135E73"/>
    <w:pPr>
      <w:pBdr>
        <w:top w:val="double" w:sz="6"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lang w:eastAsia="el-GR"/>
    </w:rPr>
  </w:style>
  <w:style w:type="paragraph" w:customStyle="1" w:styleId="xl140">
    <w:name w:val="xl140"/>
    <w:basedOn w:val="a0"/>
    <w:rsid w:val="00135E73"/>
    <w:pPr>
      <w:pBdr>
        <w:top w:val="double" w:sz="6" w:space="0" w:color="993300"/>
        <w:left w:val="single" w:sz="4" w:space="0" w:color="993300"/>
        <w:bottom w:val="single" w:sz="4" w:space="0" w:color="993300"/>
        <w:right w:val="double" w:sz="6" w:space="7" w:color="993300"/>
      </w:pBdr>
      <w:shd w:val="clear" w:color="000000" w:fill="CCFFCC"/>
      <w:spacing w:before="100" w:beforeAutospacing="1" w:after="100" w:afterAutospacing="1"/>
      <w:ind w:firstLineChars="100" w:firstLine="100"/>
      <w:jc w:val="right"/>
      <w:textAlignment w:val="top"/>
    </w:pPr>
    <w:rPr>
      <w:sz w:val="28"/>
      <w:szCs w:val="28"/>
      <w:lang w:eastAsia="el-GR"/>
    </w:rPr>
  </w:style>
  <w:style w:type="paragraph" w:customStyle="1" w:styleId="xl141">
    <w:name w:val="xl141"/>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2">
    <w:name w:val="xl142"/>
    <w:basedOn w:val="a0"/>
    <w:rsid w:val="00135E73"/>
    <w:pPr>
      <w:pBdr>
        <w:top w:val="single" w:sz="4" w:space="0" w:color="993300"/>
        <w:left w:val="single" w:sz="4" w:space="0" w:color="993300"/>
        <w:bottom w:val="single" w:sz="4"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3">
    <w:name w:val="xl143"/>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4">
    <w:name w:val="xl144"/>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lang w:eastAsia="el-GR"/>
    </w:rPr>
  </w:style>
  <w:style w:type="paragraph" w:customStyle="1" w:styleId="xl145">
    <w:name w:val="xl145"/>
    <w:basedOn w:val="a0"/>
    <w:rsid w:val="00135E73"/>
    <w:pPr>
      <w:pBdr>
        <w:top w:val="single" w:sz="4" w:space="0" w:color="993300"/>
        <w:left w:val="single" w:sz="4" w:space="0" w:color="993300"/>
        <w:bottom w:val="double" w:sz="6"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6">
    <w:name w:val="xl146"/>
    <w:basedOn w:val="a0"/>
    <w:rsid w:val="00135E73"/>
    <w:pPr>
      <w:spacing w:before="100" w:beforeAutospacing="1" w:after="100" w:afterAutospacing="1"/>
      <w:jc w:val="center"/>
      <w:textAlignment w:val="center"/>
    </w:pPr>
    <w:rPr>
      <w:color w:val="000000"/>
      <w:sz w:val="28"/>
      <w:szCs w:val="28"/>
      <w:lang w:eastAsia="el-GR"/>
    </w:rPr>
  </w:style>
  <w:style w:type="paragraph" w:customStyle="1" w:styleId="xl147">
    <w:name w:val="xl147"/>
    <w:basedOn w:val="a0"/>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148">
    <w:name w:val="xl148"/>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49">
    <w:name w:val="xl149"/>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50">
    <w:name w:val="xl150"/>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1">
    <w:name w:val="xl151"/>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2">
    <w:name w:val="xl152"/>
    <w:basedOn w:val="a0"/>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153">
    <w:name w:val="xl153"/>
    <w:basedOn w:val="a0"/>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4">
    <w:name w:val="xl154"/>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5">
    <w:name w:val="xl155"/>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6">
    <w:name w:val="xl156"/>
    <w:basedOn w:val="a0"/>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157">
    <w:name w:val="xl157"/>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b/>
      <w:bCs/>
      <w:sz w:val="24"/>
      <w:szCs w:val="24"/>
      <w:lang w:eastAsia="el-GR"/>
    </w:rPr>
  </w:style>
  <w:style w:type="paragraph" w:customStyle="1" w:styleId="xl158">
    <w:name w:val="xl158"/>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4"/>
      <w:szCs w:val="24"/>
      <w:lang w:eastAsia="el-GR"/>
    </w:rPr>
  </w:style>
  <w:style w:type="paragraph" w:customStyle="1" w:styleId="xl159">
    <w:name w:val="xl15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0">
    <w:name w:val="xl160"/>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color w:val="000000"/>
      <w:sz w:val="24"/>
      <w:szCs w:val="24"/>
      <w:lang w:eastAsia="el-GR"/>
    </w:rPr>
  </w:style>
  <w:style w:type="paragraph" w:customStyle="1" w:styleId="xl161">
    <w:name w:val="xl161"/>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2">
    <w:name w:val="xl162"/>
    <w:basedOn w:val="a0"/>
    <w:rsid w:val="00135E73"/>
    <w:pPr>
      <w:shd w:val="clear" w:color="000000" w:fill="FFFF99"/>
      <w:spacing w:before="100" w:beforeAutospacing="1" w:after="100" w:afterAutospacing="1"/>
      <w:textAlignment w:val="center"/>
    </w:pPr>
    <w:rPr>
      <w:rFonts w:ascii="Arial" w:hAnsi="Arial" w:cs="Arial"/>
      <w:i/>
      <w:iCs/>
      <w:sz w:val="28"/>
      <w:szCs w:val="28"/>
      <w:lang w:eastAsia="el-GR"/>
    </w:rPr>
  </w:style>
  <w:style w:type="paragraph" w:customStyle="1" w:styleId="xl163">
    <w:name w:val="xl163"/>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4">
    <w:name w:val="xl164"/>
    <w:basedOn w:val="a0"/>
    <w:rsid w:val="00135E73"/>
    <w:pPr>
      <w:pBdr>
        <w:top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5">
    <w:name w:val="xl165"/>
    <w:basedOn w:val="a0"/>
    <w:rsid w:val="00135E73"/>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6">
    <w:name w:val="xl166"/>
    <w:basedOn w:val="a0"/>
    <w:rsid w:val="00135E73"/>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7">
    <w:name w:val="xl167"/>
    <w:basedOn w:val="a0"/>
    <w:rsid w:val="00135E73"/>
    <w:pPr>
      <w:pBdr>
        <w:top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8">
    <w:name w:val="xl168"/>
    <w:basedOn w:val="a0"/>
    <w:rsid w:val="00135E73"/>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lang w:eastAsia="el-GR"/>
    </w:rPr>
  </w:style>
  <w:style w:type="paragraph" w:customStyle="1" w:styleId="210">
    <w:name w:val="Σώμα κείμενου 21"/>
    <w:basedOn w:val="a0"/>
    <w:rsid w:val="00135E73"/>
    <w:pPr>
      <w:suppressAutoHyphens/>
      <w:jc w:val="both"/>
    </w:pPr>
    <w:rPr>
      <w:sz w:val="22"/>
      <w:szCs w:val="24"/>
      <w:lang w:eastAsia="ar-SA"/>
    </w:rPr>
  </w:style>
  <w:style w:type="numbering" w:customStyle="1" w:styleId="16">
    <w:name w:val="Χωρίς λίστα1"/>
    <w:next w:val="a3"/>
    <w:uiPriority w:val="99"/>
    <w:semiHidden/>
    <w:unhideWhenUsed/>
    <w:rsid w:val="00135E73"/>
  </w:style>
  <w:style w:type="numbering" w:customStyle="1" w:styleId="23">
    <w:name w:val="Χωρίς λίστα2"/>
    <w:next w:val="a3"/>
    <w:uiPriority w:val="99"/>
    <w:semiHidden/>
    <w:unhideWhenUsed/>
    <w:rsid w:val="00135E73"/>
  </w:style>
  <w:style w:type="paragraph" w:styleId="17">
    <w:name w:val="toc 1"/>
    <w:basedOn w:val="a0"/>
    <w:next w:val="a0"/>
    <w:autoRedefine/>
    <w:uiPriority w:val="39"/>
    <w:unhideWhenUsed/>
    <w:locked/>
    <w:rsid w:val="00135E73"/>
    <w:pPr>
      <w:spacing w:before="240" w:after="120" w:line="360" w:lineRule="auto"/>
      <w:jc w:val="both"/>
    </w:pPr>
    <w:rPr>
      <w:rFonts w:ascii="Arial" w:hAnsi="Arial"/>
      <w:sz w:val="22"/>
      <w:szCs w:val="22"/>
      <w:lang w:eastAsia="el-GR"/>
    </w:rPr>
  </w:style>
  <w:style w:type="paragraph" w:styleId="32">
    <w:name w:val="toc 3"/>
    <w:basedOn w:val="a0"/>
    <w:next w:val="a0"/>
    <w:autoRedefine/>
    <w:uiPriority w:val="39"/>
    <w:unhideWhenUsed/>
    <w:locked/>
    <w:rsid w:val="00135E73"/>
    <w:pPr>
      <w:spacing w:before="240" w:after="120" w:line="360" w:lineRule="auto"/>
      <w:ind w:left="440"/>
      <w:jc w:val="both"/>
    </w:pPr>
    <w:rPr>
      <w:rFonts w:ascii="Arial" w:hAnsi="Arial"/>
      <w:sz w:val="22"/>
      <w:szCs w:val="22"/>
      <w:lang w:eastAsia="el-GR"/>
    </w:rPr>
  </w:style>
  <w:style w:type="paragraph" w:styleId="af6">
    <w:name w:val="Revision"/>
    <w:uiPriority w:val="99"/>
    <w:semiHidden/>
    <w:rsid w:val="00135E73"/>
    <w:rPr>
      <w:rFonts w:ascii="Arial" w:hAnsi="Arial" w:cs="Times New Roman"/>
      <w:sz w:val="22"/>
      <w:szCs w:val="22"/>
    </w:rPr>
  </w:style>
  <w:style w:type="paragraph" w:customStyle="1" w:styleId="af7">
    <w:name w:val="Συμβολαιογραφικό Στυλ"/>
    <w:basedOn w:val="a0"/>
    <w:uiPriority w:val="99"/>
    <w:rsid w:val="00135E73"/>
    <w:pPr>
      <w:widowControl w:val="0"/>
      <w:spacing w:line="460" w:lineRule="atLeast"/>
      <w:jc w:val="both"/>
    </w:pPr>
    <w:rPr>
      <w:rFonts w:ascii="Arial" w:hAnsi="Arial"/>
      <w:sz w:val="26"/>
      <w:szCs w:val="26"/>
      <w:lang w:eastAsia="el-GR"/>
    </w:rPr>
  </w:style>
  <w:style w:type="paragraph" w:customStyle="1" w:styleId="CharCharChar0">
    <w:name w:val="Char Char Char"/>
    <w:basedOn w:val="a0"/>
    <w:rsid w:val="00135E73"/>
    <w:pPr>
      <w:spacing w:after="160" w:line="240" w:lineRule="exact"/>
    </w:pPr>
    <w:rPr>
      <w:rFonts w:ascii="Verdana" w:hAnsi="Verdana"/>
      <w:lang w:val="en-US"/>
    </w:rPr>
  </w:style>
  <w:style w:type="paragraph" w:customStyle="1" w:styleId="CharChar">
    <w:name w:val="Char Char"/>
    <w:basedOn w:val="a0"/>
    <w:uiPriority w:val="99"/>
    <w:rsid w:val="00135E73"/>
    <w:pPr>
      <w:spacing w:after="160" w:line="240" w:lineRule="exact"/>
    </w:pPr>
    <w:rPr>
      <w:rFonts w:ascii="Verdana" w:hAnsi="Verdana"/>
      <w:lang w:val="en-US"/>
    </w:rPr>
  </w:style>
  <w:style w:type="character" w:customStyle="1" w:styleId="journal-content-article">
    <w:name w:val="journal-content-article"/>
    <w:rsid w:val="00135E73"/>
  </w:style>
  <w:style w:type="character" w:styleId="af8">
    <w:name w:val="Emphasis"/>
    <w:qFormat/>
    <w:locked/>
    <w:rsid w:val="00135E73"/>
    <w:rPr>
      <w:i/>
      <w:iCs/>
    </w:rPr>
  </w:style>
  <w:style w:type="paragraph" w:customStyle="1" w:styleId="310">
    <w:name w:val="Σώμα κείμενου 31"/>
    <w:basedOn w:val="a0"/>
    <w:rsid w:val="00135E73"/>
    <w:pPr>
      <w:suppressAutoHyphens/>
    </w:pPr>
    <w:rPr>
      <w:sz w:val="22"/>
      <w:szCs w:val="24"/>
      <w:u w:val="single"/>
      <w:lang w:eastAsia="ar-SA"/>
    </w:rPr>
  </w:style>
  <w:style w:type="numbering" w:customStyle="1" w:styleId="33">
    <w:name w:val="Χωρίς λίστα3"/>
    <w:next w:val="a3"/>
    <w:uiPriority w:val="99"/>
    <w:semiHidden/>
    <w:unhideWhenUsed/>
    <w:rsid w:val="00135E73"/>
  </w:style>
  <w:style w:type="character" w:customStyle="1" w:styleId="small1">
    <w:name w:val="small1"/>
    <w:rsid w:val="00135E73"/>
    <w:rPr>
      <w:rFonts w:ascii="Arial" w:hAnsi="Arial" w:cs="Arial" w:hint="default"/>
      <w:color w:val="000000"/>
      <w:sz w:val="15"/>
      <w:szCs w:val="15"/>
    </w:rPr>
  </w:style>
  <w:style w:type="paragraph" w:customStyle="1" w:styleId="CharChar1">
    <w:name w:val="Char Char1"/>
    <w:basedOn w:val="a0"/>
    <w:rsid w:val="00135E73"/>
    <w:pPr>
      <w:spacing w:after="160" w:line="240" w:lineRule="exact"/>
    </w:pPr>
    <w:rPr>
      <w:rFonts w:ascii="Verdana" w:hAnsi="Verdana"/>
      <w:lang w:val="en-US"/>
    </w:rPr>
  </w:style>
  <w:style w:type="paragraph" w:customStyle="1" w:styleId="CharChar2CharCharCharChar">
    <w:name w:val="Char Char2 Char Char Char Char"/>
    <w:basedOn w:val="a0"/>
    <w:rsid w:val="00135E73"/>
    <w:pPr>
      <w:spacing w:after="160" w:line="240" w:lineRule="exact"/>
    </w:pPr>
    <w:rPr>
      <w:rFonts w:ascii="Verdana" w:hAnsi="Verdana"/>
      <w:lang w:val="en-US"/>
    </w:rPr>
  </w:style>
  <w:style w:type="paragraph" w:customStyle="1" w:styleId="CharChar1CharChar">
    <w:name w:val="Char Char1 Char Char"/>
    <w:basedOn w:val="a0"/>
    <w:rsid w:val="00135E73"/>
    <w:pPr>
      <w:spacing w:after="160" w:line="240" w:lineRule="exact"/>
    </w:pPr>
    <w:rPr>
      <w:rFonts w:ascii="Verdana" w:hAnsi="Verdana"/>
      <w:lang w:val="en-US"/>
    </w:rPr>
  </w:style>
  <w:style w:type="paragraph" w:customStyle="1" w:styleId="FR2">
    <w:name w:val="FR2"/>
    <w:rsid w:val="00135E73"/>
    <w:pPr>
      <w:widowControl w:val="0"/>
      <w:spacing w:before="100"/>
      <w:ind w:left="160"/>
      <w:jc w:val="center"/>
    </w:pPr>
    <w:rPr>
      <w:rFonts w:ascii="Arial" w:hAnsi="Arial" w:cs="Times New Roman"/>
      <w:snapToGrid w:val="0"/>
      <w:sz w:val="16"/>
    </w:rPr>
  </w:style>
  <w:style w:type="paragraph" w:customStyle="1" w:styleId="FR1">
    <w:name w:val="FR1"/>
    <w:rsid w:val="00135E73"/>
    <w:pPr>
      <w:widowControl w:val="0"/>
      <w:jc w:val="right"/>
    </w:pPr>
    <w:rPr>
      <w:rFonts w:ascii="Times New Roman" w:hAnsi="Times New Roman" w:cs="Times New Roman"/>
      <w:snapToGrid w:val="0"/>
      <w:sz w:val="24"/>
    </w:rPr>
  </w:style>
  <w:style w:type="paragraph" w:styleId="af9">
    <w:name w:val="Block Text"/>
    <w:basedOn w:val="a0"/>
    <w:rsid w:val="00135E73"/>
    <w:pPr>
      <w:widowControl w:val="0"/>
      <w:spacing w:before="240" w:line="220" w:lineRule="auto"/>
      <w:ind w:left="1040" w:right="800" w:hanging="260"/>
    </w:pPr>
    <w:rPr>
      <w:rFonts w:ascii="Arial" w:hAnsi="Arial"/>
      <w:snapToGrid w:val="0"/>
      <w:sz w:val="24"/>
      <w:lang w:eastAsia="el-GR"/>
    </w:rPr>
  </w:style>
  <w:style w:type="paragraph" w:customStyle="1" w:styleId="xl24">
    <w:name w:val="xl2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5">
    <w:name w:val="xl25"/>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6">
    <w:name w:val="xl26"/>
    <w:basedOn w:val="a0"/>
    <w:rsid w:val="00135E7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7">
    <w:name w:val="xl27"/>
    <w:basedOn w:val="a0"/>
    <w:rsid w:val="00135E73"/>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28">
    <w:name w:val="xl2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9">
    <w:name w:val="xl29"/>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31">
    <w:name w:val="xl31"/>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2">
    <w:name w:val="xl32"/>
    <w:basedOn w:val="a0"/>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33">
    <w:name w:val="xl33"/>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4">
    <w:name w:val="xl34"/>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5">
    <w:name w:val="xl35"/>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6">
    <w:name w:val="xl3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37">
    <w:name w:val="xl37"/>
    <w:basedOn w:val="a0"/>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8">
    <w:name w:val="xl38"/>
    <w:basedOn w:val="a0"/>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9">
    <w:name w:val="xl39"/>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0">
    <w:name w:val="xl4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1">
    <w:name w:val="xl41"/>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2">
    <w:name w:val="xl42"/>
    <w:basedOn w:val="a0"/>
    <w:rsid w:val="00135E73"/>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3">
    <w:name w:val="xl43"/>
    <w:basedOn w:val="a0"/>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4">
    <w:name w:val="xl44"/>
    <w:basedOn w:val="a0"/>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5">
    <w:name w:val="xl45"/>
    <w:basedOn w:val="a0"/>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46">
    <w:name w:val="xl46"/>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7">
    <w:name w:val="xl47"/>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8">
    <w:name w:val="xl48"/>
    <w:basedOn w:val="a0"/>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9">
    <w:name w:val="xl49"/>
    <w:basedOn w:val="a0"/>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styleId="24">
    <w:name w:val="toc 2"/>
    <w:basedOn w:val="a0"/>
    <w:next w:val="a0"/>
    <w:autoRedefine/>
    <w:uiPriority w:val="39"/>
    <w:locked/>
    <w:rsid w:val="00135E73"/>
    <w:pPr>
      <w:tabs>
        <w:tab w:val="right" w:leader="dot" w:pos="10348"/>
      </w:tabs>
      <w:spacing w:line="360" w:lineRule="atLeast"/>
      <w:ind w:left="1134" w:right="550"/>
    </w:pPr>
    <w:rPr>
      <w:rFonts w:ascii="Century Gothic" w:hAnsi="Century Gothic"/>
      <w:b/>
      <w:smallCaps/>
      <w:noProof/>
      <w:sz w:val="22"/>
      <w:szCs w:val="22"/>
      <w:lang w:eastAsia="el-GR"/>
    </w:rPr>
  </w:style>
  <w:style w:type="paragraph" w:styleId="40">
    <w:name w:val="toc 4"/>
    <w:basedOn w:val="a0"/>
    <w:next w:val="a0"/>
    <w:autoRedefine/>
    <w:locked/>
    <w:rsid w:val="00135E73"/>
    <w:pPr>
      <w:ind w:left="600"/>
    </w:pPr>
    <w:rPr>
      <w:sz w:val="18"/>
      <w:szCs w:val="18"/>
      <w:lang w:eastAsia="el-GR"/>
    </w:rPr>
  </w:style>
  <w:style w:type="paragraph" w:styleId="50">
    <w:name w:val="toc 5"/>
    <w:basedOn w:val="a0"/>
    <w:next w:val="a0"/>
    <w:autoRedefine/>
    <w:locked/>
    <w:rsid w:val="00135E73"/>
    <w:pPr>
      <w:ind w:left="800"/>
    </w:pPr>
    <w:rPr>
      <w:sz w:val="18"/>
      <w:szCs w:val="18"/>
      <w:lang w:eastAsia="el-GR"/>
    </w:rPr>
  </w:style>
  <w:style w:type="paragraph" w:styleId="60">
    <w:name w:val="toc 6"/>
    <w:basedOn w:val="a0"/>
    <w:next w:val="a0"/>
    <w:autoRedefine/>
    <w:locked/>
    <w:rsid w:val="00135E73"/>
    <w:pPr>
      <w:ind w:left="1000"/>
    </w:pPr>
    <w:rPr>
      <w:sz w:val="18"/>
      <w:szCs w:val="18"/>
      <w:lang w:eastAsia="el-GR"/>
    </w:rPr>
  </w:style>
  <w:style w:type="paragraph" w:styleId="70">
    <w:name w:val="toc 7"/>
    <w:basedOn w:val="a0"/>
    <w:next w:val="a0"/>
    <w:autoRedefine/>
    <w:locked/>
    <w:rsid w:val="00135E73"/>
    <w:pPr>
      <w:ind w:left="1200"/>
    </w:pPr>
    <w:rPr>
      <w:sz w:val="18"/>
      <w:szCs w:val="18"/>
      <w:lang w:eastAsia="el-GR"/>
    </w:rPr>
  </w:style>
  <w:style w:type="paragraph" w:styleId="80">
    <w:name w:val="toc 8"/>
    <w:basedOn w:val="a0"/>
    <w:next w:val="a0"/>
    <w:autoRedefine/>
    <w:locked/>
    <w:rsid w:val="00135E73"/>
    <w:pPr>
      <w:ind w:left="1400"/>
    </w:pPr>
    <w:rPr>
      <w:sz w:val="18"/>
      <w:szCs w:val="18"/>
      <w:lang w:eastAsia="el-GR"/>
    </w:rPr>
  </w:style>
  <w:style w:type="paragraph" w:styleId="90">
    <w:name w:val="toc 9"/>
    <w:basedOn w:val="a0"/>
    <w:next w:val="a0"/>
    <w:autoRedefine/>
    <w:locked/>
    <w:rsid w:val="00135E73"/>
    <w:pPr>
      <w:ind w:left="1600"/>
    </w:pPr>
    <w:rPr>
      <w:sz w:val="18"/>
      <w:szCs w:val="18"/>
      <w:lang w:eastAsia="el-GR"/>
    </w:rPr>
  </w:style>
  <w:style w:type="paragraph" w:styleId="afa">
    <w:name w:val="caption"/>
    <w:basedOn w:val="a0"/>
    <w:next w:val="a0"/>
    <w:qFormat/>
    <w:locked/>
    <w:rsid w:val="00135E73"/>
    <w:rPr>
      <w:b/>
      <w:bCs/>
      <w:lang w:eastAsia="el-GR"/>
    </w:rPr>
  </w:style>
  <w:style w:type="paragraph" w:styleId="25">
    <w:name w:val="List 2"/>
    <w:basedOn w:val="a0"/>
    <w:rsid w:val="00135E73"/>
    <w:pPr>
      <w:ind w:left="566" w:hanging="283"/>
    </w:pPr>
    <w:rPr>
      <w:lang w:eastAsia="el-GR"/>
    </w:rPr>
  </w:style>
  <w:style w:type="paragraph" w:styleId="26">
    <w:name w:val="List Bullet 2"/>
    <w:basedOn w:val="a0"/>
    <w:rsid w:val="00135E73"/>
    <w:pPr>
      <w:tabs>
        <w:tab w:val="num" w:pos="643"/>
      </w:tabs>
      <w:ind w:left="643" w:hanging="360"/>
    </w:pPr>
    <w:rPr>
      <w:lang w:eastAsia="el-GR"/>
    </w:rPr>
  </w:style>
  <w:style w:type="paragraph" w:styleId="27">
    <w:name w:val="Body Text First Indent 2"/>
    <w:basedOn w:val="a9"/>
    <w:link w:val="2Char2"/>
    <w:rsid w:val="00135E73"/>
    <w:pPr>
      <w:ind w:firstLine="210"/>
    </w:pPr>
    <w:rPr>
      <w:lang w:eastAsia="el-GR"/>
    </w:rPr>
  </w:style>
  <w:style w:type="character" w:customStyle="1" w:styleId="2Char2">
    <w:name w:val="Σώμα κείμενου Πρώτη Εσοχή 2 Char"/>
    <w:basedOn w:val="Char2"/>
    <w:link w:val="27"/>
    <w:rsid w:val="00135E73"/>
    <w:rPr>
      <w:rFonts w:ascii="Times New Roman" w:hAnsi="Times New Roman" w:cs="Times New Roman"/>
      <w:lang w:eastAsia="en-US"/>
    </w:rPr>
  </w:style>
  <w:style w:type="paragraph" w:styleId="afb">
    <w:name w:val="Note Heading"/>
    <w:basedOn w:val="a0"/>
    <w:next w:val="a0"/>
    <w:link w:val="Charb"/>
    <w:rsid w:val="00135E73"/>
    <w:rPr>
      <w:lang w:eastAsia="el-GR"/>
    </w:rPr>
  </w:style>
  <w:style w:type="character" w:customStyle="1" w:styleId="Charb">
    <w:name w:val="Επικεφαλίδα σημείωσης Char"/>
    <w:basedOn w:val="a1"/>
    <w:link w:val="afb"/>
    <w:rsid w:val="00135E73"/>
    <w:rPr>
      <w:rFonts w:ascii="Times New Roman" w:hAnsi="Times New Roman" w:cs="Times New Roman"/>
    </w:rPr>
  </w:style>
  <w:style w:type="paragraph" w:customStyle="1" w:styleId="Char10">
    <w:name w:val="Char1"/>
    <w:basedOn w:val="a0"/>
    <w:rsid w:val="00135E73"/>
    <w:pPr>
      <w:spacing w:after="160" w:line="240" w:lineRule="exact"/>
    </w:pPr>
    <w:rPr>
      <w:rFonts w:ascii="Verdana" w:hAnsi="Verdana"/>
      <w:lang w:val="en-US"/>
    </w:rPr>
  </w:style>
  <w:style w:type="paragraph" w:customStyle="1" w:styleId="xl65">
    <w:name w:val="xl65"/>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b/>
      <w:bCs/>
      <w:sz w:val="8"/>
      <w:szCs w:val="8"/>
      <w:lang w:val="en-GB" w:eastAsia="en-GB"/>
    </w:rPr>
  </w:style>
  <w:style w:type="paragraph" w:customStyle="1" w:styleId="xl66">
    <w:name w:val="xl66"/>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b/>
      <w:bCs/>
      <w:sz w:val="8"/>
      <w:szCs w:val="8"/>
      <w:lang w:val="en-GB" w:eastAsia="en-GB"/>
    </w:rPr>
  </w:style>
  <w:style w:type="paragraph" w:customStyle="1" w:styleId="CharChar1CharCharCharCharCharCharCharChar">
    <w:name w:val="Char Char1 Char Char Char Char Char Char Char Char"/>
    <w:basedOn w:val="a0"/>
    <w:rsid w:val="00135E73"/>
    <w:pPr>
      <w:spacing w:after="160" w:line="240" w:lineRule="exact"/>
    </w:pPr>
    <w:rPr>
      <w:rFonts w:ascii="Verdana" w:hAnsi="Verdana"/>
      <w:lang w:val="en-US"/>
    </w:rPr>
  </w:style>
  <w:style w:type="paragraph" w:styleId="afc">
    <w:name w:val="Document Map"/>
    <w:basedOn w:val="a0"/>
    <w:link w:val="Charc"/>
    <w:rsid w:val="00135E73"/>
    <w:pPr>
      <w:shd w:val="clear" w:color="auto" w:fill="000080"/>
    </w:pPr>
    <w:rPr>
      <w:rFonts w:ascii="Tahoma" w:hAnsi="Tahoma"/>
    </w:rPr>
  </w:style>
  <w:style w:type="character" w:customStyle="1" w:styleId="Charc">
    <w:name w:val="Χάρτης εγγράφου Char"/>
    <w:basedOn w:val="a1"/>
    <w:link w:val="afc"/>
    <w:rsid w:val="00135E73"/>
    <w:rPr>
      <w:rFonts w:ascii="Tahoma" w:hAnsi="Tahoma" w:cs="Times New Roman"/>
      <w:shd w:val="clear" w:color="auto" w:fill="000080"/>
    </w:rPr>
  </w:style>
  <w:style w:type="paragraph" w:customStyle="1" w:styleId="Char11">
    <w:name w:val="Char1"/>
    <w:basedOn w:val="a0"/>
    <w:rsid w:val="00135E73"/>
    <w:pPr>
      <w:spacing w:after="160" w:line="240" w:lineRule="exact"/>
    </w:pPr>
    <w:rPr>
      <w:rFonts w:ascii="Verdana" w:hAnsi="Verdana"/>
      <w:lang w:val="en-US"/>
    </w:rPr>
  </w:style>
  <w:style w:type="paragraph" w:customStyle="1" w:styleId="font6">
    <w:name w:val="font6"/>
    <w:basedOn w:val="a0"/>
    <w:rsid w:val="00135E73"/>
    <w:pPr>
      <w:spacing w:before="100" w:beforeAutospacing="1" w:after="100" w:afterAutospacing="1"/>
    </w:pPr>
    <w:rPr>
      <w:rFonts w:ascii="Calibri" w:hAnsi="Calibri"/>
      <w:color w:val="FF0000"/>
      <w:sz w:val="28"/>
      <w:szCs w:val="28"/>
      <w:lang w:eastAsia="el-GR"/>
    </w:rPr>
  </w:style>
  <w:style w:type="paragraph" w:customStyle="1" w:styleId="font7">
    <w:name w:val="font7"/>
    <w:basedOn w:val="a0"/>
    <w:rsid w:val="00135E73"/>
    <w:pPr>
      <w:spacing w:before="100" w:beforeAutospacing="1" w:after="100" w:afterAutospacing="1"/>
    </w:pPr>
    <w:rPr>
      <w:rFonts w:ascii="Calibri" w:hAnsi="Calibri"/>
      <w:b/>
      <w:bCs/>
      <w:color w:val="000000"/>
      <w:sz w:val="28"/>
      <w:szCs w:val="28"/>
      <w:lang w:eastAsia="el-GR"/>
    </w:rPr>
  </w:style>
  <w:style w:type="paragraph" w:customStyle="1" w:styleId="font8">
    <w:name w:val="font8"/>
    <w:basedOn w:val="a0"/>
    <w:rsid w:val="00135E73"/>
    <w:pPr>
      <w:spacing w:before="100" w:beforeAutospacing="1" w:after="100" w:afterAutospacing="1"/>
    </w:pPr>
    <w:rPr>
      <w:rFonts w:ascii="Tahoma" w:hAnsi="Tahoma" w:cs="Tahoma"/>
      <w:b/>
      <w:bCs/>
      <w:color w:val="000000"/>
      <w:sz w:val="16"/>
      <w:szCs w:val="16"/>
      <w:lang w:eastAsia="el-GR"/>
    </w:rPr>
  </w:style>
  <w:style w:type="paragraph" w:customStyle="1" w:styleId="font9">
    <w:name w:val="font9"/>
    <w:basedOn w:val="a0"/>
    <w:rsid w:val="00135E73"/>
    <w:pPr>
      <w:spacing w:before="100" w:beforeAutospacing="1" w:after="100" w:afterAutospacing="1"/>
    </w:pPr>
    <w:rPr>
      <w:rFonts w:ascii="Tahoma" w:hAnsi="Tahoma" w:cs="Tahoma"/>
      <w:color w:val="000000"/>
      <w:sz w:val="16"/>
      <w:szCs w:val="16"/>
      <w:lang w:eastAsia="el-GR"/>
    </w:rPr>
  </w:style>
  <w:style w:type="paragraph" w:customStyle="1" w:styleId="xl174">
    <w:name w:val="xl174"/>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5">
    <w:name w:val="xl175"/>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6">
    <w:name w:val="xl176"/>
    <w:basedOn w:val="a0"/>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pPr>
    <w:rPr>
      <w:rFonts w:ascii="Arial" w:hAnsi="Arial" w:cs="Arial"/>
      <w:b/>
      <w:bCs/>
      <w:color w:val="000000"/>
      <w:sz w:val="22"/>
      <w:szCs w:val="22"/>
      <w:u w:val="single"/>
      <w:lang w:eastAsia="el-GR"/>
    </w:rPr>
  </w:style>
  <w:style w:type="paragraph" w:customStyle="1" w:styleId="xl177">
    <w:name w:val="xl177"/>
    <w:basedOn w:val="a0"/>
    <w:rsid w:val="00135E73"/>
    <w:pPr>
      <w:pBdr>
        <w:top w:val="double" w:sz="6"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pPr>
    <w:rPr>
      <w:rFonts w:ascii="Calibri" w:hAnsi="Calibri"/>
      <w:b/>
      <w:bCs/>
      <w:color w:val="000000"/>
      <w:sz w:val="22"/>
      <w:szCs w:val="22"/>
      <w:u w:val="single"/>
      <w:lang w:eastAsia="el-GR"/>
    </w:rPr>
  </w:style>
  <w:style w:type="paragraph" w:customStyle="1" w:styleId="xl178">
    <w:name w:val="xl178"/>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4"/>
      <w:szCs w:val="24"/>
      <w:lang w:eastAsia="el-GR"/>
    </w:rPr>
  </w:style>
  <w:style w:type="paragraph" w:customStyle="1" w:styleId="xl179">
    <w:name w:val="xl179"/>
    <w:basedOn w:val="a0"/>
    <w:rsid w:val="00135E73"/>
    <w:pPr>
      <w:pBdr>
        <w:top w:val="single" w:sz="4" w:space="0" w:color="993300"/>
        <w:left w:val="single" w:sz="4" w:space="9"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0">
    <w:name w:val="xl180"/>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sz w:val="24"/>
      <w:szCs w:val="24"/>
      <w:lang w:eastAsia="el-GR"/>
    </w:rPr>
  </w:style>
  <w:style w:type="paragraph" w:customStyle="1" w:styleId="xl181">
    <w:name w:val="xl181"/>
    <w:basedOn w:val="a0"/>
    <w:rsid w:val="00135E73"/>
    <w:pPr>
      <w:pBdr>
        <w:top w:val="single" w:sz="4" w:space="0" w:color="993300"/>
        <w:left w:val="single" w:sz="4" w:space="9"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2">
    <w:name w:val="xl182"/>
    <w:basedOn w:val="a0"/>
    <w:rsid w:val="00135E73"/>
    <w:pPr>
      <w:shd w:val="clear" w:color="000000" w:fill="FFFFFF"/>
      <w:spacing w:before="100" w:beforeAutospacing="1" w:after="100" w:afterAutospacing="1"/>
    </w:pPr>
    <w:rPr>
      <w:rFonts w:ascii="Arial" w:hAnsi="Arial" w:cs="Arial"/>
      <w:sz w:val="24"/>
      <w:szCs w:val="24"/>
      <w:lang w:eastAsia="el-GR"/>
    </w:rPr>
  </w:style>
  <w:style w:type="paragraph" w:customStyle="1" w:styleId="xl183">
    <w:name w:val="xl183"/>
    <w:basedOn w:val="a0"/>
    <w:rsid w:val="00135E73"/>
    <w:pP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4">
    <w:name w:val="xl184"/>
    <w:basedOn w:val="a0"/>
    <w:rsid w:val="00135E73"/>
    <w:pP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185">
    <w:name w:val="xl185"/>
    <w:basedOn w:val="a0"/>
    <w:rsid w:val="00135E73"/>
    <w:pPr>
      <w:spacing w:before="100" w:beforeAutospacing="1" w:after="100" w:afterAutospacing="1"/>
    </w:pPr>
    <w:rPr>
      <w:rFonts w:ascii="Arial" w:hAnsi="Arial" w:cs="Arial"/>
      <w:b/>
      <w:bCs/>
      <w:sz w:val="24"/>
      <w:szCs w:val="24"/>
      <w:lang w:eastAsia="el-GR"/>
    </w:rPr>
  </w:style>
  <w:style w:type="paragraph" w:customStyle="1" w:styleId="xl186">
    <w:name w:val="xl186"/>
    <w:basedOn w:val="a0"/>
    <w:rsid w:val="00135E73"/>
    <w:pPr>
      <w:spacing w:before="100" w:beforeAutospacing="1" w:after="100" w:afterAutospacing="1"/>
    </w:pPr>
    <w:rPr>
      <w:rFonts w:ascii="Arial" w:hAnsi="Arial" w:cs="Arial"/>
      <w:color w:val="000000"/>
      <w:sz w:val="22"/>
      <w:szCs w:val="22"/>
      <w:lang w:eastAsia="el-GR"/>
    </w:rPr>
  </w:style>
  <w:style w:type="paragraph" w:customStyle="1" w:styleId="xl187">
    <w:name w:val="xl187"/>
    <w:basedOn w:val="a0"/>
    <w:rsid w:val="00135E73"/>
    <w:pPr>
      <w:spacing w:before="100" w:beforeAutospacing="1" w:after="100" w:afterAutospacing="1"/>
    </w:pPr>
    <w:rPr>
      <w:rFonts w:ascii="Arial" w:hAnsi="Arial" w:cs="Arial"/>
      <w:b/>
      <w:bCs/>
      <w:color w:val="000000"/>
      <w:sz w:val="24"/>
      <w:szCs w:val="24"/>
      <w:lang w:eastAsia="el-GR"/>
    </w:rPr>
  </w:style>
  <w:style w:type="paragraph" w:customStyle="1" w:styleId="xl188">
    <w:name w:val="xl188"/>
    <w:basedOn w:val="a0"/>
    <w:rsid w:val="00135E73"/>
    <w:pPr>
      <w:pBdr>
        <w:top w:val="double" w:sz="6"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89">
    <w:name w:val="xl189"/>
    <w:basedOn w:val="a0"/>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190">
    <w:name w:val="xl190"/>
    <w:basedOn w:val="a0"/>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1">
    <w:name w:val="xl191"/>
    <w:basedOn w:val="a0"/>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2">
    <w:name w:val="xl192"/>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93">
    <w:name w:val="xl193"/>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i/>
      <w:iCs/>
      <w:sz w:val="22"/>
      <w:szCs w:val="22"/>
      <w:lang w:eastAsia="el-GR"/>
    </w:rPr>
  </w:style>
  <w:style w:type="paragraph" w:customStyle="1" w:styleId="xl194">
    <w:name w:val="xl194"/>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5">
    <w:name w:val="xl195"/>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6">
    <w:name w:val="xl196"/>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197">
    <w:name w:val="xl197"/>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8">
    <w:name w:val="xl198"/>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9">
    <w:name w:val="xl199"/>
    <w:basedOn w:val="a0"/>
    <w:rsid w:val="00135E73"/>
    <w:pPr>
      <w:pBdr>
        <w:top w:val="single" w:sz="4" w:space="0" w:color="993300"/>
        <w:left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0">
    <w:name w:val="xl200"/>
    <w:basedOn w:val="a0"/>
    <w:rsid w:val="00135E73"/>
    <w:pPr>
      <w:pBdr>
        <w:top w:val="single" w:sz="4" w:space="0" w:color="993300"/>
        <w:left w:val="single" w:sz="4" w:space="0" w:color="993300"/>
        <w:right w:val="single" w:sz="4" w:space="0" w:color="993300"/>
      </w:pBdr>
      <w:spacing w:before="100" w:beforeAutospacing="1" w:after="100" w:afterAutospacing="1"/>
      <w:textAlignment w:val="center"/>
    </w:pPr>
    <w:rPr>
      <w:rFonts w:ascii="Calibri" w:hAnsi="Calibri"/>
      <w:i/>
      <w:iCs/>
      <w:sz w:val="22"/>
      <w:szCs w:val="22"/>
      <w:lang w:eastAsia="el-GR"/>
    </w:rPr>
  </w:style>
  <w:style w:type="paragraph" w:customStyle="1" w:styleId="xl201">
    <w:name w:val="xl201"/>
    <w:basedOn w:val="a0"/>
    <w:rsid w:val="00135E73"/>
    <w:pPr>
      <w:pBdr>
        <w:top w:val="single" w:sz="4" w:space="0" w:color="993300"/>
        <w:left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2">
    <w:name w:val="xl202"/>
    <w:basedOn w:val="a0"/>
    <w:rsid w:val="00135E73"/>
    <w:pPr>
      <w:pBdr>
        <w:top w:val="single" w:sz="4" w:space="0" w:color="993300"/>
        <w:left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3">
    <w:name w:val="xl203"/>
    <w:basedOn w:val="a0"/>
    <w:rsid w:val="00135E73"/>
    <w:pPr>
      <w:pBdr>
        <w:top w:val="double" w:sz="6"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4">
    <w:name w:val="xl204"/>
    <w:basedOn w:val="a0"/>
    <w:rsid w:val="00135E73"/>
    <w:pPr>
      <w:pBdr>
        <w:top w:val="double" w:sz="6"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205">
    <w:name w:val="xl205"/>
    <w:basedOn w:val="a0"/>
    <w:rsid w:val="00135E73"/>
    <w:pPr>
      <w:pBdr>
        <w:top w:val="double" w:sz="6"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6">
    <w:name w:val="xl206"/>
    <w:basedOn w:val="a0"/>
    <w:rsid w:val="00135E73"/>
    <w:pPr>
      <w:pBdr>
        <w:top w:val="double" w:sz="6"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7">
    <w:name w:val="xl207"/>
    <w:basedOn w:val="a0"/>
    <w:rsid w:val="00135E73"/>
    <w:pPr>
      <w:pBdr>
        <w:top w:val="double" w:sz="6" w:space="0" w:color="993300"/>
        <w:bottom w:val="double" w:sz="6" w:space="0" w:color="993300"/>
      </w:pBdr>
      <w:spacing w:before="100" w:beforeAutospacing="1" w:after="100" w:afterAutospacing="1"/>
      <w:textAlignment w:val="center"/>
    </w:pPr>
    <w:rPr>
      <w:rFonts w:ascii="Calibri" w:hAnsi="Calibri"/>
      <w:b/>
      <w:bCs/>
      <w:i/>
      <w:iCs/>
      <w:sz w:val="22"/>
      <w:szCs w:val="22"/>
      <w:lang w:eastAsia="el-GR"/>
    </w:rPr>
  </w:style>
  <w:style w:type="paragraph" w:customStyle="1" w:styleId="xl208">
    <w:name w:val="xl208"/>
    <w:basedOn w:val="a0"/>
    <w:rsid w:val="00135E73"/>
    <w:pPr>
      <w:pBdr>
        <w:top w:val="double" w:sz="6" w:space="0" w:color="993300"/>
        <w:bottom w:val="double" w:sz="6" w:space="0"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209">
    <w:name w:val="xl209"/>
    <w:basedOn w:val="a0"/>
    <w:rsid w:val="00135E73"/>
    <w:pPr>
      <w:spacing w:before="100" w:beforeAutospacing="1" w:after="100" w:afterAutospacing="1"/>
      <w:textAlignment w:val="center"/>
    </w:pPr>
    <w:rPr>
      <w:rFonts w:ascii="Calibri" w:hAnsi="Calibri"/>
      <w:color w:val="000000"/>
      <w:sz w:val="24"/>
      <w:szCs w:val="24"/>
      <w:lang w:eastAsia="el-GR"/>
    </w:rPr>
  </w:style>
  <w:style w:type="paragraph" w:customStyle="1" w:styleId="xl210">
    <w:name w:val="xl210"/>
    <w:basedOn w:val="a0"/>
    <w:rsid w:val="00135E73"/>
    <w:pPr>
      <w:spacing w:before="100" w:beforeAutospacing="1" w:after="100" w:afterAutospacing="1"/>
      <w:jc w:val="center"/>
      <w:textAlignment w:val="center"/>
    </w:pPr>
    <w:rPr>
      <w:rFonts w:ascii="Calibri" w:hAnsi="Calibri"/>
      <w:color w:val="000000"/>
      <w:sz w:val="24"/>
      <w:szCs w:val="24"/>
      <w:lang w:eastAsia="el-GR"/>
    </w:rPr>
  </w:style>
  <w:style w:type="paragraph" w:customStyle="1" w:styleId="xl211">
    <w:name w:val="xl211"/>
    <w:basedOn w:val="a0"/>
    <w:rsid w:val="00135E73"/>
    <w:pPr>
      <w:spacing w:before="100" w:beforeAutospacing="1" w:after="100" w:afterAutospacing="1"/>
    </w:pPr>
    <w:rPr>
      <w:rFonts w:ascii="Arial" w:hAnsi="Arial" w:cs="Arial"/>
      <w:b/>
      <w:bCs/>
      <w:sz w:val="28"/>
      <w:szCs w:val="28"/>
      <w:lang w:eastAsia="el-GR"/>
    </w:rPr>
  </w:style>
  <w:style w:type="paragraph" w:customStyle="1" w:styleId="xl212">
    <w:name w:val="xl212"/>
    <w:basedOn w:val="a0"/>
    <w:rsid w:val="00135E73"/>
    <w:pPr>
      <w:shd w:val="clear" w:color="000000" w:fill="FFFF99"/>
      <w:spacing w:before="100" w:beforeAutospacing="1" w:after="100" w:afterAutospacing="1"/>
      <w:textAlignment w:val="center"/>
    </w:pPr>
    <w:rPr>
      <w:rFonts w:ascii="Calibri" w:hAnsi="Calibri"/>
      <w:color w:val="000000"/>
      <w:sz w:val="28"/>
      <w:szCs w:val="28"/>
      <w:lang w:eastAsia="el-GR"/>
    </w:rPr>
  </w:style>
  <w:style w:type="paragraph" w:customStyle="1" w:styleId="xl213">
    <w:name w:val="xl213"/>
    <w:basedOn w:val="a0"/>
    <w:rsid w:val="00135E73"/>
    <w:pPr>
      <w:shd w:val="clear" w:color="000000" w:fill="FFFF99"/>
      <w:spacing w:before="100" w:beforeAutospacing="1" w:after="100" w:afterAutospacing="1"/>
      <w:jc w:val="center"/>
      <w:textAlignment w:val="center"/>
    </w:pPr>
    <w:rPr>
      <w:rFonts w:ascii="Calibri" w:hAnsi="Calibri"/>
      <w:color w:val="000000"/>
      <w:sz w:val="28"/>
      <w:szCs w:val="28"/>
      <w:lang w:eastAsia="el-GR"/>
    </w:rPr>
  </w:style>
  <w:style w:type="paragraph" w:customStyle="1" w:styleId="xl214">
    <w:name w:val="xl214"/>
    <w:basedOn w:val="a0"/>
    <w:rsid w:val="00135E73"/>
    <w:pPr>
      <w:pBdr>
        <w:bottom w:val="single" w:sz="4" w:space="0" w:color="auto"/>
      </w:pBdr>
      <w:spacing w:before="100" w:beforeAutospacing="1" w:after="100" w:afterAutospacing="1"/>
      <w:textAlignment w:val="center"/>
    </w:pPr>
    <w:rPr>
      <w:rFonts w:ascii="Calibri" w:hAnsi="Calibri"/>
      <w:color w:val="000000"/>
      <w:sz w:val="28"/>
      <w:szCs w:val="28"/>
      <w:lang w:eastAsia="el-GR"/>
    </w:rPr>
  </w:style>
  <w:style w:type="paragraph" w:customStyle="1" w:styleId="xl215">
    <w:name w:val="xl215"/>
    <w:basedOn w:val="a0"/>
    <w:rsid w:val="00135E73"/>
    <w:pPr>
      <w:pBdr>
        <w:bottom w:val="single" w:sz="4" w:space="0" w:color="auto"/>
      </w:pBdr>
      <w:spacing w:before="100" w:beforeAutospacing="1" w:after="100" w:afterAutospacing="1"/>
      <w:jc w:val="center"/>
      <w:textAlignment w:val="center"/>
    </w:pPr>
    <w:rPr>
      <w:rFonts w:ascii="Calibri" w:hAnsi="Calibri"/>
      <w:color w:val="000000"/>
      <w:sz w:val="28"/>
      <w:szCs w:val="28"/>
      <w:lang w:eastAsia="el-GR"/>
    </w:rPr>
  </w:style>
  <w:style w:type="paragraph" w:customStyle="1" w:styleId="xl216">
    <w:name w:val="xl216"/>
    <w:basedOn w:val="a0"/>
    <w:rsid w:val="00135E73"/>
    <w:pPr>
      <w:spacing w:before="100" w:beforeAutospacing="1" w:after="100" w:afterAutospacing="1"/>
      <w:textAlignment w:val="center"/>
    </w:pPr>
    <w:rPr>
      <w:rFonts w:ascii="Calibri" w:hAnsi="Calibri"/>
      <w:color w:val="000000"/>
      <w:sz w:val="28"/>
      <w:szCs w:val="28"/>
      <w:lang w:eastAsia="el-GR"/>
    </w:rPr>
  </w:style>
  <w:style w:type="paragraph" w:customStyle="1" w:styleId="xl217">
    <w:name w:val="xl217"/>
    <w:basedOn w:val="a0"/>
    <w:rsid w:val="00135E73"/>
    <w:pPr>
      <w:spacing w:before="100" w:beforeAutospacing="1" w:after="100" w:afterAutospacing="1"/>
      <w:jc w:val="center"/>
      <w:textAlignment w:val="center"/>
    </w:pPr>
    <w:rPr>
      <w:rFonts w:ascii="Calibri" w:hAnsi="Calibri"/>
      <w:color w:val="000000"/>
      <w:sz w:val="28"/>
      <w:szCs w:val="28"/>
      <w:lang w:eastAsia="el-GR"/>
    </w:rPr>
  </w:style>
  <w:style w:type="paragraph" w:customStyle="1" w:styleId="xl218">
    <w:name w:val="xl218"/>
    <w:basedOn w:val="a0"/>
    <w:rsid w:val="00135E73"/>
    <w:pPr>
      <w:spacing w:before="100" w:beforeAutospacing="1" w:after="100" w:afterAutospacing="1"/>
      <w:jc w:val="right"/>
    </w:pPr>
    <w:rPr>
      <w:rFonts w:ascii="Arial" w:hAnsi="Arial" w:cs="Arial"/>
      <w:sz w:val="28"/>
      <w:szCs w:val="28"/>
      <w:lang w:eastAsia="el-GR"/>
    </w:rPr>
  </w:style>
  <w:style w:type="paragraph" w:customStyle="1" w:styleId="xl219">
    <w:name w:val="xl219"/>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color w:val="000000"/>
      <w:sz w:val="28"/>
      <w:szCs w:val="28"/>
      <w:lang w:eastAsia="el-GR"/>
    </w:rPr>
  </w:style>
  <w:style w:type="paragraph" w:customStyle="1" w:styleId="xl220">
    <w:name w:val="xl220"/>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color w:val="000000"/>
      <w:sz w:val="28"/>
      <w:szCs w:val="28"/>
      <w:lang w:eastAsia="el-GR"/>
    </w:rPr>
  </w:style>
  <w:style w:type="paragraph" w:customStyle="1" w:styleId="xl221">
    <w:name w:val="xl221"/>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FF"/>
      <w:sz w:val="28"/>
      <w:szCs w:val="28"/>
      <w:lang w:eastAsia="el-GR"/>
    </w:rPr>
  </w:style>
  <w:style w:type="paragraph" w:customStyle="1" w:styleId="xl222">
    <w:name w:val="xl222"/>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993300"/>
      <w:sz w:val="28"/>
      <w:szCs w:val="28"/>
      <w:lang w:eastAsia="el-GR"/>
    </w:rPr>
  </w:style>
  <w:style w:type="paragraph" w:customStyle="1" w:styleId="xl223">
    <w:name w:val="xl223"/>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b/>
      <w:bCs/>
      <w:color w:val="993300"/>
      <w:sz w:val="28"/>
      <w:szCs w:val="28"/>
      <w:lang w:eastAsia="el-GR"/>
    </w:rPr>
  </w:style>
  <w:style w:type="paragraph" w:customStyle="1" w:styleId="xl224">
    <w:name w:val="xl224"/>
    <w:basedOn w:val="a0"/>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b/>
      <w:bCs/>
      <w:color w:val="993300"/>
      <w:sz w:val="28"/>
      <w:szCs w:val="28"/>
      <w:lang w:eastAsia="el-GR"/>
    </w:rPr>
  </w:style>
  <w:style w:type="paragraph" w:customStyle="1" w:styleId="xl225">
    <w:name w:val="xl225"/>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26">
    <w:name w:val="xl226"/>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27">
    <w:name w:val="xl227"/>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b/>
      <w:bCs/>
      <w:color w:val="000000"/>
      <w:sz w:val="28"/>
      <w:szCs w:val="28"/>
      <w:lang w:eastAsia="el-GR"/>
    </w:rPr>
  </w:style>
  <w:style w:type="paragraph" w:customStyle="1" w:styleId="xl228">
    <w:name w:val="xl228"/>
    <w:basedOn w:val="a0"/>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b/>
      <w:bCs/>
      <w:color w:val="000000"/>
      <w:sz w:val="28"/>
      <w:szCs w:val="28"/>
      <w:lang w:eastAsia="el-GR"/>
    </w:rPr>
  </w:style>
  <w:style w:type="paragraph" w:customStyle="1" w:styleId="xl229">
    <w:name w:val="xl229"/>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30">
    <w:name w:val="xl230"/>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1">
    <w:name w:val="xl231"/>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32">
    <w:name w:val="xl232"/>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33">
    <w:name w:val="xl233"/>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4">
    <w:name w:val="xl234"/>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35">
    <w:name w:val="xl235"/>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color w:val="000000"/>
      <w:sz w:val="28"/>
      <w:szCs w:val="28"/>
      <w:lang w:eastAsia="el-GR"/>
    </w:rPr>
  </w:style>
  <w:style w:type="paragraph" w:customStyle="1" w:styleId="xl236">
    <w:name w:val="xl236"/>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olor w:val="000000"/>
      <w:sz w:val="28"/>
      <w:szCs w:val="28"/>
      <w:lang w:eastAsia="el-GR"/>
    </w:rPr>
  </w:style>
  <w:style w:type="paragraph" w:customStyle="1" w:styleId="xl237">
    <w:name w:val="xl237"/>
    <w:basedOn w:val="a0"/>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olor w:val="000000"/>
      <w:sz w:val="28"/>
      <w:szCs w:val="28"/>
      <w:lang w:eastAsia="el-GR"/>
    </w:rPr>
  </w:style>
  <w:style w:type="paragraph" w:customStyle="1" w:styleId="xl238">
    <w:name w:val="xl23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993300"/>
      <w:sz w:val="28"/>
      <w:szCs w:val="28"/>
      <w:lang w:eastAsia="el-GR"/>
    </w:rPr>
  </w:style>
  <w:style w:type="paragraph" w:customStyle="1" w:styleId="xl239">
    <w:name w:val="xl239"/>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993300"/>
      <w:sz w:val="28"/>
      <w:szCs w:val="28"/>
      <w:lang w:eastAsia="el-GR"/>
    </w:rPr>
  </w:style>
  <w:style w:type="paragraph" w:customStyle="1" w:styleId="xl240">
    <w:name w:val="xl240"/>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993300"/>
      <w:sz w:val="28"/>
      <w:szCs w:val="28"/>
      <w:lang w:eastAsia="el-GR"/>
    </w:rPr>
  </w:style>
  <w:style w:type="paragraph" w:customStyle="1" w:styleId="xl241">
    <w:name w:val="xl241"/>
    <w:basedOn w:val="a0"/>
    <w:rsid w:val="00135E73"/>
    <w:pPr>
      <w:pBdr>
        <w:top w:val="single" w:sz="4"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b/>
      <w:bCs/>
      <w:color w:val="0000FF"/>
      <w:sz w:val="28"/>
      <w:szCs w:val="28"/>
      <w:lang w:eastAsia="el-GR"/>
    </w:rPr>
  </w:style>
  <w:style w:type="paragraph" w:customStyle="1" w:styleId="xl242">
    <w:name w:val="xl242"/>
    <w:basedOn w:val="a0"/>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b/>
      <w:bCs/>
      <w:sz w:val="28"/>
      <w:szCs w:val="28"/>
      <w:lang w:eastAsia="el-GR"/>
    </w:rPr>
  </w:style>
  <w:style w:type="paragraph" w:customStyle="1" w:styleId="xl243">
    <w:name w:val="xl243"/>
    <w:basedOn w:val="a0"/>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b/>
      <w:bCs/>
      <w:sz w:val="28"/>
      <w:szCs w:val="28"/>
      <w:lang w:eastAsia="el-GR"/>
    </w:rPr>
  </w:style>
  <w:style w:type="paragraph" w:customStyle="1" w:styleId="xl244">
    <w:name w:val="xl244"/>
    <w:basedOn w:val="a0"/>
    <w:rsid w:val="00135E73"/>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b/>
      <w:bCs/>
      <w:sz w:val="28"/>
      <w:szCs w:val="28"/>
      <w:lang w:eastAsia="el-GR"/>
    </w:rPr>
  </w:style>
  <w:style w:type="paragraph" w:customStyle="1" w:styleId="xl245">
    <w:name w:val="xl245"/>
    <w:basedOn w:val="a0"/>
    <w:rsid w:val="00135E73"/>
    <w:pPr>
      <w:spacing w:before="100" w:beforeAutospacing="1" w:after="100" w:afterAutospacing="1"/>
      <w:textAlignment w:val="top"/>
    </w:pPr>
    <w:rPr>
      <w:rFonts w:ascii="Calibri" w:hAnsi="Calibri"/>
      <w:color w:val="FF0000"/>
      <w:sz w:val="24"/>
      <w:szCs w:val="24"/>
      <w:lang w:eastAsia="el-GR"/>
    </w:rPr>
  </w:style>
  <w:style w:type="paragraph" w:customStyle="1" w:styleId="xl246">
    <w:name w:val="xl246"/>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sz w:val="28"/>
      <w:szCs w:val="28"/>
      <w:lang w:eastAsia="el-GR"/>
    </w:rPr>
  </w:style>
  <w:style w:type="paragraph" w:customStyle="1" w:styleId="xl247">
    <w:name w:val="xl247"/>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b/>
      <w:bCs/>
      <w:color w:val="0000FF"/>
      <w:sz w:val="28"/>
      <w:szCs w:val="28"/>
      <w:lang w:eastAsia="el-GR"/>
    </w:rPr>
  </w:style>
  <w:style w:type="paragraph" w:customStyle="1" w:styleId="xl248">
    <w:name w:val="xl24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color w:val="FF0000"/>
      <w:sz w:val="28"/>
      <w:szCs w:val="28"/>
      <w:lang w:eastAsia="el-GR"/>
    </w:rPr>
  </w:style>
  <w:style w:type="paragraph" w:customStyle="1" w:styleId="xl249">
    <w:name w:val="xl249"/>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b/>
      <w:bCs/>
      <w:color w:val="FF0000"/>
      <w:sz w:val="28"/>
      <w:szCs w:val="28"/>
      <w:lang w:eastAsia="el-GR"/>
    </w:rPr>
  </w:style>
  <w:style w:type="paragraph" w:customStyle="1" w:styleId="xl250">
    <w:name w:val="xl250"/>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b/>
      <w:bCs/>
      <w:color w:val="FF0000"/>
      <w:sz w:val="28"/>
      <w:szCs w:val="28"/>
      <w:lang w:eastAsia="el-GR"/>
    </w:rPr>
  </w:style>
  <w:style w:type="paragraph" w:customStyle="1" w:styleId="xl251">
    <w:name w:val="xl251"/>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2">
    <w:name w:val="xl252"/>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3">
    <w:name w:val="xl253"/>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54">
    <w:name w:val="xl254"/>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55">
    <w:name w:val="xl255"/>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56">
    <w:name w:val="xl256"/>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57">
    <w:name w:val="xl25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olor w:val="000000"/>
      <w:sz w:val="28"/>
      <w:szCs w:val="28"/>
      <w:lang w:eastAsia="el-GR"/>
    </w:rPr>
  </w:style>
  <w:style w:type="paragraph" w:customStyle="1" w:styleId="xl258">
    <w:name w:val="xl25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59">
    <w:name w:val="xl259"/>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olor w:val="000000"/>
      <w:sz w:val="28"/>
      <w:szCs w:val="28"/>
      <w:lang w:eastAsia="el-GR"/>
    </w:rPr>
  </w:style>
  <w:style w:type="paragraph" w:customStyle="1" w:styleId="xl260">
    <w:name w:val="xl260"/>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61">
    <w:name w:val="xl261"/>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b/>
      <w:bCs/>
      <w:sz w:val="28"/>
      <w:szCs w:val="28"/>
      <w:lang w:eastAsia="el-GR"/>
    </w:rPr>
  </w:style>
  <w:style w:type="paragraph" w:customStyle="1" w:styleId="xl262">
    <w:name w:val="xl262"/>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63">
    <w:name w:val="xl263"/>
    <w:basedOn w:val="a0"/>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b/>
      <w:bCs/>
      <w:sz w:val="28"/>
      <w:szCs w:val="28"/>
      <w:lang w:eastAsia="el-GR"/>
    </w:rPr>
  </w:style>
  <w:style w:type="paragraph" w:customStyle="1" w:styleId="xl264">
    <w:name w:val="xl264"/>
    <w:basedOn w:val="a0"/>
    <w:rsid w:val="00135E73"/>
    <w:pPr>
      <w:spacing w:before="100" w:beforeAutospacing="1" w:after="100" w:afterAutospacing="1"/>
      <w:textAlignment w:val="center"/>
    </w:pPr>
    <w:rPr>
      <w:rFonts w:ascii="Calibri" w:hAnsi="Calibri"/>
      <w:color w:val="000000"/>
      <w:sz w:val="28"/>
      <w:szCs w:val="28"/>
      <w:lang w:eastAsia="el-GR"/>
    </w:rPr>
  </w:style>
  <w:style w:type="paragraph" w:customStyle="1" w:styleId="xl265">
    <w:name w:val="xl265"/>
    <w:basedOn w:val="a0"/>
    <w:rsid w:val="00135E73"/>
    <w:pPr>
      <w:spacing w:before="100" w:beforeAutospacing="1" w:after="100" w:afterAutospacing="1"/>
      <w:jc w:val="center"/>
      <w:textAlignment w:val="center"/>
    </w:pPr>
    <w:rPr>
      <w:rFonts w:ascii="Calibri" w:hAnsi="Calibri"/>
      <w:color w:val="000000"/>
      <w:sz w:val="28"/>
      <w:szCs w:val="28"/>
      <w:lang w:eastAsia="el-GR"/>
    </w:rPr>
  </w:style>
  <w:style w:type="paragraph" w:customStyle="1" w:styleId="xl266">
    <w:name w:val="xl266"/>
    <w:basedOn w:val="a0"/>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267">
    <w:name w:val="xl267"/>
    <w:basedOn w:val="a0"/>
    <w:rsid w:val="00135E73"/>
    <w:pPr>
      <w:spacing w:before="100" w:beforeAutospacing="1" w:after="100" w:afterAutospacing="1"/>
    </w:pPr>
    <w:rPr>
      <w:rFonts w:ascii="Arial" w:hAnsi="Arial" w:cs="Arial"/>
      <w:sz w:val="28"/>
      <w:szCs w:val="28"/>
      <w:lang w:eastAsia="el-GR"/>
    </w:rPr>
  </w:style>
  <w:style w:type="paragraph" w:customStyle="1" w:styleId="xl268">
    <w:name w:val="xl268"/>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69">
    <w:name w:val="xl269"/>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70">
    <w:name w:val="xl270"/>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1">
    <w:name w:val="xl271"/>
    <w:basedOn w:val="a0"/>
    <w:rsid w:val="00135E73"/>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2">
    <w:name w:val="xl272"/>
    <w:basedOn w:val="a0"/>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3">
    <w:name w:val="xl273"/>
    <w:basedOn w:val="a0"/>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4">
    <w:name w:val="xl274"/>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75">
    <w:name w:val="xl275"/>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6">
    <w:name w:val="xl276"/>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7">
    <w:name w:val="xl277"/>
    <w:basedOn w:val="a0"/>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278">
    <w:name w:val="xl278"/>
    <w:basedOn w:val="a0"/>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279">
    <w:name w:val="xl279"/>
    <w:basedOn w:val="a0"/>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80">
    <w:name w:val="xl280"/>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1">
    <w:name w:val="xl281"/>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2">
    <w:name w:val="xl282"/>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3">
    <w:name w:val="xl283"/>
    <w:basedOn w:val="a0"/>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4">
    <w:name w:val="xl284"/>
    <w:basedOn w:val="a0"/>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5">
    <w:name w:val="xl285"/>
    <w:basedOn w:val="a0"/>
    <w:rsid w:val="00135E73"/>
    <w:pPr>
      <w:pBdr>
        <w:top w:val="single" w:sz="4" w:space="0" w:color="993300"/>
        <w:left w:val="single" w:sz="4"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6">
    <w:name w:val="xl286"/>
    <w:basedOn w:val="a0"/>
    <w:rsid w:val="00135E73"/>
    <w:pPr>
      <w:pBdr>
        <w:top w:val="single" w:sz="4" w:space="0" w:color="993300"/>
        <w:left w:val="double" w:sz="6"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7">
    <w:name w:val="xl287"/>
    <w:basedOn w:val="a0"/>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8">
    <w:name w:val="xl288"/>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9">
    <w:name w:val="xl289"/>
    <w:basedOn w:val="a0"/>
    <w:rsid w:val="00135E73"/>
    <w:pPr>
      <w:pBdr>
        <w:top w:val="single" w:sz="4"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0">
    <w:name w:val="xl290"/>
    <w:basedOn w:val="a0"/>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91">
    <w:name w:val="xl291"/>
    <w:basedOn w:val="a0"/>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2">
    <w:name w:val="xl292"/>
    <w:basedOn w:val="a0"/>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b/>
      <w:bCs/>
      <w:sz w:val="28"/>
      <w:szCs w:val="28"/>
      <w:lang w:eastAsia="el-GR"/>
    </w:rPr>
  </w:style>
  <w:style w:type="paragraph" w:customStyle="1" w:styleId="xl293">
    <w:name w:val="xl293"/>
    <w:basedOn w:val="a0"/>
    <w:rsid w:val="00135E73"/>
    <w:pPr>
      <w:pBdr>
        <w:top w:val="double" w:sz="6"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Calibri" w:hAnsi="Calibri"/>
      <w:sz w:val="24"/>
      <w:szCs w:val="24"/>
      <w:lang w:eastAsia="el-GR"/>
    </w:rPr>
  </w:style>
  <w:style w:type="paragraph" w:customStyle="1" w:styleId="xl294">
    <w:name w:val="xl294"/>
    <w:basedOn w:val="a0"/>
    <w:rsid w:val="00135E73"/>
    <w:pPr>
      <w:pBdr>
        <w:top w:val="double" w:sz="6" w:space="0" w:color="993300"/>
        <w:left w:val="single" w:sz="4" w:space="0" w:color="993300"/>
        <w:bottom w:val="single" w:sz="4" w:space="0" w:color="993300"/>
        <w:right w:val="double" w:sz="6" w:space="9" w:color="993300"/>
      </w:pBdr>
      <w:shd w:val="clear" w:color="000000" w:fill="CCFFCC"/>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295">
    <w:name w:val="xl295"/>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96">
    <w:name w:val="xl296"/>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297">
    <w:name w:val="xl297"/>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sz w:val="28"/>
      <w:szCs w:val="28"/>
      <w:lang w:eastAsia="el-GR"/>
    </w:rPr>
  </w:style>
  <w:style w:type="paragraph" w:customStyle="1" w:styleId="xl298">
    <w:name w:val="xl298"/>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sz w:val="24"/>
      <w:szCs w:val="24"/>
      <w:lang w:eastAsia="el-GR"/>
    </w:rPr>
  </w:style>
  <w:style w:type="paragraph" w:customStyle="1" w:styleId="xl299">
    <w:name w:val="xl299"/>
    <w:basedOn w:val="a0"/>
    <w:rsid w:val="00135E73"/>
    <w:pPr>
      <w:pBdr>
        <w:top w:val="single" w:sz="4"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Calibri" w:hAnsi="Calibri"/>
      <w:sz w:val="28"/>
      <w:szCs w:val="28"/>
      <w:lang w:eastAsia="el-GR"/>
    </w:rPr>
  </w:style>
  <w:style w:type="paragraph" w:customStyle="1" w:styleId="xl300">
    <w:name w:val="xl300"/>
    <w:basedOn w:val="a0"/>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301">
    <w:name w:val="xl301"/>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2">
    <w:name w:val="xl302"/>
    <w:basedOn w:val="a0"/>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3">
    <w:name w:val="xl303"/>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4">
    <w:name w:val="xl304"/>
    <w:basedOn w:val="a0"/>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5">
    <w:name w:val="xl305"/>
    <w:basedOn w:val="a0"/>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306">
    <w:name w:val="xl306"/>
    <w:basedOn w:val="a0"/>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7">
    <w:name w:val="xl307"/>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8">
    <w:name w:val="xl308"/>
    <w:basedOn w:val="a0"/>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9">
    <w:name w:val="xl309"/>
    <w:basedOn w:val="a0"/>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310">
    <w:name w:val="xl310"/>
    <w:basedOn w:val="a0"/>
    <w:rsid w:val="00135E73"/>
    <w:pPr>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11">
    <w:name w:val="xl311"/>
    <w:basedOn w:val="a0"/>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2">
    <w:name w:val="xl312"/>
    <w:basedOn w:val="a0"/>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3">
    <w:name w:val="xl313"/>
    <w:basedOn w:val="a0"/>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pPr>
    <w:rPr>
      <w:rFonts w:ascii="Calibri" w:hAnsi="Calibri"/>
      <w:b/>
      <w:bCs/>
      <w:i/>
      <w:iCs/>
      <w:color w:val="000000"/>
      <w:sz w:val="22"/>
      <w:szCs w:val="22"/>
      <w:lang w:eastAsia="el-GR"/>
    </w:rPr>
  </w:style>
  <w:style w:type="paragraph" w:customStyle="1" w:styleId="xl314">
    <w:name w:val="xl314"/>
    <w:basedOn w:val="a0"/>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b/>
      <w:bCs/>
      <w:i/>
      <w:iCs/>
      <w:color w:val="000000"/>
      <w:sz w:val="22"/>
      <w:szCs w:val="22"/>
      <w:lang w:eastAsia="el-GR"/>
    </w:rPr>
  </w:style>
  <w:style w:type="paragraph" w:customStyle="1" w:styleId="xl315">
    <w:name w:val="xl315"/>
    <w:basedOn w:val="a0"/>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b/>
      <w:bCs/>
      <w:i/>
      <w:iCs/>
      <w:color w:val="000000"/>
      <w:sz w:val="22"/>
      <w:szCs w:val="22"/>
      <w:lang w:eastAsia="el-GR"/>
    </w:rPr>
  </w:style>
  <w:style w:type="paragraph" w:customStyle="1" w:styleId="xl316">
    <w:name w:val="xl316"/>
    <w:basedOn w:val="a0"/>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pPr>
    <w:rPr>
      <w:rFonts w:ascii="Arial" w:hAnsi="Arial" w:cs="Arial"/>
      <w:color w:val="000000"/>
      <w:sz w:val="24"/>
      <w:szCs w:val="24"/>
      <w:lang w:eastAsia="el-GR"/>
    </w:rPr>
  </w:style>
  <w:style w:type="paragraph" w:customStyle="1" w:styleId="xl317">
    <w:name w:val="xl317"/>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i/>
      <w:iCs/>
      <w:color w:val="000000"/>
      <w:sz w:val="22"/>
      <w:szCs w:val="22"/>
      <w:lang w:eastAsia="el-GR"/>
    </w:rPr>
  </w:style>
  <w:style w:type="paragraph" w:customStyle="1" w:styleId="xl318">
    <w:name w:val="xl318"/>
    <w:basedOn w:val="a0"/>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19">
    <w:name w:val="xl319"/>
    <w:basedOn w:val="a0"/>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20">
    <w:name w:val="xl320"/>
    <w:basedOn w:val="a0"/>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sz w:val="24"/>
      <w:szCs w:val="24"/>
      <w:u w:val="single"/>
      <w:lang w:eastAsia="el-GR"/>
    </w:rPr>
  </w:style>
  <w:style w:type="paragraph" w:customStyle="1" w:styleId="xl321">
    <w:name w:val="xl321"/>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i/>
      <w:iCs/>
      <w:color w:val="000000"/>
      <w:sz w:val="22"/>
      <w:szCs w:val="22"/>
      <w:lang w:eastAsia="el-GR"/>
    </w:rPr>
  </w:style>
  <w:style w:type="paragraph" w:customStyle="1" w:styleId="xl322">
    <w:name w:val="xl322"/>
    <w:basedOn w:val="a0"/>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sz w:val="24"/>
      <w:szCs w:val="24"/>
      <w:lang w:eastAsia="el-GR"/>
    </w:rPr>
  </w:style>
  <w:style w:type="paragraph" w:customStyle="1" w:styleId="xl323">
    <w:name w:val="xl323"/>
    <w:basedOn w:val="a0"/>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sz w:val="24"/>
      <w:szCs w:val="24"/>
      <w:lang w:eastAsia="el-GR"/>
    </w:rPr>
  </w:style>
  <w:style w:type="paragraph" w:customStyle="1" w:styleId="xl324">
    <w:name w:val="xl324"/>
    <w:basedOn w:val="a0"/>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b/>
      <w:bCs/>
      <w:i/>
      <w:iCs/>
      <w:color w:val="000000"/>
      <w:sz w:val="22"/>
      <w:szCs w:val="22"/>
      <w:lang w:eastAsia="el-GR"/>
    </w:rPr>
  </w:style>
  <w:style w:type="paragraph" w:customStyle="1" w:styleId="xl325">
    <w:name w:val="xl325"/>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6">
    <w:name w:val="xl326"/>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7">
    <w:name w:val="xl327"/>
    <w:basedOn w:val="a0"/>
    <w:rsid w:val="00135E73"/>
    <w:pPr>
      <w:shd w:val="clear" w:color="000000" w:fill="FFFFFF"/>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28">
    <w:name w:val="xl328"/>
    <w:basedOn w:val="a0"/>
    <w:rsid w:val="00135E73"/>
    <w:pPr>
      <w:shd w:val="clear" w:color="000000" w:fill="FFFFFF"/>
      <w:spacing w:before="100" w:beforeAutospacing="1" w:after="100" w:afterAutospacing="1"/>
      <w:jc w:val="center"/>
      <w:textAlignment w:val="top"/>
    </w:pPr>
    <w:rPr>
      <w:rFonts w:ascii="Arial" w:hAnsi="Arial" w:cs="Arial"/>
      <w:sz w:val="24"/>
      <w:szCs w:val="24"/>
      <w:lang w:eastAsia="el-GR"/>
    </w:rPr>
  </w:style>
  <w:style w:type="paragraph" w:customStyle="1" w:styleId="xl329">
    <w:name w:val="xl329"/>
    <w:basedOn w:val="a0"/>
    <w:rsid w:val="00135E73"/>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30">
    <w:name w:val="xl330"/>
    <w:basedOn w:val="a0"/>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31">
    <w:name w:val="xl331"/>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2">
    <w:name w:val="xl332"/>
    <w:basedOn w:val="a0"/>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3">
    <w:name w:val="xl333"/>
    <w:basedOn w:val="a0"/>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b/>
      <w:bCs/>
      <w:sz w:val="28"/>
      <w:szCs w:val="28"/>
      <w:lang w:eastAsia="el-GR"/>
    </w:rPr>
  </w:style>
  <w:style w:type="paragraph" w:customStyle="1" w:styleId="xl334">
    <w:name w:val="xl334"/>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eastAsia="el-GR"/>
    </w:rPr>
  </w:style>
  <w:style w:type="paragraph" w:customStyle="1" w:styleId="xl335">
    <w:name w:val="xl335"/>
    <w:basedOn w:val="a0"/>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6">
    <w:name w:val="xl336"/>
    <w:basedOn w:val="a0"/>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7">
    <w:name w:val="xl337"/>
    <w:basedOn w:val="a0"/>
    <w:rsid w:val="00135E73"/>
    <w:pPr>
      <w:shd w:val="clear" w:color="000000" w:fill="FFFF99"/>
      <w:spacing w:before="100" w:beforeAutospacing="1" w:after="100" w:afterAutospacing="1"/>
      <w:jc w:val="center"/>
      <w:textAlignment w:val="center"/>
    </w:pPr>
    <w:rPr>
      <w:rFonts w:ascii="Arial" w:hAnsi="Arial" w:cs="Arial"/>
      <w:i/>
      <w:iCs/>
      <w:sz w:val="22"/>
      <w:szCs w:val="22"/>
      <w:lang w:eastAsia="el-GR"/>
    </w:rPr>
  </w:style>
  <w:style w:type="paragraph" w:customStyle="1" w:styleId="xl338">
    <w:name w:val="xl338"/>
    <w:basedOn w:val="a0"/>
    <w:rsid w:val="00135E73"/>
    <w:pPr>
      <w:pBdr>
        <w:bottom w:val="single" w:sz="4" w:space="0" w:color="auto"/>
      </w:pBdr>
      <w:spacing w:before="100" w:beforeAutospacing="1" w:after="100" w:afterAutospacing="1"/>
      <w:textAlignment w:val="center"/>
    </w:pPr>
    <w:rPr>
      <w:color w:val="0000FF"/>
      <w:sz w:val="12"/>
      <w:szCs w:val="12"/>
      <w:u w:val="single"/>
      <w:lang w:eastAsia="el-GR"/>
    </w:rPr>
  </w:style>
  <w:style w:type="paragraph" w:customStyle="1" w:styleId="xl339">
    <w:name w:val="xl339"/>
    <w:basedOn w:val="a0"/>
    <w:rsid w:val="00135E73"/>
    <w:pPr>
      <w:pBdr>
        <w:bottom w:val="single" w:sz="4" w:space="0" w:color="auto"/>
      </w:pBdr>
      <w:spacing w:before="100" w:beforeAutospacing="1" w:after="100" w:afterAutospacing="1"/>
      <w:textAlignment w:val="center"/>
    </w:pPr>
    <w:rPr>
      <w:rFonts w:ascii="Calibri" w:hAnsi="Calibri"/>
      <w:color w:val="000000"/>
      <w:sz w:val="28"/>
      <w:szCs w:val="28"/>
      <w:lang w:eastAsia="el-GR"/>
    </w:rPr>
  </w:style>
  <w:style w:type="paragraph" w:customStyle="1" w:styleId="xl340">
    <w:name w:val="xl340"/>
    <w:basedOn w:val="a0"/>
    <w:rsid w:val="00135E73"/>
    <w:pPr>
      <w:spacing w:before="100" w:beforeAutospacing="1" w:after="100" w:afterAutospacing="1"/>
      <w:jc w:val="center"/>
      <w:textAlignment w:val="top"/>
    </w:pPr>
    <w:rPr>
      <w:rFonts w:ascii="Arial" w:hAnsi="Arial" w:cs="Arial"/>
      <w:b/>
      <w:bCs/>
      <w:sz w:val="28"/>
      <w:szCs w:val="28"/>
      <w:lang w:eastAsia="el-GR"/>
    </w:rPr>
  </w:style>
  <w:style w:type="paragraph" w:customStyle="1" w:styleId="xl341">
    <w:name w:val="xl341"/>
    <w:basedOn w:val="a0"/>
    <w:rsid w:val="00135E73"/>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2">
    <w:name w:val="xl342"/>
    <w:basedOn w:val="a0"/>
    <w:rsid w:val="00135E73"/>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3">
    <w:name w:val="xl343"/>
    <w:basedOn w:val="a0"/>
    <w:rsid w:val="00135E73"/>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numbering" w:customStyle="1" w:styleId="41">
    <w:name w:val="Χωρίς λίστα4"/>
    <w:next w:val="a3"/>
    <w:uiPriority w:val="99"/>
    <w:semiHidden/>
    <w:unhideWhenUsed/>
    <w:rsid w:val="00135E73"/>
  </w:style>
  <w:style w:type="table" w:customStyle="1" w:styleId="28">
    <w:name w:val="Πλέγμα πίνακα2"/>
    <w:basedOn w:val="a2"/>
    <w:next w:val="a5"/>
    <w:uiPriority w:val="59"/>
    <w:rsid w:val="00135E73"/>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2"/>
    <w:next w:val="a5"/>
    <w:uiPriority w:val="59"/>
    <w:rsid w:val="00135E73"/>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3"/>
    <w:uiPriority w:val="99"/>
    <w:semiHidden/>
    <w:unhideWhenUsed/>
    <w:rsid w:val="00135E73"/>
  </w:style>
  <w:style w:type="paragraph" w:customStyle="1" w:styleId="Standard">
    <w:name w:val="Standard"/>
    <w:rsid w:val="00135E73"/>
    <w:pPr>
      <w:suppressAutoHyphens/>
      <w:autoSpaceDN w:val="0"/>
      <w:spacing w:after="200" w:line="276" w:lineRule="auto"/>
      <w:textAlignment w:val="baseline"/>
    </w:pPr>
    <w:rPr>
      <w:rFonts w:eastAsia="Lucida Sans Unicode" w:cs="F"/>
      <w:kern w:val="3"/>
      <w:sz w:val="22"/>
      <w:szCs w:val="22"/>
      <w:lang w:val="en-US" w:eastAsia="en-US"/>
    </w:rPr>
  </w:style>
  <w:style w:type="paragraph" w:customStyle="1" w:styleId="Heading">
    <w:name w:val="Heading"/>
    <w:basedOn w:val="Standard"/>
    <w:next w:val="Textbody"/>
    <w:rsid w:val="00135E73"/>
    <w:pPr>
      <w:keepNext/>
      <w:spacing w:before="240" w:after="120"/>
    </w:pPr>
    <w:rPr>
      <w:rFonts w:ascii="Arial" w:hAnsi="Arial" w:cs="Mangal"/>
      <w:sz w:val="28"/>
      <w:szCs w:val="28"/>
    </w:rPr>
  </w:style>
  <w:style w:type="paragraph" w:customStyle="1" w:styleId="Textbody">
    <w:name w:val="Text body"/>
    <w:basedOn w:val="Standard"/>
    <w:rsid w:val="00135E73"/>
    <w:pPr>
      <w:spacing w:after="120"/>
    </w:pPr>
  </w:style>
  <w:style w:type="paragraph" w:styleId="afd">
    <w:name w:val="List"/>
    <w:basedOn w:val="Textbody"/>
    <w:rsid w:val="00135E73"/>
    <w:rPr>
      <w:rFonts w:cs="Mangal"/>
    </w:rPr>
  </w:style>
  <w:style w:type="paragraph" w:customStyle="1" w:styleId="Index">
    <w:name w:val="Index"/>
    <w:basedOn w:val="Standard"/>
    <w:rsid w:val="00135E73"/>
    <w:pPr>
      <w:suppressLineNumbers/>
    </w:pPr>
    <w:rPr>
      <w:rFonts w:cs="Mangal"/>
    </w:rPr>
  </w:style>
  <w:style w:type="paragraph" w:customStyle="1" w:styleId="TableContents">
    <w:name w:val="Table Contents"/>
    <w:basedOn w:val="Standard"/>
    <w:rsid w:val="00135E73"/>
    <w:pPr>
      <w:suppressLineNumbers/>
    </w:pPr>
  </w:style>
  <w:style w:type="paragraph" w:customStyle="1" w:styleId="TableHeading">
    <w:name w:val="Table Heading"/>
    <w:basedOn w:val="TableContents"/>
    <w:rsid w:val="00135E73"/>
    <w:pPr>
      <w:jc w:val="center"/>
    </w:pPr>
    <w:rPr>
      <w:b/>
      <w:bCs/>
    </w:rPr>
  </w:style>
  <w:style w:type="character" w:customStyle="1" w:styleId="Internetlink">
    <w:name w:val="Internet link"/>
    <w:rsid w:val="00135E73"/>
    <w:rPr>
      <w:color w:val="0000FF"/>
      <w:u w:val="single"/>
    </w:rPr>
  </w:style>
  <w:style w:type="numbering" w:customStyle="1" w:styleId="WWNum1">
    <w:name w:val="WWNum1"/>
    <w:basedOn w:val="a3"/>
    <w:rsid w:val="00135E73"/>
    <w:pPr>
      <w:numPr>
        <w:numId w:val="7"/>
      </w:numPr>
    </w:pPr>
  </w:style>
  <w:style w:type="numbering" w:customStyle="1" w:styleId="WWNum2">
    <w:name w:val="WWNum2"/>
    <w:basedOn w:val="a3"/>
    <w:rsid w:val="00135E73"/>
    <w:pPr>
      <w:numPr>
        <w:numId w:val="8"/>
      </w:numPr>
    </w:pPr>
  </w:style>
  <w:style w:type="numbering" w:customStyle="1" w:styleId="WWNum3">
    <w:name w:val="WWNum3"/>
    <w:basedOn w:val="a3"/>
    <w:rsid w:val="00135E73"/>
    <w:pPr>
      <w:numPr>
        <w:numId w:val="9"/>
      </w:numPr>
    </w:pPr>
  </w:style>
  <w:style w:type="numbering" w:customStyle="1" w:styleId="61">
    <w:name w:val="Χωρίς λίστα6"/>
    <w:next w:val="a3"/>
    <w:uiPriority w:val="99"/>
    <w:semiHidden/>
    <w:unhideWhenUsed/>
    <w:rsid w:val="00135E73"/>
  </w:style>
  <w:style w:type="numbering" w:customStyle="1" w:styleId="WWNum11">
    <w:name w:val="WWNum11"/>
    <w:basedOn w:val="a3"/>
    <w:rsid w:val="00135E73"/>
    <w:pPr>
      <w:numPr>
        <w:numId w:val="10"/>
      </w:numPr>
    </w:pPr>
  </w:style>
  <w:style w:type="numbering" w:customStyle="1" w:styleId="WWNum21">
    <w:name w:val="WWNum21"/>
    <w:basedOn w:val="a3"/>
    <w:rsid w:val="00135E73"/>
    <w:pPr>
      <w:numPr>
        <w:numId w:val="11"/>
      </w:numPr>
    </w:pPr>
  </w:style>
  <w:style w:type="numbering" w:customStyle="1" w:styleId="WWNum31">
    <w:name w:val="WWNum31"/>
    <w:basedOn w:val="a3"/>
    <w:rsid w:val="00135E73"/>
    <w:pPr>
      <w:numPr>
        <w:numId w:val="12"/>
      </w:numPr>
    </w:pPr>
  </w:style>
  <w:style w:type="character" w:customStyle="1" w:styleId="afe">
    <w:name w:val="Χαρακτήρες υποσημείωσης"/>
    <w:rsid w:val="007715DA"/>
  </w:style>
  <w:style w:type="character" w:customStyle="1" w:styleId="DeltaViewInsertion">
    <w:name w:val="DeltaView Insertion"/>
    <w:rsid w:val="007715DA"/>
    <w:rPr>
      <w:b/>
      <w:i/>
      <w:spacing w:val="0"/>
      <w:lang w:val="el-GR"/>
    </w:rPr>
  </w:style>
  <w:style w:type="character" w:styleId="aff">
    <w:name w:val="endnote reference"/>
    <w:rsid w:val="007715DA"/>
    <w:rPr>
      <w:vertAlign w:val="superscript"/>
    </w:rPr>
  </w:style>
  <w:style w:type="paragraph" w:styleId="aff0">
    <w:name w:val="endnote text"/>
    <w:basedOn w:val="a0"/>
    <w:link w:val="Chard"/>
    <w:uiPriority w:val="99"/>
    <w:unhideWhenUsed/>
    <w:rsid w:val="007715DA"/>
    <w:pPr>
      <w:suppressAutoHyphens/>
      <w:spacing w:after="200" w:line="276" w:lineRule="auto"/>
      <w:ind w:firstLine="397"/>
      <w:jc w:val="both"/>
    </w:pPr>
    <w:rPr>
      <w:rFonts w:ascii="Calibri" w:hAnsi="Calibri" w:cs="Calibri"/>
      <w:kern w:val="1"/>
      <w:lang w:eastAsia="zh-CN"/>
    </w:rPr>
  </w:style>
  <w:style w:type="character" w:customStyle="1" w:styleId="Chard">
    <w:name w:val="Κείμενο σημείωσης τέλους Char"/>
    <w:basedOn w:val="a1"/>
    <w:link w:val="aff0"/>
    <w:uiPriority w:val="99"/>
    <w:rsid w:val="007715DA"/>
    <w:rPr>
      <w:kern w:val="1"/>
      <w:lang w:eastAsia="zh-CN"/>
    </w:rPr>
  </w:style>
  <w:style w:type="character" w:customStyle="1" w:styleId="aff1">
    <w:name w:val="Σύμβολο υποσημείωσης"/>
    <w:rsid w:val="00BA795E"/>
    <w:rPr>
      <w:vertAlign w:val="superscript"/>
    </w:rPr>
  </w:style>
  <w:style w:type="character" w:customStyle="1" w:styleId="NormalBoldChar">
    <w:name w:val="NormalBold Char"/>
    <w:rsid w:val="00BA795E"/>
    <w:rPr>
      <w:rFonts w:ascii="Times New Roman" w:eastAsia="Times New Roman" w:hAnsi="Times New Roman" w:cs="Times New Roman"/>
      <w:b/>
      <w:sz w:val="24"/>
      <w:lang w:val="el-GR"/>
    </w:rPr>
  </w:style>
  <w:style w:type="paragraph" w:customStyle="1" w:styleId="ChapterTitle">
    <w:name w:val="ChapterTitle"/>
    <w:basedOn w:val="a0"/>
    <w:next w:val="a0"/>
    <w:rsid w:val="00BA795E"/>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BA795E"/>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8">
    <w:name w:val="Ανεπίλυτη αναφορά1"/>
    <w:basedOn w:val="a1"/>
    <w:uiPriority w:val="99"/>
    <w:semiHidden/>
    <w:unhideWhenUsed/>
    <w:rsid w:val="000A6477"/>
    <w:rPr>
      <w:color w:val="605E5C"/>
      <w:shd w:val="clear" w:color="auto" w:fill="E1DFDD"/>
    </w:rPr>
  </w:style>
  <w:style w:type="character" w:customStyle="1" w:styleId="WW8Num7z5">
    <w:name w:val="WW8Num7z5"/>
    <w:rsid w:val="007E6780"/>
  </w:style>
  <w:style w:type="character" w:styleId="aff2">
    <w:name w:val="Unresolved Mention"/>
    <w:basedOn w:val="a1"/>
    <w:uiPriority w:val="99"/>
    <w:semiHidden/>
    <w:unhideWhenUsed/>
    <w:rsid w:val="00FC2B2C"/>
    <w:rPr>
      <w:color w:val="605E5C"/>
      <w:shd w:val="clear" w:color="auto" w:fill="E1DFDD"/>
    </w:rPr>
  </w:style>
  <w:style w:type="paragraph" w:customStyle="1" w:styleId="ListParagraph1">
    <w:name w:val="List Paragraph1"/>
    <w:basedOn w:val="a0"/>
    <w:rsid w:val="00F36CE6"/>
    <w:pPr>
      <w:suppressAutoHyphens/>
      <w:spacing w:before="120" w:after="120"/>
      <w:ind w:left="720"/>
      <w:contextualSpacing/>
      <w:jc w:val="both"/>
    </w:pPr>
    <w:rPr>
      <w:rFonts w:ascii="Calibri" w:eastAsia="font293" w:hAnsi="Calibr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0746">
      <w:bodyDiv w:val="1"/>
      <w:marLeft w:val="0"/>
      <w:marRight w:val="0"/>
      <w:marTop w:val="0"/>
      <w:marBottom w:val="0"/>
      <w:divBdr>
        <w:top w:val="none" w:sz="0" w:space="0" w:color="auto"/>
        <w:left w:val="none" w:sz="0" w:space="0" w:color="auto"/>
        <w:bottom w:val="none" w:sz="0" w:space="0" w:color="auto"/>
        <w:right w:val="none" w:sz="0" w:space="0" w:color="auto"/>
      </w:divBdr>
    </w:div>
    <w:div w:id="367799487">
      <w:bodyDiv w:val="1"/>
      <w:marLeft w:val="0"/>
      <w:marRight w:val="0"/>
      <w:marTop w:val="0"/>
      <w:marBottom w:val="0"/>
      <w:divBdr>
        <w:top w:val="none" w:sz="0" w:space="0" w:color="auto"/>
        <w:left w:val="none" w:sz="0" w:space="0" w:color="auto"/>
        <w:bottom w:val="none" w:sz="0" w:space="0" w:color="auto"/>
        <w:right w:val="none" w:sz="0" w:space="0" w:color="auto"/>
      </w:divBdr>
    </w:div>
    <w:div w:id="659777587">
      <w:marLeft w:val="0"/>
      <w:marRight w:val="0"/>
      <w:marTop w:val="0"/>
      <w:marBottom w:val="0"/>
      <w:divBdr>
        <w:top w:val="none" w:sz="0" w:space="0" w:color="auto"/>
        <w:left w:val="none" w:sz="0" w:space="0" w:color="auto"/>
        <w:bottom w:val="none" w:sz="0" w:space="0" w:color="auto"/>
        <w:right w:val="none" w:sz="0" w:space="0" w:color="auto"/>
      </w:divBdr>
    </w:div>
    <w:div w:id="659777588">
      <w:marLeft w:val="0"/>
      <w:marRight w:val="0"/>
      <w:marTop w:val="0"/>
      <w:marBottom w:val="0"/>
      <w:divBdr>
        <w:top w:val="none" w:sz="0" w:space="0" w:color="auto"/>
        <w:left w:val="none" w:sz="0" w:space="0" w:color="auto"/>
        <w:bottom w:val="none" w:sz="0" w:space="0" w:color="auto"/>
        <w:right w:val="none" w:sz="0" w:space="0" w:color="auto"/>
      </w:divBdr>
    </w:div>
    <w:div w:id="659777589">
      <w:marLeft w:val="0"/>
      <w:marRight w:val="0"/>
      <w:marTop w:val="0"/>
      <w:marBottom w:val="0"/>
      <w:divBdr>
        <w:top w:val="none" w:sz="0" w:space="0" w:color="auto"/>
        <w:left w:val="none" w:sz="0" w:space="0" w:color="auto"/>
        <w:bottom w:val="none" w:sz="0" w:space="0" w:color="auto"/>
        <w:right w:val="none" w:sz="0" w:space="0" w:color="auto"/>
      </w:divBdr>
    </w:div>
    <w:div w:id="659777590">
      <w:marLeft w:val="0"/>
      <w:marRight w:val="0"/>
      <w:marTop w:val="0"/>
      <w:marBottom w:val="0"/>
      <w:divBdr>
        <w:top w:val="none" w:sz="0" w:space="0" w:color="auto"/>
        <w:left w:val="none" w:sz="0" w:space="0" w:color="auto"/>
        <w:bottom w:val="none" w:sz="0" w:space="0" w:color="auto"/>
        <w:right w:val="none" w:sz="0" w:space="0" w:color="auto"/>
      </w:divBdr>
    </w:div>
    <w:div w:id="659777591">
      <w:marLeft w:val="0"/>
      <w:marRight w:val="0"/>
      <w:marTop w:val="0"/>
      <w:marBottom w:val="0"/>
      <w:divBdr>
        <w:top w:val="none" w:sz="0" w:space="0" w:color="auto"/>
        <w:left w:val="none" w:sz="0" w:space="0" w:color="auto"/>
        <w:bottom w:val="none" w:sz="0" w:space="0" w:color="auto"/>
        <w:right w:val="none" w:sz="0" w:space="0" w:color="auto"/>
      </w:divBdr>
    </w:div>
    <w:div w:id="659777592">
      <w:marLeft w:val="0"/>
      <w:marRight w:val="0"/>
      <w:marTop w:val="0"/>
      <w:marBottom w:val="0"/>
      <w:divBdr>
        <w:top w:val="none" w:sz="0" w:space="0" w:color="auto"/>
        <w:left w:val="none" w:sz="0" w:space="0" w:color="auto"/>
        <w:bottom w:val="none" w:sz="0" w:space="0" w:color="auto"/>
        <w:right w:val="none" w:sz="0" w:space="0" w:color="auto"/>
      </w:divBdr>
    </w:div>
    <w:div w:id="659777593">
      <w:marLeft w:val="0"/>
      <w:marRight w:val="0"/>
      <w:marTop w:val="0"/>
      <w:marBottom w:val="0"/>
      <w:divBdr>
        <w:top w:val="none" w:sz="0" w:space="0" w:color="auto"/>
        <w:left w:val="none" w:sz="0" w:space="0" w:color="auto"/>
        <w:bottom w:val="none" w:sz="0" w:space="0" w:color="auto"/>
        <w:right w:val="none" w:sz="0" w:space="0" w:color="auto"/>
      </w:divBdr>
    </w:div>
    <w:div w:id="659777594">
      <w:marLeft w:val="0"/>
      <w:marRight w:val="0"/>
      <w:marTop w:val="0"/>
      <w:marBottom w:val="0"/>
      <w:divBdr>
        <w:top w:val="none" w:sz="0" w:space="0" w:color="auto"/>
        <w:left w:val="none" w:sz="0" w:space="0" w:color="auto"/>
        <w:bottom w:val="none" w:sz="0" w:space="0" w:color="auto"/>
        <w:right w:val="none" w:sz="0" w:space="0" w:color="auto"/>
      </w:divBdr>
    </w:div>
    <w:div w:id="659777595">
      <w:marLeft w:val="0"/>
      <w:marRight w:val="0"/>
      <w:marTop w:val="0"/>
      <w:marBottom w:val="0"/>
      <w:divBdr>
        <w:top w:val="none" w:sz="0" w:space="0" w:color="auto"/>
        <w:left w:val="none" w:sz="0" w:space="0" w:color="auto"/>
        <w:bottom w:val="none" w:sz="0" w:space="0" w:color="auto"/>
        <w:right w:val="none" w:sz="0" w:space="0" w:color="auto"/>
      </w:divBdr>
    </w:div>
    <w:div w:id="659777596">
      <w:marLeft w:val="0"/>
      <w:marRight w:val="0"/>
      <w:marTop w:val="0"/>
      <w:marBottom w:val="0"/>
      <w:divBdr>
        <w:top w:val="none" w:sz="0" w:space="0" w:color="auto"/>
        <w:left w:val="none" w:sz="0" w:space="0" w:color="auto"/>
        <w:bottom w:val="none" w:sz="0" w:space="0" w:color="auto"/>
        <w:right w:val="none" w:sz="0" w:space="0" w:color="auto"/>
      </w:divBdr>
    </w:div>
    <w:div w:id="659777597">
      <w:marLeft w:val="0"/>
      <w:marRight w:val="0"/>
      <w:marTop w:val="0"/>
      <w:marBottom w:val="0"/>
      <w:divBdr>
        <w:top w:val="none" w:sz="0" w:space="0" w:color="auto"/>
        <w:left w:val="none" w:sz="0" w:space="0" w:color="auto"/>
        <w:bottom w:val="none" w:sz="0" w:space="0" w:color="auto"/>
        <w:right w:val="none" w:sz="0" w:space="0" w:color="auto"/>
      </w:divBdr>
    </w:div>
    <w:div w:id="659777598">
      <w:marLeft w:val="0"/>
      <w:marRight w:val="0"/>
      <w:marTop w:val="0"/>
      <w:marBottom w:val="0"/>
      <w:divBdr>
        <w:top w:val="none" w:sz="0" w:space="0" w:color="auto"/>
        <w:left w:val="none" w:sz="0" w:space="0" w:color="auto"/>
        <w:bottom w:val="none" w:sz="0" w:space="0" w:color="auto"/>
        <w:right w:val="none" w:sz="0" w:space="0" w:color="auto"/>
      </w:divBdr>
    </w:div>
    <w:div w:id="659777599">
      <w:marLeft w:val="0"/>
      <w:marRight w:val="0"/>
      <w:marTop w:val="0"/>
      <w:marBottom w:val="0"/>
      <w:divBdr>
        <w:top w:val="none" w:sz="0" w:space="0" w:color="auto"/>
        <w:left w:val="none" w:sz="0" w:space="0" w:color="auto"/>
        <w:bottom w:val="none" w:sz="0" w:space="0" w:color="auto"/>
        <w:right w:val="none" w:sz="0" w:space="0" w:color="auto"/>
      </w:divBdr>
    </w:div>
    <w:div w:id="659777600">
      <w:marLeft w:val="0"/>
      <w:marRight w:val="0"/>
      <w:marTop w:val="0"/>
      <w:marBottom w:val="0"/>
      <w:divBdr>
        <w:top w:val="none" w:sz="0" w:space="0" w:color="auto"/>
        <w:left w:val="none" w:sz="0" w:space="0" w:color="auto"/>
        <w:bottom w:val="none" w:sz="0" w:space="0" w:color="auto"/>
        <w:right w:val="none" w:sz="0" w:space="0" w:color="auto"/>
      </w:divBdr>
    </w:div>
    <w:div w:id="659777601">
      <w:marLeft w:val="0"/>
      <w:marRight w:val="0"/>
      <w:marTop w:val="0"/>
      <w:marBottom w:val="0"/>
      <w:divBdr>
        <w:top w:val="none" w:sz="0" w:space="0" w:color="auto"/>
        <w:left w:val="none" w:sz="0" w:space="0" w:color="auto"/>
        <w:bottom w:val="none" w:sz="0" w:space="0" w:color="auto"/>
        <w:right w:val="none" w:sz="0" w:space="0" w:color="auto"/>
      </w:divBdr>
    </w:div>
    <w:div w:id="659777602">
      <w:marLeft w:val="0"/>
      <w:marRight w:val="0"/>
      <w:marTop w:val="0"/>
      <w:marBottom w:val="0"/>
      <w:divBdr>
        <w:top w:val="none" w:sz="0" w:space="0" w:color="auto"/>
        <w:left w:val="none" w:sz="0" w:space="0" w:color="auto"/>
        <w:bottom w:val="none" w:sz="0" w:space="0" w:color="auto"/>
        <w:right w:val="none" w:sz="0" w:space="0" w:color="auto"/>
      </w:divBdr>
    </w:div>
    <w:div w:id="659777603">
      <w:marLeft w:val="0"/>
      <w:marRight w:val="0"/>
      <w:marTop w:val="0"/>
      <w:marBottom w:val="0"/>
      <w:divBdr>
        <w:top w:val="none" w:sz="0" w:space="0" w:color="auto"/>
        <w:left w:val="none" w:sz="0" w:space="0" w:color="auto"/>
        <w:bottom w:val="none" w:sz="0" w:space="0" w:color="auto"/>
        <w:right w:val="none" w:sz="0" w:space="0" w:color="auto"/>
      </w:divBdr>
    </w:div>
    <w:div w:id="659777604">
      <w:marLeft w:val="0"/>
      <w:marRight w:val="0"/>
      <w:marTop w:val="0"/>
      <w:marBottom w:val="0"/>
      <w:divBdr>
        <w:top w:val="none" w:sz="0" w:space="0" w:color="auto"/>
        <w:left w:val="none" w:sz="0" w:space="0" w:color="auto"/>
        <w:bottom w:val="none" w:sz="0" w:space="0" w:color="auto"/>
        <w:right w:val="none" w:sz="0" w:space="0" w:color="auto"/>
      </w:divBdr>
    </w:div>
    <w:div w:id="659777605">
      <w:marLeft w:val="0"/>
      <w:marRight w:val="0"/>
      <w:marTop w:val="0"/>
      <w:marBottom w:val="0"/>
      <w:divBdr>
        <w:top w:val="none" w:sz="0" w:space="0" w:color="auto"/>
        <w:left w:val="none" w:sz="0" w:space="0" w:color="auto"/>
        <w:bottom w:val="none" w:sz="0" w:space="0" w:color="auto"/>
        <w:right w:val="none" w:sz="0" w:space="0" w:color="auto"/>
      </w:divBdr>
    </w:div>
    <w:div w:id="659777606">
      <w:marLeft w:val="0"/>
      <w:marRight w:val="0"/>
      <w:marTop w:val="0"/>
      <w:marBottom w:val="0"/>
      <w:divBdr>
        <w:top w:val="none" w:sz="0" w:space="0" w:color="auto"/>
        <w:left w:val="none" w:sz="0" w:space="0" w:color="auto"/>
        <w:bottom w:val="none" w:sz="0" w:space="0" w:color="auto"/>
        <w:right w:val="none" w:sz="0" w:space="0" w:color="auto"/>
      </w:divBdr>
    </w:div>
    <w:div w:id="659777607">
      <w:marLeft w:val="0"/>
      <w:marRight w:val="0"/>
      <w:marTop w:val="0"/>
      <w:marBottom w:val="0"/>
      <w:divBdr>
        <w:top w:val="none" w:sz="0" w:space="0" w:color="auto"/>
        <w:left w:val="none" w:sz="0" w:space="0" w:color="auto"/>
        <w:bottom w:val="none" w:sz="0" w:space="0" w:color="auto"/>
        <w:right w:val="none" w:sz="0" w:space="0" w:color="auto"/>
      </w:divBdr>
    </w:div>
    <w:div w:id="659777608">
      <w:marLeft w:val="0"/>
      <w:marRight w:val="0"/>
      <w:marTop w:val="0"/>
      <w:marBottom w:val="0"/>
      <w:divBdr>
        <w:top w:val="none" w:sz="0" w:space="0" w:color="auto"/>
        <w:left w:val="none" w:sz="0" w:space="0" w:color="auto"/>
        <w:bottom w:val="none" w:sz="0" w:space="0" w:color="auto"/>
        <w:right w:val="none" w:sz="0" w:space="0" w:color="auto"/>
      </w:divBdr>
    </w:div>
    <w:div w:id="659777609">
      <w:marLeft w:val="0"/>
      <w:marRight w:val="0"/>
      <w:marTop w:val="0"/>
      <w:marBottom w:val="0"/>
      <w:divBdr>
        <w:top w:val="none" w:sz="0" w:space="0" w:color="auto"/>
        <w:left w:val="none" w:sz="0" w:space="0" w:color="auto"/>
        <w:bottom w:val="none" w:sz="0" w:space="0" w:color="auto"/>
        <w:right w:val="none" w:sz="0" w:space="0" w:color="auto"/>
      </w:divBdr>
    </w:div>
    <w:div w:id="659777610">
      <w:marLeft w:val="0"/>
      <w:marRight w:val="0"/>
      <w:marTop w:val="0"/>
      <w:marBottom w:val="0"/>
      <w:divBdr>
        <w:top w:val="none" w:sz="0" w:space="0" w:color="auto"/>
        <w:left w:val="none" w:sz="0" w:space="0" w:color="auto"/>
        <w:bottom w:val="none" w:sz="0" w:space="0" w:color="auto"/>
        <w:right w:val="none" w:sz="0" w:space="0" w:color="auto"/>
      </w:divBdr>
      <w:divsChild>
        <w:div w:id="659777612">
          <w:marLeft w:val="0"/>
          <w:marRight w:val="0"/>
          <w:marTop w:val="0"/>
          <w:marBottom w:val="0"/>
          <w:divBdr>
            <w:top w:val="none" w:sz="0" w:space="0" w:color="auto"/>
            <w:left w:val="none" w:sz="0" w:space="0" w:color="auto"/>
            <w:bottom w:val="none" w:sz="0" w:space="0" w:color="auto"/>
            <w:right w:val="none" w:sz="0" w:space="0" w:color="auto"/>
          </w:divBdr>
        </w:div>
      </w:divsChild>
    </w:div>
    <w:div w:id="659777611">
      <w:marLeft w:val="0"/>
      <w:marRight w:val="0"/>
      <w:marTop w:val="0"/>
      <w:marBottom w:val="0"/>
      <w:divBdr>
        <w:top w:val="none" w:sz="0" w:space="0" w:color="auto"/>
        <w:left w:val="none" w:sz="0" w:space="0" w:color="auto"/>
        <w:bottom w:val="none" w:sz="0" w:space="0" w:color="auto"/>
        <w:right w:val="none" w:sz="0" w:space="0" w:color="auto"/>
      </w:divBdr>
    </w:div>
    <w:div w:id="659777613">
      <w:marLeft w:val="0"/>
      <w:marRight w:val="0"/>
      <w:marTop w:val="0"/>
      <w:marBottom w:val="0"/>
      <w:divBdr>
        <w:top w:val="none" w:sz="0" w:space="0" w:color="auto"/>
        <w:left w:val="none" w:sz="0" w:space="0" w:color="auto"/>
        <w:bottom w:val="none" w:sz="0" w:space="0" w:color="auto"/>
        <w:right w:val="none" w:sz="0" w:space="0" w:color="auto"/>
      </w:divBdr>
    </w:div>
    <w:div w:id="659777615">
      <w:marLeft w:val="0"/>
      <w:marRight w:val="0"/>
      <w:marTop w:val="0"/>
      <w:marBottom w:val="0"/>
      <w:divBdr>
        <w:top w:val="none" w:sz="0" w:space="0" w:color="auto"/>
        <w:left w:val="none" w:sz="0" w:space="0" w:color="auto"/>
        <w:bottom w:val="none" w:sz="0" w:space="0" w:color="auto"/>
        <w:right w:val="none" w:sz="0" w:space="0" w:color="auto"/>
      </w:divBdr>
    </w:div>
    <w:div w:id="659777616">
      <w:marLeft w:val="0"/>
      <w:marRight w:val="0"/>
      <w:marTop w:val="0"/>
      <w:marBottom w:val="0"/>
      <w:divBdr>
        <w:top w:val="none" w:sz="0" w:space="0" w:color="auto"/>
        <w:left w:val="none" w:sz="0" w:space="0" w:color="auto"/>
        <w:bottom w:val="none" w:sz="0" w:space="0" w:color="auto"/>
        <w:right w:val="none" w:sz="0" w:space="0" w:color="auto"/>
      </w:divBdr>
    </w:div>
    <w:div w:id="659777617">
      <w:marLeft w:val="0"/>
      <w:marRight w:val="0"/>
      <w:marTop w:val="0"/>
      <w:marBottom w:val="0"/>
      <w:divBdr>
        <w:top w:val="none" w:sz="0" w:space="0" w:color="auto"/>
        <w:left w:val="none" w:sz="0" w:space="0" w:color="auto"/>
        <w:bottom w:val="none" w:sz="0" w:space="0" w:color="auto"/>
        <w:right w:val="none" w:sz="0" w:space="0" w:color="auto"/>
      </w:divBdr>
    </w:div>
    <w:div w:id="659777618">
      <w:marLeft w:val="0"/>
      <w:marRight w:val="0"/>
      <w:marTop w:val="0"/>
      <w:marBottom w:val="0"/>
      <w:divBdr>
        <w:top w:val="none" w:sz="0" w:space="0" w:color="auto"/>
        <w:left w:val="none" w:sz="0" w:space="0" w:color="auto"/>
        <w:bottom w:val="none" w:sz="0" w:space="0" w:color="auto"/>
        <w:right w:val="none" w:sz="0" w:space="0" w:color="auto"/>
      </w:divBdr>
    </w:div>
    <w:div w:id="659777619">
      <w:marLeft w:val="0"/>
      <w:marRight w:val="0"/>
      <w:marTop w:val="0"/>
      <w:marBottom w:val="0"/>
      <w:divBdr>
        <w:top w:val="none" w:sz="0" w:space="0" w:color="auto"/>
        <w:left w:val="none" w:sz="0" w:space="0" w:color="auto"/>
        <w:bottom w:val="none" w:sz="0" w:space="0" w:color="auto"/>
        <w:right w:val="none" w:sz="0" w:space="0" w:color="auto"/>
      </w:divBdr>
      <w:divsChild>
        <w:div w:id="659777614">
          <w:marLeft w:val="0"/>
          <w:marRight w:val="0"/>
          <w:marTop w:val="0"/>
          <w:marBottom w:val="0"/>
          <w:divBdr>
            <w:top w:val="none" w:sz="0" w:space="0" w:color="auto"/>
            <w:left w:val="none" w:sz="0" w:space="0" w:color="auto"/>
            <w:bottom w:val="none" w:sz="0" w:space="0" w:color="auto"/>
            <w:right w:val="none" w:sz="0" w:space="0" w:color="auto"/>
          </w:divBdr>
        </w:div>
      </w:divsChild>
    </w:div>
    <w:div w:id="659777621">
      <w:marLeft w:val="0"/>
      <w:marRight w:val="0"/>
      <w:marTop w:val="0"/>
      <w:marBottom w:val="0"/>
      <w:divBdr>
        <w:top w:val="none" w:sz="0" w:space="0" w:color="auto"/>
        <w:left w:val="none" w:sz="0" w:space="0" w:color="auto"/>
        <w:bottom w:val="none" w:sz="0" w:space="0" w:color="auto"/>
        <w:right w:val="none" w:sz="0" w:space="0" w:color="auto"/>
      </w:divBdr>
    </w:div>
    <w:div w:id="659777622">
      <w:marLeft w:val="0"/>
      <w:marRight w:val="0"/>
      <w:marTop w:val="0"/>
      <w:marBottom w:val="0"/>
      <w:divBdr>
        <w:top w:val="none" w:sz="0" w:space="0" w:color="auto"/>
        <w:left w:val="none" w:sz="0" w:space="0" w:color="auto"/>
        <w:bottom w:val="none" w:sz="0" w:space="0" w:color="auto"/>
        <w:right w:val="none" w:sz="0" w:space="0" w:color="auto"/>
      </w:divBdr>
    </w:div>
    <w:div w:id="659777623">
      <w:marLeft w:val="0"/>
      <w:marRight w:val="0"/>
      <w:marTop w:val="0"/>
      <w:marBottom w:val="0"/>
      <w:divBdr>
        <w:top w:val="none" w:sz="0" w:space="0" w:color="auto"/>
        <w:left w:val="none" w:sz="0" w:space="0" w:color="auto"/>
        <w:bottom w:val="none" w:sz="0" w:space="0" w:color="auto"/>
        <w:right w:val="none" w:sz="0" w:space="0" w:color="auto"/>
      </w:divBdr>
    </w:div>
    <w:div w:id="659777624">
      <w:marLeft w:val="0"/>
      <w:marRight w:val="0"/>
      <w:marTop w:val="0"/>
      <w:marBottom w:val="0"/>
      <w:divBdr>
        <w:top w:val="none" w:sz="0" w:space="0" w:color="auto"/>
        <w:left w:val="none" w:sz="0" w:space="0" w:color="auto"/>
        <w:bottom w:val="none" w:sz="0" w:space="0" w:color="auto"/>
        <w:right w:val="none" w:sz="0" w:space="0" w:color="auto"/>
      </w:divBdr>
      <w:divsChild>
        <w:div w:id="659777620">
          <w:marLeft w:val="0"/>
          <w:marRight w:val="0"/>
          <w:marTop w:val="0"/>
          <w:marBottom w:val="0"/>
          <w:divBdr>
            <w:top w:val="none" w:sz="0" w:space="0" w:color="auto"/>
            <w:left w:val="none" w:sz="0" w:space="0" w:color="auto"/>
            <w:bottom w:val="none" w:sz="0" w:space="0" w:color="auto"/>
            <w:right w:val="none" w:sz="0" w:space="0" w:color="auto"/>
          </w:divBdr>
        </w:div>
      </w:divsChild>
    </w:div>
    <w:div w:id="659777625">
      <w:marLeft w:val="0"/>
      <w:marRight w:val="0"/>
      <w:marTop w:val="0"/>
      <w:marBottom w:val="0"/>
      <w:divBdr>
        <w:top w:val="none" w:sz="0" w:space="0" w:color="auto"/>
        <w:left w:val="none" w:sz="0" w:space="0" w:color="auto"/>
        <w:bottom w:val="none" w:sz="0" w:space="0" w:color="auto"/>
        <w:right w:val="none" w:sz="0" w:space="0" w:color="auto"/>
      </w:divBdr>
    </w:div>
    <w:div w:id="659777626">
      <w:marLeft w:val="0"/>
      <w:marRight w:val="0"/>
      <w:marTop w:val="0"/>
      <w:marBottom w:val="0"/>
      <w:divBdr>
        <w:top w:val="none" w:sz="0" w:space="0" w:color="auto"/>
        <w:left w:val="none" w:sz="0" w:space="0" w:color="auto"/>
        <w:bottom w:val="none" w:sz="0" w:space="0" w:color="auto"/>
        <w:right w:val="none" w:sz="0" w:space="0" w:color="auto"/>
      </w:divBdr>
    </w:div>
    <w:div w:id="659777627">
      <w:marLeft w:val="0"/>
      <w:marRight w:val="0"/>
      <w:marTop w:val="0"/>
      <w:marBottom w:val="0"/>
      <w:divBdr>
        <w:top w:val="none" w:sz="0" w:space="0" w:color="auto"/>
        <w:left w:val="none" w:sz="0" w:space="0" w:color="auto"/>
        <w:bottom w:val="none" w:sz="0" w:space="0" w:color="auto"/>
        <w:right w:val="none" w:sz="0" w:space="0" w:color="auto"/>
      </w:divBdr>
    </w:div>
    <w:div w:id="659777628">
      <w:marLeft w:val="0"/>
      <w:marRight w:val="0"/>
      <w:marTop w:val="0"/>
      <w:marBottom w:val="0"/>
      <w:divBdr>
        <w:top w:val="none" w:sz="0" w:space="0" w:color="auto"/>
        <w:left w:val="none" w:sz="0" w:space="0" w:color="auto"/>
        <w:bottom w:val="none" w:sz="0" w:space="0" w:color="auto"/>
        <w:right w:val="none" w:sz="0" w:space="0" w:color="auto"/>
      </w:divBdr>
    </w:div>
    <w:div w:id="659777629">
      <w:marLeft w:val="0"/>
      <w:marRight w:val="0"/>
      <w:marTop w:val="0"/>
      <w:marBottom w:val="0"/>
      <w:divBdr>
        <w:top w:val="none" w:sz="0" w:space="0" w:color="auto"/>
        <w:left w:val="none" w:sz="0" w:space="0" w:color="auto"/>
        <w:bottom w:val="none" w:sz="0" w:space="0" w:color="auto"/>
        <w:right w:val="none" w:sz="0" w:space="0" w:color="auto"/>
      </w:divBdr>
    </w:div>
    <w:div w:id="659777630">
      <w:marLeft w:val="0"/>
      <w:marRight w:val="0"/>
      <w:marTop w:val="0"/>
      <w:marBottom w:val="0"/>
      <w:divBdr>
        <w:top w:val="none" w:sz="0" w:space="0" w:color="auto"/>
        <w:left w:val="none" w:sz="0" w:space="0" w:color="auto"/>
        <w:bottom w:val="none" w:sz="0" w:space="0" w:color="auto"/>
        <w:right w:val="none" w:sz="0" w:space="0" w:color="auto"/>
      </w:divBdr>
    </w:div>
    <w:div w:id="659777631">
      <w:marLeft w:val="0"/>
      <w:marRight w:val="0"/>
      <w:marTop w:val="0"/>
      <w:marBottom w:val="0"/>
      <w:divBdr>
        <w:top w:val="none" w:sz="0" w:space="0" w:color="auto"/>
        <w:left w:val="none" w:sz="0" w:space="0" w:color="auto"/>
        <w:bottom w:val="none" w:sz="0" w:space="0" w:color="auto"/>
        <w:right w:val="none" w:sz="0" w:space="0" w:color="auto"/>
      </w:divBdr>
    </w:div>
    <w:div w:id="659777632">
      <w:marLeft w:val="0"/>
      <w:marRight w:val="0"/>
      <w:marTop w:val="0"/>
      <w:marBottom w:val="0"/>
      <w:divBdr>
        <w:top w:val="none" w:sz="0" w:space="0" w:color="auto"/>
        <w:left w:val="none" w:sz="0" w:space="0" w:color="auto"/>
        <w:bottom w:val="none" w:sz="0" w:space="0" w:color="auto"/>
        <w:right w:val="none" w:sz="0" w:space="0" w:color="auto"/>
      </w:divBdr>
    </w:div>
    <w:div w:id="659777633">
      <w:marLeft w:val="0"/>
      <w:marRight w:val="0"/>
      <w:marTop w:val="0"/>
      <w:marBottom w:val="0"/>
      <w:divBdr>
        <w:top w:val="none" w:sz="0" w:space="0" w:color="auto"/>
        <w:left w:val="none" w:sz="0" w:space="0" w:color="auto"/>
        <w:bottom w:val="none" w:sz="0" w:space="0" w:color="auto"/>
        <w:right w:val="none" w:sz="0" w:space="0" w:color="auto"/>
      </w:divBdr>
    </w:div>
    <w:div w:id="659777634">
      <w:marLeft w:val="0"/>
      <w:marRight w:val="0"/>
      <w:marTop w:val="0"/>
      <w:marBottom w:val="0"/>
      <w:divBdr>
        <w:top w:val="none" w:sz="0" w:space="0" w:color="auto"/>
        <w:left w:val="none" w:sz="0" w:space="0" w:color="auto"/>
        <w:bottom w:val="none" w:sz="0" w:space="0" w:color="auto"/>
        <w:right w:val="none" w:sz="0" w:space="0" w:color="auto"/>
      </w:divBdr>
    </w:div>
    <w:div w:id="659777635">
      <w:marLeft w:val="0"/>
      <w:marRight w:val="0"/>
      <w:marTop w:val="0"/>
      <w:marBottom w:val="0"/>
      <w:divBdr>
        <w:top w:val="none" w:sz="0" w:space="0" w:color="auto"/>
        <w:left w:val="none" w:sz="0" w:space="0" w:color="auto"/>
        <w:bottom w:val="none" w:sz="0" w:space="0" w:color="auto"/>
        <w:right w:val="none" w:sz="0" w:space="0" w:color="auto"/>
      </w:divBdr>
    </w:div>
    <w:div w:id="659777636">
      <w:marLeft w:val="0"/>
      <w:marRight w:val="0"/>
      <w:marTop w:val="0"/>
      <w:marBottom w:val="0"/>
      <w:divBdr>
        <w:top w:val="none" w:sz="0" w:space="0" w:color="auto"/>
        <w:left w:val="none" w:sz="0" w:space="0" w:color="auto"/>
        <w:bottom w:val="none" w:sz="0" w:space="0" w:color="auto"/>
        <w:right w:val="none" w:sz="0" w:space="0" w:color="auto"/>
      </w:divBdr>
    </w:div>
    <w:div w:id="659777637">
      <w:marLeft w:val="0"/>
      <w:marRight w:val="0"/>
      <w:marTop w:val="0"/>
      <w:marBottom w:val="0"/>
      <w:divBdr>
        <w:top w:val="none" w:sz="0" w:space="0" w:color="auto"/>
        <w:left w:val="none" w:sz="0" w:space="0" w:color="auto"/>
        <w:bottom w:val="none" w:sz="0" w:space="0" w:color="auto"/>
        <w:right w:val="none" w:sz="0" w:space="0" w:color="auto"/>
      </w:divBdr>
    </w:div>
    <w:div w:id="659777638">
      <w:marLeft w:val="0"/>
      <w:marRight w:val="0"/>
      <w:marTop w:val="0"/>
      <w:marBottom w:val="0"/>
      <w:divBdr>
        <w:top w:val="none" w:sz="0" w:space="0" w:color="auto"/>
        <w:left w:val="none" w:sz="0" w:space="0" w:color="auto"/>
        <w:bottom w:val="none" w:sz="0" w:space="0" w:color="auto"/>
        <w:right w:val="none" w:sz="0" w:space="0" w:color="auto"/>
      </w:divBdr>
    </w:div>
    <w:div w:id="659777639">
      <w:marLeft w:val="0"/>
      <w:marRight w:val="0"/>
      <w:marTop w:val="0"/>
      <w:marBottom w:val="0"/>
      <w:divBdr>
        <w:top w:val="none" w:sz="0" w:space="0" w:color="auto"/>
        <w:left w:val="none" w:sz="0" w:space="0" w:color="auto"/>
        <w:bottom w:val="none" w:sz="0" w:space="0" w:color="auto"/>
        <w:right w:val="none" w:sz="0" w:space="0" w:color="auto"/>
      </w:divBdr>
    </w:div>
    <w:div w:id="659777640">
      <w:marLeft w:val="0"/>
      <w:marRight w:val="0"/>
      <w:marTop w:val="0"/>
      <w:marBottom w:val="0"/>
      <w:divBdr>
        <w:top w:val="none" w:sz="0" w:space="0" w:color="auto"/>
        <w:left w:val="none" w:sz="0" w:space="0" w:color="auto"/>
        <w:bottom w:val="none" w:sz="0" w:space="0" w:color="auto"/>
        <w:right w:val="none" w:sz="0" w:space="0" w:color="auto"/>
      </w:divBdr>
    </w:div>
    <w:div w:id="659777641">
      <w:marLeft w:val="0"/>
      <w:marRight w:val="0"/>
      <w:marTop w:val="0"/>
      <w:marBottom w:val="0"/>
      <w:divBdr>
        <w:top w:val="none" w:sz="0" w:space="0" w:color="auto"/>
        <w:left w:val="none" w:sz="0" w:space="0" w:color="auto"/>
        <w:bottom w:val="none" w:sz="0" w:space="0" w:color="auto"/>
        <w:right w:val="none" w:sz="0" w:space="0" w:color="auto"/>
      </w:divBdr>
    </w:div>
    <w:div w:id="659777642">
      <w:marLeft w:val="0"/>
      <w:marRight w:val="0"/>
      <w:marTop w:val="0"/>
      <w:marBottom w:val="0"/>
      <w:divBdr>
        <w:top w:val="none" w:sz="0" w:space="0" w:color="auto"/>
        <w:left w:val="none" w:sz="0" w:space="0" w:color="auto"/>
        <w:bottom w:val="none" w:sz="0" w:space="0" w:color="auto"/>
        <w:right w:val="none" w:sz="0" w:space="0" w:color="auto"/>
      </w:divBdr>
    </w:div>
    <w:div w:id="1373267814">
      <w:bodyDiv w:val="1"/>
      <w:marLeft w:val="0"/>
      <w:marRight w:val="0"/>
      <w:marTop w:val="0"/>
      <w:marBottom w:val="0"/>
      <w:divBdr>
        <w:top w:val="none" w:sz="0" w:space="0" w:color="auto"/>
        <w:left w:val="none" w:sz="0" w:space="0" w:color="auto"/>
        <w:bottom w:val="none" w:sz="0" w:space="0" w:color="auto"/>
        <w:right w:val="none" w:sz="0" w:space="0" w:color="auto"/>
      </w:divBdr>
      <w:divsChild>
        <w:div w:id="1699772507">
          <w:marLeft w:val="0"/>
          <w:marRight w:val="0"/>
          <w:marTop w:val="0"/>
          <w:marBottom w:val="0"/>
          <w:divBdr>
            <w:top w:val="none" w:sz="0" w:space="0" w:color="auto"/>
            <w:left w:val="none" w:sz="0" w:space="0" w:color="auto"/>
            <w:bottom w:val="none" w:sz="0" w:space="0" w:color="auto"/>
            <w:right w:val="none" w:sz="0" w:space="0" w:color="auto"/>
          </w:divBdr>
        </w:div>
        <w:div w:id="1838692702">
          <w:marLeft w:val="0"/>
          <w:marRight w:val="0"/>
          <w:marTop w:val="0"/>
          <w:marBottom w:val="0"/>
          <w:divBdr>
            <w:top w:val="none" w:sz="0" w:space="0" w:color="auto"/>
            <w:left w:val="none" w:sz="0" w:space="0" w:color="auto"/>
            <w:bottom w:val="none" w:sz="0" w:space="0" w:color="auto"/>
            <w:right w:val="none" w:sz="0" w:space="0" w:color="auto"/>
          </w:divBdr>
        </w:div>
        <w:div w:id="1721129752">
          <w:marLeft w:val="0"/>
          <w:marRight w:val="0"/>
          <w:marTop w:val="0"/>
          <w:marBottom w:val="0"/>
          <w:divBdr>
            <w:top w:val="none" w:sz="0" w:space="0" w:color="auto"/>
            <w:left w:val="none" w:sz="0" w:space="0" w:color="auto"/>
            <w:bottom w:val="none" w:sz="0" w:space="0" w:color="auto"/>
            <w:right w:val="none" w:sz="0" w:space="0" w:color="auto"/>
          </w:divBdr>
        </w:div>
        <w:div w:id="952902687">
          <w:marLeft w:val="0"/>
          <w:marRight w:val="0"/>
          <w:marTop w:val="0"/>
          <w:marBottom w:val="0"/>
          <w:divBdr>
            <w:top w:val="none" w:sz="0" w:space="0" w:color="auto"/>
            <w:left w:val="none" w:sz="0" w:space="0" w:color="auto"/>
            <w:bottom w:val="none" w:sz="0" w:space="0" w:color="auto"/>
            <w:right w:val="none" w:sz="0" w:space="0" w:color="auto"/>
          </w:divBdr>
        </w:div>
      </w:divsChild>
    </w:div>
    <w:div w:id="1468205459">
      <w:bodyDiv w:val="1"/>
      <w:marLeft w:val="0"/>
      <w:marRight w:val="0"/>
      <w:marTop w:val="0"/>
      <w:marBottom w:val="0"/>
      <w:divBdr>
        <w:top w:val="none" w:sz="0" w:space="0" w:color="auto"/>
        <w:left w:val="none" w:sz="0" w:space="0" w:color="auto"/>
        <w:bottom w:val="none" w:sz="0" w:space="0" w:color="auto"/>
        <w:right w:val="none" w:sz="0" w:space="0" w:color="auto"/>
      </w:divBdr>
      <w:divsChild>
        <w:div w:id="2005081947">
          <w:marLeft w:val="0"/>
          <w:marRight w:val="0"/>
          <w:marTop w:val="0"/>
          <w:marBottom w:val="0"/>
          <w:divBdr>
            <w:top w:val="none" w:sz="0" w:space="0" w:color="auto"/>
            <w:left w:val="none" w:sz="0" w:space="0" w:color="auto"/>
            <w:bottom w:val="none" w:sz="0" w:space="0" w:color="auto"/>
            <w:right w:val="none" w:sz="0" w:space="0" w:color="auto"/>
          </w:divBdr>
        </w:div>
        <w:div w:id="2108379689">
          <w:marLeft w:val="0"/>
          <w:marRight w:val="0"/>
          <w:marTop w:val="0"/>
          <w:marBottom w:val="0"/>
          <w:divBdr>
            <w:top w:val="none" w:sz="0" w:space="0" w:color="auto"/>
            <w:left w:val="none" w:sz="0" w:space="0" w:color="auto"/>
            <w:bottom w:val="none" w:sz="0" w:space="0" w:color="auto"/>
            <w:right w:val="none" w:sz="0" w:space="0" w:color="auto"/>
          </w:divBdr>
        </w:div>
        <w:div w:id="2086294029">
          <w:marLeft w:val="0"/>
          <w:marRight w:val="0"/>
          <w:marTop w:val="0"/>
          <w:marBottom w:val="0"/>
          <w:divBdr>
            <w:top w:val="none" w:sz="0" w:space="0" w:color="auto"/>
            <w:left w:val="none" w:sz="0" w:space="0" w:color="auto"/>
            <w:bottom w:val="none" w:sz="0" w:space="0" w:color="auto"/>
            <w:right w:val="none" w:sz="0" w:space="0" w:color="auto"/>
          </w:divBdr>
        </w:div>
      </w:divsChild>
    </w:div>
    <w:div w:id="1533955781">
      <w:bodyDiv w:val="1"/>
      <w:marLeft w:val="0"/>
      <w:marRight w:val="0"/>
      <w:marTop w:val="0"/>
      <w:marBottom w:val="0"/>
      <w:divBdr>
        <w:top w:val="none" w:sz="0" w:space="0" w:color="auto"/>
        <w:left w:val="none" w:sz="0" w:space="0" w:color="auto"/>
        <w:bottom w:val="none" w:sz="0" w:space="0" w:color="auto"/>
        <w:right w:val="none" w:sz="0" w:space="0" w:color="auto"/>
      </w:divBdr>
    </w:div>
    <w:div w:id="1764763333">
      <w:bodyDiv w:val="1"/>
      <w:marLeft w:val="0"/>
      <w:marRight w:val="0"/>
      <w:marTop w:val="0"/>
      <w:marBottom w:val="0"/>
      <w:divBdr>
        <w:top w:val="none" w:sz="0" w:space="0" w:color="auto"/>
        <w:left w:val="none" w:sz="0" w:space="0" w:color="auto"/>
        <w:bottom w:val="none" w:sz="0" w:space="0" w:color="auto"/>
        <w:right w:val="none" w:sz="0" w:space="0" w:color="auto"/>
      </w:divBdr>
    </w:div>
    <w:div w:id="1965890749">
      <w:bodyDiv w:val="1"/>
      <w:marLeft w:val="0"/>
      <w:marRight w:val="0"/>
      <w:marTop w:val="0"/>
      <w:marBottom w:val="0"/>
      <w:divBdr>
        <w:top w:val="none" w:sz="0" w:space="0" w:color="auto"/>
        <w:left w:val="none" w:sz="0" w:space="0" w:color="auto"/>
        <w:bottom w:val="none" w:sz="0" w:space="0" w:color="auto"/>
        <w:right w:val="none" w:sz="0" w:space="0" w:color="auto"/>
      </w:divBdr>
    </w:div>
    <w:div w:id="2013600030">
      <w:bodyDiv w:val="1"/>
      <w:marLeft w:val="0"/>
      <w:marRight w:val="0"/>
      <w:marTop w:val="0"/>
      <w:marBottom w:val="0"/>
      <w:divBdr>
        <w:top w:val="none" w:sz="0" w:space="0" w:color="auto"/>
        <w:left w:val="none" w:sz="0" w:space="0" w:color="auto"/>
        <w:bottom w:val="none" w:sz="0" w:space="0" w:color="auto"/>
        <w:right w:val="none" w:sz="0" w:space="0" w:color="auto"/>
      </w:divBdr>
    </w:div>
    <w:div w:id="20378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efallinou@santorini-hospital.gr" TargetMode="External"/><Relationship Id="rId18" Type="http://schemas.openxmlformats.org/officeDocument/2006/relationships/hyperlink" Target="mailto:info@santorini-hospital.g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kefallinou@santorini-hospital.gr" TargetMode="External"/><Relationship Id="rId7" Type="http://schemas.openxmlformats.org/officeDocument/2006/relationships/endnotes" Target="endnotes.xml"/><Relationship Id="rId12" Type="http://schemas.openxmlformats.org/officeDocument/2006/relationships/hyperlink" Target="mailto:info@santorini-hospital.gr" TargetMode="External"/><Relationship Id="rId17" Type="http://schemas.openxmlformats.org/officeDocument/2006/relationships/hyperlink" Target="http://www.eaadhsy.gr/n4412/n4412fulltextlink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mailto:info@santorini-hospital.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my.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antorini-hospital.gr" TargetMode="External"/><Relationship Id="rId19" Type="http://schemas.openxmlformats.org/officeDocument/2006/relationships/hyperlink" Target="mailto:akefallinou@santorini-hospital.gr" TargetMode="External"/><Relationship Id="rId4" Type="http://schemas.openxmlformats.org/officeDocument/2006/relationships/settings" Target="settings.xml"/><Relationship Id="rId9" Type="http://schemas.openxmlformats.org/officeDocument/2006/relationships/hyperlink" Target="mailto:akefallinou@santorini-hospital.gr" TargetMode="External"/><Relationship Id="rId14" Type="http://schemas.openxmlformats.org/officeDocument/2006/relationships/hyperlink" Target="http://www.santorini-hospital.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BB22F-E315-48EB-B314-B8732B0E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66</Pages>
  <Words>19795</Words>
  <Characters>106898</Characters>
  <Application>Microsoft Office Word</Application>
  <DocSecurity>0</DocSecurity>
  <Lines>890</Lines>
  <Paragraphs>252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126441</CharactersWithSpaces>
  <SharedDoc>false</SharedDoc>
  <HLinks>
    <vt:vector size="18" baseType="variant">
      <vt:variant>
        <vt:i4>3276812</vt:i4>
      </vt:variant>
      <vt:variant>
        <vt:i4>9</vt:i4>
      </vt:variant>
      <vt:variant>
        <vt:i4>0</vt:i4>
      </vt:variant>
      <vt:variant>
        <vt:i4>5</vt:i4>
      </vt:variant>
      <vt:variant>
        <vt:lpwstr>mailto:mpourdanioti@0304.syzefxis.gov.gr</vt:lpwstr>
      </vt:variant>
      <vt:variant>
        <vt:lpwstr/>
      </vt:variant>
      <vt:variant>
        <vt:i4>1900660</vt:i4>
      </vt:variant>
      <vt:variant>
        <vt:i4>6</vt:i4>
      </vt:variant>
      <vt:variant>
        <vt:i4>0</vt:i4>
      </vt:variant>
      <vt:variant>
        <vt:i4>5</vt:i4>
      </vt:variant>
      <vt:variant>
        <vt:lpwstr>http://www.bankofgreece.gr/</vt:lpwstr>
      </vt:variant>
      <vt:variant>
        <vt:lpwstr>_blank</vt:lpwstr>
      </vt:variant>
      <vt:variant>
        <vt:i4>1900660</vt:i4>
      </vt:variant>
      <vt:variant>
        <vt:i4>3</vt:i4>
      </vt:variant>
      <vt:variant>
        <vt:i4>0</vt:i4>
      </vt:variant>
      <vt:variant>
        <vt:i4>5</vt:i4>
      </vt:variant>
      <vt:variant>
        <vt:lpwstr>http://www.bankofgreece.gr/</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Anastasia Kefallinou</cp:lastModifiedBy>
  <cp:revision>56</cp:revision>
  <cp:lastPrinted>2019-09-23T08:37:00Z</cp:lastPrinted>
  <dcterms:created xsi:type="dcterms:W3CDTF">2019-09-22T19:20:00Z</dcterms:created>
  <dcterms:modified xsi:type="dcterms:W3CDTF">2019-10-25T07:15:00Z</dcterms:modified>
</cp:coreProperties>
</file>